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78"/>
        <w:gridCol w:w="5919"/>
        <w:gridCol w:w="1908"/>
      </w:tblGrid>
      <w:tr w:rsidR="00241A36" w:rsidRPr="00053E0B" w:rsidTr="00CD2ABD">
        <w:trPr>
          <w:trHeight w:val="685"/>
        </w:trPr>
        <w:tc>
          <w:tcPr>
            <w:tcW w:w="5000" w:type="pct"/>
            <w:gridSpan w:val="3"/>
          </w:tcPr>
          <w:p w:rsidR="00241A36" w:rsidRPr="00053E0B" w:rsidRDefault="00241A36" w:rsidP="008D3AF4">
            <w:pPr>
              <w:widowControl w:val="0"/>
              <w:spacing w:line="360" w:lineRule="auto"/>
              <w:ind w:right="198"/>
              <w:jc w:val="center"/>
              <w:rPr>
                <w:b/>
                <w:bCs/>
                <w:noProof/>
                <w:sz w:val="32"/>
                <w:szCs w:val="32"/>
              </w:rPr>
            </w:pPr>
          </w:p>
        </w:tc>
      </w:tr>
      <w:tr w:rsidR="0070333E" w:rsidRPr="00053E0B" w:rsidTr="00CD2ABD">
        <w:trPr>
          <w:trHeight w:val="2120"/>
        </w:trPr>
        <w:tc>
          <w:tcPr>
            <w:tcW w:w="1165" w:type="pct"/>
            <w:vAlign w:val="center"/>
          </w:tcPr>
          <w:p w:rsidR="00653E6F" w:rsidRPr="00053E0B" w:rsidRDefault="00653E6F" w:rsidP="00CD2ABD">
            <w:pPr>
              <w:widowControl w:val="0"/>
              <w:spacing w:line="360" w:lineRule="auto"/>
              <w:ind w:right="198"/>
              <w:jc w:val="center"/>
              <w:rPr>
                <w:b/>
                <w:bCs/>
                <w:noProof/>
              </w:rPr>
            </w:pPr>
          </w:p>
        </w:tc>
        <w:tc>
          <w:tcPr>
            <w:tcW w:w="2900" w:type="pct"/>
            <w:vAlign w:val="center"/>
          </w:tcPr>
          <w:p w:rsidR="00135AC6" w:rsidRPr="00053E0B" w:rsidRDefault="00135AC6" w:rsidP="00CD2ABD">
            <w:pPr>
              <w:widowControl w:val="0"/>
              <w:spacing w:line="360" w:lineRule="auto"/>
              <w:jc w:val="center"/>
              <w:rPr>
                <w:b/>
                <w:bCs/>
                <w:noProof/>
              </w:rPr>
            </w:pPr>
          </w:p>
        </w:tc>
        <w:tc>
          <w:tcPr>
            <w:tcW w:w="935" w:type="pct"/>
            <w:vAlign w:val="center"/>
          </w:tcPr>
          <w:p w:rsidR="0070333E" w:rsidRPr="00053E0B" w:rsidRDefault="0070333E" w:rsidP="00CD2ABD">
            <w:pPr>
              <w:widowControl w:val="0"/>
              <w:spacing w:line="360" w:lineRule="auto"/>
              <w:ind w:right="198"/>
              <w:rPr>
                <w:b/>
                <w:bCs/>
                <w:noProof/>
              </w:rPr>
            </w:pPr>
          </w:p>
        </w:tc>
      </w:tr>
    </w:tbl>
    <w:p w:rsidR="00271AF6" w:rsidRPr="00AE742F" w:rsidRDefault="00271AF6" w:rsidP="00CD2ABD">
      <w:pPr>
        <w:widowControl w:val="0"/>
        <w:spacing w:line="360" w:lineRule="auto"/>
        <w:ind w:left="4952" w:firstLine="720"/>
        <w:jc w:val="right"/>
        <w:rPr>
          <w:b/>
          <w:sz w:val="20"/>
          <w:szCs w:val="20"/>
        </w:rPr>
      </w:pPr>
      <w:r w:rsidRPr="00053E0B">
        <w:rPr>
          <w:b/>
          <w:sz w:val="20"/>
          <w:szCs w:val="20"/>
        </w:rPr>
        <w:t>Дата введения 20</w:t>
      </w:r>
      <w:r w:rsidR="00AE742F">
        <w:rPr>
          <w:b/>
          <w:sz w:val="20"/>
          <w:szCs w:val="20"/>
        </w:rPr>
        <w:t>21</w:t>
      </w:r>
      <w:r w:rsidRPr="00053E0B">
        <w:rPr>
          <w:b/>
          <w:sz w:val="20"/>
          <w:szCs w:val="20"/>
        </w:rPr>
        <w:t xml:space="preserve"> – </w:t>
      </w:r>
      <w:r w:rsidR="00AE742F">
        <w:rPr>
          <w:b/>
          <w:sz w:val="20"/>
          <w:szCs w:val="20"/>
        </w:rPr>
        <w:t>03</w:t>
      </w:r>
      <w:r w:rsidRPr="00053E0B">
        <w:rPr>
          <w:b/>
          <w:sz w:val="20"/>
          <w:szCs w:val="20"/>
        </w:rPr>
        <w:t xml:space="preserve"> - </w:t>
      </w:r>
      <w:r w:rsidR="00B50EC6" w:rsidRPr="00AE742F">
        <w:rPr>
          <w:b/>
          <w:sz w:val="20"/>
          <w:szCs w:val="20"/>
        </w:rPr>
        <w:t>01</w:t>
      </w:r>
    </w:p>
    <w:p w:rsidR="00271AF6" w:rsidRPr="00053E0B" w:rsidRDefault="00271AF6" w:rsidP="008D3AF4">
      <w:pPr>
        <w:widowControl w:val="0"/>
        <w:spacing w:line="360" w:lineRule="auto"/>
        <w:ind w:firstLine="5103"/>
        <w:rPr>
          <w:sz w:val="32"/>
          <w:szCs w:val="32"/>
        </w:rPr>
      </w:pPr>
    </w:p>
    <w:p w:rsidR="00271AF6" w:rsidRPr="00053E0B" w:rsidRDefault="00271AF6" w:rsidP="008D3AF4">
      <w:pPr>
        <w:widowControl w:val="0"/>
        <w:spacing w:line="360" w:lineRule="auto"/>
        <w:ind w:firstLine="5103"/>
        <w:rPr>
          <w:b/>
          <w:bCs/>
          <w:caps/>
        </w:rPr>
      </w:pPr>
      <w:r w:rsidRPr="00053E0B">
        <w:rPr>
          <w:b/>
          <w:bCs/>
          <w:caps/>
        </w:rPr>
        <w:t>Утверждаю</w:t>
      </w:r>
    </w:p>
    <w:p w:rsidR="00271AF6" w:rsidRPr="00053E0B" w:rsidRDefault="00271AF6" w:rsidP="008D3AF4">
      <w:pPr>
        <w:widowControl w:val="0"/>
        <w:spacing w:line="360" w:lineRule="auto"/>
        <w:ind w:firstLine="5103"/>
        <w:rPr>
          <w:b/>
          <w:bCs/>
        </w:rPr>
      </w:pPr>
      <w:r w:rsidRPr="00053E0B">
        <w:rPr>
          <w:b/>
          <w:bCs/>
        </w:rPr>
        <w:t>Директор</w:t>
      </w:r>
    </w:p>
    <w:p w:rsidR="00271AF6" w:rsidRPr="00053E0B" w:rsidRDefault="00271AF6" w:rsidP="008D3AF4">
      <w:pPr>
        <w:widowControl w:val="0"/>
        <w:spacing w:line="360" w:lineRule="auto"/>
        <w:ind w:firstLine="5103"/>
        <w:rPr>
          <w:b/>
          <w:bCs/>
        </w:rPr>
      </w:pPr>
      <w:r w:rsidRPr="00053E0B">
        <w:rPr>
          <w:b/>
          <w:bCs/>
        </w:rPr>
        <w:t xml:space="preserve">_______________ </w:t>
      </w:r>
      <w:r w:rsidR="00AE742F">
        <w:rPr>
          <w:b/>
          <w:bCs/>
        </w:rPr>
        <w:t>Е.Б.Валахов</w:t>
      </w:r>
    </w:p>
    <w:p w:rsidR="00271AF6" w:rsidRPr="00053E0B" w:rsidRDefault="00AE742F" w:rsidP="00AD2A41">
      <w:pPr>
        <w:widowControl w:val="0"/>
        <w:spacing w:line="360" w:lineRule="auto"/>
        <w:ind w:firstLine="5103"/>
        <w:rPr>
          <w:b/>
          <w:bCs/>
        </w:rPr>
      </w:pPr>
      <w:r>
        <w:rPr>
          <w:b/>
          <w:bCs/>
        </w:rPr>
        <w:t>«____»______________20__г</w:t>
      </w:r>
    </w:p>
    <w:p w:rsidR="00135AC6" w:rsidRPr="00053E0B" w:rsidRDefault="00135AC6" w:rsidP="008D3AF4">
      <w:pPr>
        <w:widowControl w:val="0"/>
        <w:jc w:val="center"/>
        <w:rPr>
          <w:b/>
          <w:bCs/>
          <w:caps/>
        </w:rPr>
      </w:pPr>
    </w:p>
    <w:p w:rsidR="00271AF6" w:rsidRPr="00053E0B" w:rsidRDefault="00271AF6" w:rsidP="008D3AF4">
      <w:pPr>
        <w:widowControl w:val="0"/>
        <w:jc w:val="center"/>
        <w:rPr>
          <w:b/>
          <w:bCs/>
          <w:caps/>
        </w:rPr>
      </w:pPr>
    </w:p>
    <w:p w:rsidR="00271AF6" w:rsidRPr="00053E0B" w:rsidRDefault="00271AF6" w:rsidP="008D3AF4">
      <w:pPr>
        <w:widowControl w:val="0"/>
        <w:jc w:val="center"/>
        <w:rPr>
          <w:b/>
          <w:bCs/>
          <w:caps/>
        </w:rPr>
      </w:pPr>
    </w:p>
    <w:p w:rsidR="00271AF6" w:rsidRPr="00053E0B" w:rsidRDefault="00271AF6" w:rsidP="008D3AF4">
      <w:pPr>
        <w:widowControl w:val="0"/>
        <w:jc w:val="center"/>
        <w:rPr>
          <w:b/>
          <w:bCs/>
          <w:caps/>
        </w:rPr>
      </w:pPr>
    </w:p>
    <w:p w:rsidR="00653E6F" w:rsidRPr="00053E0B" w:rsidRDefault="00241A36" w:rsidP="008D3AF4">
      <w:pPr>
        <w:widowControl w:val="0"/>
        <w:jc w:val="center"/>
        <w:rPr>
          <w:b/>
          <w:bCs/>
          <w:sz w:val="28"/>
          <w:szCs w:val="28"/>
        </w:rPr>
      </w:pPr>
      <w:r w:rsidRPr="00053E0B">
        <w:rPr>
          <w:b/>
          <w:bCs/>
          <w:sz w:val="28"/>
          <w:szCs w:val="28"/>
        </w:rPr>
        <w:t>Нормативные документы учебного процесса</w:t>
      </w:r>
    </w:p>
    <w:p w:rsidR="00653E6F" w:rsidRPr="00053E0B" w:rsidRDefault="00653E6F" w:rsidP="008D3AF4">
      <w:pPr>
        <w:widowControl w:val="0"/>
        <w:jc w:val="center"/>
        <w:rPr>
          <w:b/>
          <w:bCs/>
          <w:caps/>
          <w:sz w:val="32"/>
          <w:szCs w:val="32"/>
        </w:rPr>
      </w:pPr>
    </w:p>
    <w:p w:rsidR="00241A36" w:rsidRPr="00053E0B" w:rsidRDefault="00C76CDF" w:rsidP="008D3AF4">
      <w:pPr>
        <w:widowControl w:val="0"/>
        <w:jc w:val="center"/>
        <w:rPr>
          <w:b/>
          <w:bCs/>
          <w:caps/>
          <w:sz w:val="32"/>
          <w:szCs w:val="32"/>
        </w:rPr>
      </w:pPr>
      <w:r w:rsidRPr="00053E0B">
        <w:rPr>
          <w:b/>
          <w:bCs/>
          <w:caps/>
          <w:sz w:val="32"/>
          <w:szCs w:val="32"/>
        </w:rPr>
        <w:t>Работы выпускные квалификационные, работы и проекты курсовые</w:t>
      </w:r>
    </w:p>
    <w:p w:rsidR="00653E6F" w:rsidRPr="00053E0B" w:rsidRDefault="00653E6F" w:rsidP="008D3AF4">
      <w:pPr>
        <w:widowControl w:val="0"/>
        <w:jc w:val="center"/>
        <w:rPr>
          <w:b/>
          <w:bCs/>
          <w:caps/>
          <w:sz w:val="32"/>
          <w:szCs w:val="32"/>
        </w:rPr>
      </w:pPr>
    </w:p>
    <w:p w:rsidR="005803B5" w:rsidRPr="00053E0B" w:rsidRDefault="00135AC6" w:rsidP="008D3AF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53E0B">
        <w:rPr>
          <w:b/>
          <w:bCs/>
          <w:sz w:val="28"/>
          <w:szCs w:val="28"/>
        </w:rPr>
        <w:t>Общие требования к построению, изложению, оформлению,</w:t>
      </w:r>
    </w:p>
    <w:p w:rsidR="00653E6F" w:rsidRPr="00053E0B" w:rsidRDefault="00135AC6" w:rsidP="008D3AF4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  <w:r w:rsidRPr="00053E0B">
        <w:rPr>
          <w:b/>
          <w:bCs/>
          <w:sz w:val="28"/>
          <w:szCs w:val="28"/>
        </w:rPr>
        <w:t>содержанию и обозначению</w:t>
      </w:r>
    </w:p>
    <w:p w:rsidR="00135AC6" w:rsidRPr="00053E0B" w:rsidRDefault="00135AC6" w:rsidP="008D3AF4">
      <w:pPr>
        <w:widowControl w:val="0"/>
        <w:spacing w:line="360" w:lineRule="auto"/>
        <w:ind w:firstLine="4820"/>
      </w:pPr>
    </w:p>
    <w:p w:rsidR="00135AC6" w:rsidRPr="00053E0B" w:rsidRDefault="00135AC6" w:rsidP="008D3AF4">
      <w:pPr>
        <w:widowControl w:val="0"/>
        <w:spacing w:line="360" w:lineRule="auto"/>
        <w:ind w:firstLine="4820"/>
      </w:pPr>
    </w:p>
    <w:p w:rsidR="00135AC6" w:rsidRPr="00053E0B" w:rsidRDefault="00135AC6" w:rsidP="008D3AF4">
      <w:pPr>
        <w:widowControl w:val="0"/>
        <w:spacing w:line="360" w:lineRule="auto"/>
        <w:ind w:firstLine="4820"/>
      </w:pPr>
    </w:p>
    <w:p w:rsidR="00271AF6" w:rsidRPr="00053E0B" w:rsidRDefault="00271AF6" w:rsidP="008D3AF4">
      <w:pPr>
        <w:widowControl w:val="0"/>
        <w:spacing w:line="360" w:lineRule="auto"/>
        <w:ind w:firstLine="4820"/>
      </w:pPr>
    </w:p>
    <w:p w:rsidR="00271AF6" w:rsidRPr="00053E0B" w:rsidRDefault="00271AF6" w:rsidP="008D3AF4">
      <w:pPr>
        <w:widowControl w:val="0"/>
        <w:spacing w:line="360" w:lineRule="auto"/>
        <w:ind w:firstLine="4820"/>
      </w:pPr>
    </w:p>
    <w:p w:rsidR="00271AF6" w:rsidRPr="00053E0B" w:rsidRDefault="00271AF6" w:rsidP="008D3AF4">
      <w:pPr>
        <w:widowControl w:val="0"/>
        <w:spacing w:line="360" w:lineRule="auto"/>
        <w:ind w:firstLine="4820"/>
      </w:pPr>
    </w:p>
    <w:p w:rsidR="00271AF6" w:rsidRPr="00053E0B" w:rsidRDefault="00271AF6" w:rsidP="008D3AF4">
      <w:pPr>
        <w:widowControl w:val="0"/>
        <w:spacing w:line="360" w:lineRule="auto"/>
        <w:ind w:firstLine="4820"/>
      </w:pPr>
    </w:p>
    <w:p w:rsidR="00271AF6" w:rsidRPr="00053E0B" w:rsidRDefault="00271AF6" w:rsidP="008D3AF4">
      <w:pPr>
        <w:widowControl w:val="0"/>
        <w:spacing w:line="360" w:lineRule="auto"/>
        <w:ind w:firstLine="4820"/>
      </w:pPr>
    </w:p>
    <w:p w:rsidR="00CD2ABD" w:rsidRPr="00053E0B" w:rsidRDefault="00CD2ABD" w:rsidP="008D3AF4">
      <w:pPr>
        <w:widowControl w:val="0"/>
        <w:spacing w:line="360" w:lineRule="auto"/>
        <w:ind w:firstLine="4820"/>
      </w:pPr>
    </w:p>
    <w:p w:rsidR="00271AF6" w:rsidRPr="00053E0B" w:rsidRDefault="00271AF6" w:rsidP="008D3AF4">
      <w:pPr>
        <w:widowControl w:val="0"/>
        <w:spacing w:line="360" w:lineRule="auto"/>
        <w:ind w:firstLine="4820"/>
      </w:pPr>
    </w:p>
    <w:p w:rsidR="00271AF6" w:rsidRPr="00053E0B" w:rsidRDefault="00271AF6" w:rsidP="008D3AF4">
      <w:pPr>
        <w:widowControl w:val="0"/>
        <w:spacing w:line="360" w:lineRule="auto"/>
        <w:ind w:firstLine="4820"/>
      </w:pPr>
    </w:p>
    <w:p w:rsidR="00CD2ABD" w:rsidRPr="00053E0B" w:rsidRDefault="00CD2ABD" w:rsidP="008D3AF4">
      <w:pPr>
        <w:widowControl w:val="0"/>
        <w:spacing w:line="360" w:lineRule="auto"/>
        <w:ind w:firstLine="4820"/>
      </w:pPr>
    </w:p>
    <w:p w:rsidR="00271AF6" w:rsidRPr="00053E0B" w:rsidRDefault="00271AF6" w:rsidP="008D3AF4">
      <w:pPr>
        <w:widowControl w:val="0"/>
        <w:spacing w:line="360" w:lineRule="auto"/>
        <w:ind w:firstLine="4820"/>
      </w:pPr>
    </w:p>
    <w:p w:rsidR="00271AF6" w:rsidRPr="00053E0B" w:rsidRDefault="00271AF6" w:rsidP="008D3AF4">
      <w:pPr>
        <w:widowControl w:val="0"/>
        <w:spacing w:line="360" w:lineRule="auto"/>
        <w:ind w:firstLine="4820"/>
      </w:pPr>
    </w:p>
    <w:p w:rsidR="006041C1" w:rsidRPr="00053E0B" w:rsidRDefault="00135AC6" w:rsidP="00AD2A41">
      <w:pPr>
        <w:widowControl w:val="0"/>
        <w:spacing w:line="720" w:lineRule="auto"/>
        <w:ind w:firstLine="567"/>
        <w:jc w:val="center"/>
        <w:outlineLvl w:val="0"/>
        <w:rPr>
          <w:b/>
        </w:rPr>
      </w:pPr>
      <w:r w:rsidRPr="00053E0B">
        <w:rPr>
          <w:sz w:val="32"/>
          <w:szCs w:val="32"/>
        </w:rPr>
        <w:br w:type="page"/>
      </w:r>
      <w:bookmarkStart w:id="0" w:name="_Toc292982121"/>
      <w:bookmarkStart w:id="1" w:name="_Toc294007544"/>
      <w:bookmarkStart w:id="2" w:name="_Toc294007764"/>
      <w:r w:rsidR="0059066F" w:rsidRPr="00053E0B">
        <w:rPr>
          <w:b/>
        </w:rPr>
        <w:lastRenderedPageBreak/>
        <w:t>Содержание</w:t>
      </w:r>
      <w:bookmarkEnd w:id="0"/>
      <w:bookmarkEnd w:id="1"/>
      <w:bookmarkEnd w:id="2"/>
    </w:p>
    <w:bookmarkStart w:id="3" w:name="_1_Область_применения"/>
    <w:bookmarkEnd w:id="3"/>
    <w:p w:rsidR="00C801BE" w:rsidRPr="00053E0B" w:rsidRDefault="005873DD" w:rsidP="00317A6C">
      <w:pPr>
        <w:pStyle w:val="12"/>
        <w:rPr>
          <w:noProof/>
          <w:sz w:val="20"/>
          <w:szCs w:val="20"/>
        </w:rPr>
      </w:pPr>
      <w:r w:rsidRPr="00053E0B">
        <w:rPr>
          <w:sz w:val="20"/>
          <w:szCs w:val="20"/>
        </w:rPr>
        <w:fldChar w:fldCharType="begin"/>
      </w:r>
      <w:r w:rsidR="00C801BE" w:rsidRPr="00053E0B">
        <w:rPr>
          <w:sz w:val="20"/>
          <w:szCs w:val="20"/>
        </w:rPr>
        <w:instrText xml:space="preserve"> TOC \o "1-3" \h \z \u </w:instrText>
      </w:r>
      <w:r w:rsidRPr="00053E0B">
        <w:rPr>
          <w:sz w:val="20"/>
          <w:szCs w:val="20"/>
        </w:rPr>
        <w:fldChar w:fldCharType="separate"/>
      </w:r>
      <w:hyperlink w:anchor="_Toc294007765" w:history="1">
        <w:r w:rsidR="00C801BE" w:rsidRPr="00053E0B">
          <w:rPr>
            <w:rStyle w:val="af1"/>
            <w:noProof/>
            <w:sz w:val="20"/>
            <w:szCs w:val="20"/>
          </w:rPr>
          <w:t>1 Область применения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="00EB374D" w:rsidRPr="00053E0B">
          <w:rPr>
            <w:noProof/>
            <w:webHidden/>
            <w:sz w:val="20"/>
            <w:szCs w:val="20"/>
          </w:rPr>
          <w:t>4</w:t>
        </w:r>
      </w:hyperlink>
    </w:p>
    <w:p w:rsidR="00C801BE" w:rsidRPr="00053E0B" w:rsidRDefault="005873DD" w:rsidP="00317A6C">
      <w:pPr>
        <w:pStyle w:val="12"/>
        <w:rPr>
          <w:noProof/>
          <w:sz w:val="20"/>
          <w:szCs w:val="20"/>
        </w:rPr>
      </w:pPr>
      <w:hyperlink w:anchor="_Toc294007766" w:history="1">
        <w:r w:rsidR="00C801BE" w:rsidRPr="00053E0B">
          <w:rPr>
            <w:rStyle w:val="af1"/>
            <w:noProof/>
            <w:sz w:val="20"/>
            <w:szCs w:val="20"/>
          </w:rPr>
          <w:t>2 Нормативные ссылки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="00EB374D" w:rsidRPr="00053E0B">
          <w:rPr>
            <w:noProof/>
            <w:webHidden/>
            <w:sz w:val="20"/>
            <w:szCs w:val="20"/>
          </w:rPr>
          <w:t>4</w:t>
        </w:r>
      </w:hyperlink>
    </w:p>
    <w:p w:rsidR="00C801BE" w:rsidRPr="00053E0B" w:rsidRDefault="005873DD" w:rsidP="00317A6C">
      <w:pPr>
        <w:pStyle w:val="12"/>
        <w:rPr>
          <w:noProof/>
          <w:sz w:val="20"/>
          <w:szCs w:val="20"/>
        </w:rPr>
      </w:pPr>
      <w:hyperlink w:anchor="_Toc294007767" w:history="1">
        <w:r w:rsidR="00C801BE" w:rsidRPr="00053E0B">
          <w:rPr>
            <w:rStyle w:val="af1"/>
            <w:noProof/>
            <w:sz w:val="20"/>
            <w:szCs w:val="20"/>
          </w:rPr>
          <w:t>3 Термины, определения и сокращения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="00EB374D" w:rsidRPr="00053E0B">
          <w:rPr>
            <w:noProof/>
            <w:webHidden/>
            <w:sz w:val="20"/>
            <w:szCs w:val="20"/>
          </w:rPr>
          <w:t>5</w:t>
        </w:r>
      </w:hyperlink>
    </w:p>
    <w:p w:rsidR="00C801BE" w:rsidRPr="00053E0B" w:rsidRDefault="005873DD" w:rsidP="00317A6C">
      <w:pPr>
        <w:pStyle w:val="12"/>
        <w:rPr>
          <w:noProof/>
          <w:sz w:val="20"/>
          <w:szCs w:val="20"/>
        </w:rPr>
      </w:pPr>
      <w:hyperlink w:anchor="_Toc294007768" w:history="1">
        <w:r w:rsidR="00C801BE" w:rsidRPr="00053E0B">
          <w:rPr>
            <w:rStyle w:val="af1"/>
            <w:noProof/>
            <w:sz w:val="20"/>
            <w:szCs w:val="20"/>
          </w:rPr>
          <w:t>4 Структура студенческих работ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="00EB374D" w:rsidRPr="00053E0B">
          <w:rPr>
            <w:noProof/>
            <w:webHidden/>
            <w:sz w:val="20"/>
            <w:szCs w:val="20"/>
          </w:rPr>
          <w:t>5</w:t>
        </w:r>
      </w:hyperlink>
    </w:p>
    <w:p w:rsidR="00C801BE" w:rsidRPr="00053E0B" w:rsidRDefault="005873DD" w:rsidP="00317A6C">
      <w:pPr>
        <w:pStyle w:val="12"/>
        <w:rPr>
          <w:noProof/>
          <w:sz w:val="20"/>
          <w:szCs w:val="20"/>
        </w:rPr>
      </w:pPr>
      <w:hyperlink w:anchor="_Toc294007769" w:history="1">
        <w:r w:rsidR="00C801BE" w:rsidRPr="00053E0B">
          <w:rPr>
            <w:rStyle w:val="af1"/>
            <w:noProof/>
            <w:sz w:val="20"/>
            <w:szCs w:val="20"/>
          </w:rPr>
          <w:t>5 Общие требования к оформлению текстового документа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_Toc294007769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6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317A6C">
      <w:pPr>
        <w:pStyle w:val="12"/>
        <w:rPr>
          <w:noProof/>
          <w:sz w:val="20"/>
          <w:szCs w:val="20"/>
        </w:rPr>
      </w:pPr>
      <w:hyperlink w:anchor="_Toc294007770" w:history="1">
        <w:r w:rsidR="00C801BE" w:rsidRPr="00053E0B">
          <w:rPr>
            <w:rStyle w:val="af1"/>
            <w:noProof/>
            <w:sz w:val="20"/>
            <w:szCs w:val="20"/>
          </w:rPr>
          <w:t>6 Требования к построению и содержанию структурных элементов работ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="00EB374D" w:rsidRPr="00053E0B">
          <w:rPr>
            <w:noProof/>
            <w:webHidden/>
            <w:sz w:val="20"/>
            <w:szCs w:val="20"/>
          </w:rPr>
          <w:t>7</w:t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71" w:history="1">
        <w:r w:rsidR="00C801BE" w:rsidRPr="00053E0B">
          <w:rPr>
            <w:rStyle w:val="af1"/>
            <w:noProof/>
            <w:sz w:val="20"/>
            <w:szCs w:val="20"/>
          </w:rPr>
          <w:t>6.1 Титульный лист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="00EB374D" w:rsidRPr="00053E0B">
          <w:rPr>
            <w:noProof/>
            <w:webHidden/>
            <w:sz w:val="20"/>
            <w:szCs w:val="20"/>
          </w:rPr>
          <w:t>7</w:t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72" w:history="1">
        <w:r w:rsidR="00C801BE" w:rsidRPr="00053E0B">
          <w:rPr>
            <w:rStyle w:val="af1"/>
            <w:noProof/>
            <w:sz w:val="20"/>
            <w:szCs w:val="20"/>
          </w:rPr>
          <w:t>6.2 Задание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="00EB374D" w:rsidRPr="00053E0B">
          <w:rPr>
            <w:noProof/>
            <w:webHidden/>
            <w:sz w:val="20"/>
            <w:szCs w:val="20"/>
          </w:rPr>
          <w:t>10</w:t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73" w:history="1">
        <w:r w:rsidR="00C801BE" w:rsidRPr="00053E0B">
          <w:rPr>
            <w:rStyle w:val="af1"/>
            <w:noProof/>
            <w:sz w:val="20"/>
            <w:szCs w:val="20"/>
          </w:rPr>
          <w:t>6.3 Содержание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="00EB374D" w:rsidRPr="00053E0B">
          <w:rPr>
            <w:noProof/>
            <w:webHidden/>
            <w:sz w:val="20"/>
            <w:szCs w:val="20"/>
          </w:rPr>
          <w:t>11</w:t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74" w:history="1">
        <w:r w:rsidR="00C801BE" w:rsidRPr="00053E0B">
          <w:rPr>
            <w:rStyle w:val="af1"/>
            <w:noProof/>
            <w:sz w:val="20"/>
            <w:szCs w:val="20"/>
          </w:rPr>
          <w:t>6.4 Введение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="00EB374D" w:rsidRPr="00053E0B">
          <w:rPr>
            <w:noProof/>
            <w:webHidden/>
            <w:sz w:val="20"/>
            <w:szCs w:val="20"/>
          </w:rPr>
          <w:t>11</w:t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75" w:history="1">
        <w:r w:rsidR="00C801BE" w:rsidRPr="00053E0B">
          <w:rPr>
            <w:rStyle w:val="af1"/>
            <w:noProof/>
            <w:sz w:val="20"/>
            <w:szCs w:val="20"/>
          </w:rPr>
          <w:t>6.5 Основная часть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_Toc294007775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11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76" w:history="1">
        <w:r w:rsidR="00C801BE" w:rsidRPr="00053E0B">
          <w:rPr>
            <w:rStyle w:val="af1"/>
            <w:noProof/>
            <w:sz w:val="20"/>
            <w:szCs w:val="20"/>
          </w:rPr>
          <w:t>6.6 Заключение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_Toc294007776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12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77" w:history="1">
        <w:r w:rsidR="00C801BE" w:rsidRPr="00053E0B">
          <w:rPr>
            <w:rStyle w:val="af1"/>
            <w:noProof/>
            <w:sz w:val="20"/>
            <w:szCs w:val="20"/>
          </w:rPr>
          <w:t>6.7 Список использованных источников (литературы)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_Toc294007777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12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78" w:history="1">
        <w:r w:rsidR="00C801BE" w:rsidRPr="00053E0B">
          <w:rPr>
            <w:rStyle w:val="af1"/>
            <w:noProof/>
            <w:sz w:val="20"/>
            <w:szCs w:val="20"/>
          </w:rPr>
          <w:t>6.8 Приложения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_Toc294007778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17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317A6C">
      <w:pPr>
        <w:pStyle w:val="12"/>
        <w:rPr>
          <w:noProof/>
          <w:sz w:val="20"/>
          <w:szCs w:val="20"/>
        </w:rPr>
      </w:pPr>
      <w:hyperlink w:anchor="_Toc294007779" w:history="1">
        <w:r w:rsidR="00C801BE" w:rsidRPr="00053E0B">
          <w:rPr>
            <w:rStyle w:val="af1"/>
            <w:noProof/>
            <w:sz w:val="20"/>
            <w:szCs w:val="20"/>
          </w:rPr>
          <w:t>7 Требования к изложению текста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_Toc294007779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19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80" w:history="1">
        <w:r w:rsidR="00C801BE" w:rsidRPr="00053E0B">
          <w:rPr>
            <w:rStyle w:val="af1"/>
            <w:noProof/>
            <w:sz w:val="20"/>
            <w:szCs w:val="20"/>
          </w:rPr>
          <w:t>7.1 Общие требования к изложению текста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_Toc294007780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19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81" w:history="1">
        <w:r w:rsidR="00C801BE" w:rsidRPr="00053E0B">
          <w:rPr>
            <w:rStyle w:val="af1"/>
            <w:noProof/>
            <w:sz w:val="20"/>
            <w:szCs w:val="20"/>
          </w:rPr>
          <w:t>7.2 Деление текста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_Toc294007781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19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82" w:history="1">
        <w:r w:rsidR="00C801BE" w:rsidRPr="00053E0B">
          <w:rPr>
            <w:rStyle w:val="af1"/>
            <w:noProof/>
            <w:sz w:val="20"/>
            <w:szCs w:val="20"/>
          </w:rPr>
          <w:t>7.3 Заголовки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="00EB374D" w:rsidRPr="00053E0B">
          <w:rPr>
            <w:noProof/>
            <w:webHidden/>
            <w:sz w:val="20"/>
            <w:szCs w:val="20"/>
          </w:rPr>
          <w:t>20</w:t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83" w:history="1">
        <w:r w:rsidR="00C801BE" w:rsidRPr="00053E0B">
          <w:rPr>
            <w:rStyle w:val="af1"/>
            <w:noProof/>
            <w:sz w:val="20"/>
            <w:szCs w:val="20"/>
          </w:rPr>
          <w:t>7.4 Перечисления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="00EB374D" w:rsidRPr="00053E0B">
          <w:rPr>
            <w:noProof/>
            <w:webHidden/>
            <w:sz w:val="20"/>
            <w:szCs w:val="20"/>
          </w:rPr>
          <w:t>2</w:t>
        </w:r>
        <w:r w:rsidR="00701C57" w:rsidRPr="00053E0B">
          <w:rPr>
            <w:noProof/>
            <w:webHidden/>
            <w:sz w:val="20"/>
            <w:szCs w:val="20"/>
          </w:rPr>
          <w:t>1</w:t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84" w:history="1">
        <w:r w:rsidR="00C801BE" w:rsidRPr="00053E0B">
          <w:rPr>
            <w:rStyle w:val="af1"/>
            <w:noProof/>
            <w:sz w:val="20"/>
            <w:szCs w:val="20"/>
          </w:rPr>
          <w:t>7.5 Таблицы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_Toc294007784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21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85" w:history="1">
        <w:r w:rsidR="00C801BE" w:rsidRPr="00053E0B">
          <w:rPr>
            <w:rStyle w:val="af1"/>
            <w:noProof/>
            <w:sz w:val="20"/>
            <w:szCs w:val="20"/>
          </w:rPr>
          <w:t>7.6 Графический материал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_Toc294007785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29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86" w:history="1">
        <w:r w:rsidR="00C801BE" w:rsidRPr="00053E0B">
          <w:rPr>
            <w:rStyle w:val="af1"/>
            <w:noProof/>
            <w:sz w:val="20"/>
            <w:szCs w:val="20"/>
          </w:rPr>
          <w:t>7.7 Формулы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_Toc294007786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31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87" w:history="1">
        <w:r w:rsidR="00C801BE" w:rsidRPr="00053E0B">
          <w:rPr>
            <w:rStyle w:val="af1"/>
            <w:noProof/>
            <w:sz w:val="20"/>
            <w:szCs w:val="20"/>
          </w:rPr>
          <w:t>7.8 Ссылки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_Toc294007787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33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88" w:history="1">
        <w:r w:rsidR="00C801BE" w:rsidRPr="00053E0B">
          <w:rPr>
            <w:rStyle w:val="af1"/>
            <w:noProof/>
            <w:sz w:val="20"/>
            <w:szCs w:val="20"/>
          </w:rPr>
          <w:t>7.9 Примечания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_Toc294007788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34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89" w:history="1">
        <w:r w:rsidR="00C801BE" w:rsidRPr="00053E0B">
          <w:rPr>
            <w:rStyle w:val="af1"/>
            <w:noProof/>
            <w:sz w:val="20"/>
            <w:szCs w:val="20"/>
          </w:rPr>
          <w:t>7.10 Сноски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_Toc294007789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35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90" w:history="1">
        <w:r w:rsidR="00C801BE" w:rsidRPr="00053E0B">
          <w:rPr>
            <w:rStyle w:val="af1"/>
            <w:noProof/>
            <w:sz w:val="20"/>
            <w:szCs w:val="20"/>
          </w:rPr>
          <w:t>7.11 Примеры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_Toc294007790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35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91" w:history="1">
        <w:r w:rsidR="00C801BE" w:rsidRPr="00053E0B">
          <w:rPr>
            <w:rStyle w:val="af1"/>
            <w:rFonts w:eastAsia="DejaVuSerif"/>
            <w:noProof/>
            <w:sz w:val="20"/>
            <w:szCs w:val="20"/>
          </w:rPr>
          <w:t>7.12 Сокращения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_Toc294007791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36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92" w:history="1">
        <w:r w:rsidR="00C801BE" w:rsidRPr="00053E0B">
          <w:rPr>
            <w:rStyle w:val="af1"/>
            <w:rFonts w:eastAsia="DejaVuSerif"/>
            <w:noProof/>
            <w:sz w:val="20"/>
            <w:szCs w:val="20"/>
          </w:rPr>
          <w:t>7.13 Единицы величин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_Toc294007792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36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93" w:history="1">
        <w:r w:rsidR="00C801BE" w:rsidRPr="00053E0B">
          <w:rPr>
            <w:rStyle w:val="af1"/>
            <w:rFonts w:eastAsia="DejaVuSerif"/>
            <w:noProof/>
            <w:sz w:val="20"/>
            <w:szCs w:val="20"/>
          </w:rPr>
          <w:t>7.14 Числовые значения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_Toc294007793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37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317A6C">
      <w:pPr>
        <w:pStyle w:val="12"/>
        <w:rPr>
          <w:noProof/>
          <w:sz w:val="20"/>
          <w:szCs w:val="20"/>
        </w:rPr>
      </w:pPr>
      <w:hyperlink w:anchor="_Toc294007794" w:history="1">
        <w:r w:rsidR="00C801BE" w:rsidRPr="00053E0B">
          <w:rPr>
            <w:rStyle w:val="af1"/>
            <w:noProof/>
            <w:sz w:val="20"/>
            <w:szCs w:val="20"/>
          </w:rPr>
          <w:t>8 Требования к оформлению расчетов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_Toc294007794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38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317A6C">
      <w:pPr>
        <w:pStyle w:val="12"/>
        <w:rPr>
          <w:noProof/>
          <w:sz w:val="20"/>
          <w:szCs w:val="20"/>
        </w:rPr>
      </w:pPr>
      <w:hyperlink w:anchor="_Toc294007795" w:history="1">
        <w:r w:rsidR="00C801BE" w:rsidRPr="00053E0B">
          <w:rPr>
            <w:rStyle w:val="af1"/>
            <w:noProof/>
            <w:sz w:val="20"/>
            <w:szCs w:val="20"/>
          </w:rPr>
          <w:t>9 Оформление графического материала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_Toc294007795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39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96" w:history="1">
        <w:r w:rsidR="00C801BE" w:rsidRPr="00053E0B">
          <w:rPr>
            <w:rStyle w:val="af1"/>
            <w:rFonts w:eastAsia="DejaVuSerif"/>
            <w:noProof/>
            <w:sz w:val="20"/>
            <w:szCs w:val="20"/>
          </w:rPr>
          <w:t>9.1 Общие требования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_Toc294007796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39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97" w:history="1">
        <w:r w:rsidR="00C801BE" w:rsidRPr="00053E0B">
          <w:rPr>
            <w:rStyle w:val="af1"/>
            <w:rFonts w:eastAsia="DejaVuSerif"/>
            <w:noProof/>
            <w:sz w:val="20"/>
            <w:szCs w:val="20"/>
          </w:rPr>
          <w:t>9.2 Оформление чертежей деталей и сборочных чертежей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_Toc294007797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40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98" w:history="1">
        <w:r w:rsidR="00C801BE" w:rsidRPr="00053E0B">
          <w:rPr>
            <w:rStyle w:val="af1"/>
            <w:rFonts w:eastAsia="DejaVuSerif"/>
            <w:noProof/>
            <w:sz w:val="20"/>
            <w:szCs w:val="20"/>
          </w:rPr>
          <w:t>9.3 Спецификация изделия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_Toc294007798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40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799" w:history="1">
        <w:r w:rsidR="00C801BE" w:rsidRPr="00053E0B">
          <w:rPr>
            <w:rStyle w:val="af1"/>
            <w:rFonts w:eastAsia="DejaVuSerif"/>
            <w:noProof/>
            <w:sz w:val="20"/>
            <w:szCs w:val="20"/>
          </w:rPr>
          <w:t>9.4 Правила оформления технологических документов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="00EB374D" w:rsidRPr="00053E0B">
          <w:rPr>
            <w:noProof/>
            <w:webHidden/>
            <w:sz w:val="20"/>
            <w:szCs w:val="20"/>
          </w:rPr>
          <w:t>4</w:t>
        </w:r>
        <w:r w:rsidR="000A5A98" w:rsidRPr="00053E0B">
          <w:rPr>
            <w:noProof/>
            <w:webHidden/>
            <w:sz w:val="20"/>
            <w:szCs w:val="20"/>
          </w:rPr>
          <w:t>1</w:t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800" w:history="1">
        <w:r w:rsidR="00C801BE" w:rsidRPr="00053E0B">
          <w:rPr>
            <w:rStyle w:val="af1"/>
            <w:rFonts w:eastAsia="DejaVuSerif"/>
            <w:noProof/>
            <w:sz w:val="20"/>
            <w:szCs w:val="20"/>
          </w:rPr>
          <w:t>9.5 Правила оформления программных документов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="00EB374D" w:rsidRPr="00053E0B">
          <w:rPr>
            <w:noProof/>
            <w:webHidden/>
            <w:sz w:val="20"/>
            <w:szCs w:val="20"/>
          </w:rPr>
          <w:t>4</w:t>
        </w:r>
        <w:r w:rsidR="000A5A98" w:rsidRPr="00053E0B">
          <w:rPr>
            <w:noProof/>
            <w:webHidden/>
            <w:sz w:val="20"/>
            <w:szCs w:val="20"/>
          </w:rPr>
          <w:t>1</w:t>
        </w:r>
      </w:hyperlink>
    </w:p>
    <w:p w:rsidR="00C801BE" w:rsidRPr="00053E0B" w:rsidRDefault="005873DD" w:rsidP="00C801BE">
      <w:pPr>
        <w:pStyle w:val="21"/>
        <w:rPr>
          <w:noProof/>
          <w:sz w:val="20"/>
          <w:szCs w:val="20"/>
        </w:rPr>
      </w:pPr>
      <w:hyperlink w:anchor="_Toc294007801" w:history="1">
        <w:r w:rsidR="00C801BE" w:rsidRPr="00053E0B">
          <w:rPr>
            <w:rStyle w:val="af1"/>
            <w:rFonts w:eastAsia="DejaVuSerif"/>
            <w:noProof/>
            <w:sz w:val="20"/>
            <w:szCs w:val="20"/>
          </w:rPr>
          <w:t>9.6 Оформление демонстрационного материала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="00EB374D" w:rsidRPr="00053E0B">
          <w:rPr>
            <w:noProof/>
            <w:webHidden/>
            <w:sz w:val="20"/>
            <w:szCs w:val="20"/>
          </w:rPr>
          <w:t>4</w:t>
        </w:r>
        <w:r w:rsidR="000A5A98" w:rsidRPr="00053E0B">
          <w:rPr>
            <w:noProof/>
            <w:webHidden/>
            <w:sz w:val="20"/>
            <w:szCs w:val="20"/>
          </w:rPr>
          <w:t>2</w:t>
        </w:r>
      </w:hyperlink>
    </w:p>
    <w:p w:rsidR="00C801BE" w:rsidRPr="00053E0B" w:rsidRDefault="005873DD" w:rsidP="00317A6C">
      <w:pPr>
        <w:pStyle w:val="12"/>
        <w:rPr>
          <w:noProof/>
          <w:sz w:val="20"/>
          <w:szCs w:val="20"/>
        </w:rPr>
      </w:pPr>
      <w:hyperlink w:anchor="_Toc294007802" w:history="1">
        <w:r w:rsidR="00C801BE" w:rsidRPr="00053E0B">
          <w:rPr>
            <w:rStyle w:val="af1"/>
            <w:noProof/>
            <w:sz w:val="20"/>
            <w:szCs w:val="20"/>
          </w:rPr>
          <w:t>Приложение А</w:t>
        </w:r>
        <w:r w:rsidR="00317A6C" w:rsidRPr="00053E0B">
          <w:rPr>
            <w:rStyle w:val="af1"/>
            <w:noProof/>
            <w:sz w:val="20"/>
            <w:szCs w:val="20"/>
          </w:rPr>
          <w:t xml:space="preserve"> (обязательное) Форма титульного листа дипломной работы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_Toc294007802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43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317A6C">
      <w:pPr>
        <w:pStyle w:val="12"/>
        <w:rPr>
          <w:noProof/>
          <w:sz w:val="20"/>
          <w:szCs w:val="20"/>
        </w:rPr>
      </w:pPr>
      <w:hyperlink w:anchor="_Toc294007803" w:history="1">
        <w:r w:rsidR="00C801BE" w:rsidRPr="00053E0B">
          <w:rPr>
            <w:rStyle w:val="af1"/>
            <w:noProof/>
            <w:sz w:val="20"/>
            <w:szCs w:val="20"/>
          </w:rPr>
          <w:t>Приложение Б</w:t>
        </w:r>
        <w:r w:rsidR="00317A6C" w:rsidRPr="00053E0B">
          <w:rPr>
            <w:rStyle w:val="af1"/>
            <w:noProof/>
            <w:sz w:val="20"/>
            <w:szCs w:val="20"/>
          </w:rPr>
          <w:t xml:space="preserve"> (обязательное) Форма титульного листа дипломного проекта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_Toc294007803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45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317A6C">
      <w:pPr>
        <w:pStyle w:val="12"/>
        <w:rPr>
          <w:noProof/>
          <w:sz w:val="20"/>
          <w:szCs w:val="20"/>
        </w:rPr>
      </w:pPr>
      <w:hyperlink w:anchor="_Toc294007804" w:history="1">
        <w:r w:rsidR="00C801BE" w:rsidRPr="00053E0B">
          <w:rPr>
            <w:rStyle w:val="af1"/>
            <w:noProof/>
            <w:sz w:val="20"/>
            <w:szCs w:val="20"/>
          </w:rPr>
          <w:t>Приложение В</w:t>
        </w:r>
        <w:r w:rsidR="00317A6C" w:rsidRPr="00053E0B">
          <w:rPr>
            <w:rStyle w:val="af1"/>
            <w:noProof/>
            <w:sz w:val="20"/>
            <w:szCs w:val="20"/>
          </w:rPr>
          <w:t xml:space="preserve"> (обязательное) Форма титульного листа курсовой работы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_Toc294007804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51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317A6C">
      <w:pPr>
        <w:pStyle w:val="12"/>
        <w:rPr>
          <w:noProof/>
          <w:sz w:val="20"/>
          <w:szCs w:val="20"/>
        </w:rPr>
      </w:pPr>
      <w:hyperlink w:anchor="_Toc294007805" w:history="1">
        <w:r w:rsidR="00C801BE" w:rsidRPr="00053E0B">
          <w:rPr>
            <w:rStyle w:val="af1"/>
            <w:noProof/>
            <w:sz w:val="20"/>
            <w:szCs w:val="20"/>
          </w:rPr>
          <w:t>Приложение Г</w:t>
        </w:r>
        <w:r w:rsidR="00317A6C" w:rsidRPr="00053E0B">
          <w:rPr>
            <w:rStyle w:val="af1"/>
            <w:noProof/>
            <w:sz w:val="20"/>
            <w:szCs w:val="20"/>
          </w:rPr>
          <w:t xml:space="preserve"> (обязательное) Форма титульного листа курсового проекта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_Toc294007805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53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317A6C">
      <w:pPr>
        <w:pStyle w:val="12"/>
        <w:rPr>
          <w:noProof/>
          <w:sz w:val="20"/>
          <w:szCs w:val="20"/>
        </w:rPr>
      </w:pPr>
      <w:hyperlink w:anchor="_Toc294007806" w:history="1">
        <w:r w:rsidR="00C801BE" w:rsidRPr="00053E0B">
          <w:rPr>
            <w:rStyle w:val="af1"/>
            <w:noProof/>
            <w:sz w:val="20"/>
            <w:szCs w:val="20"/>
          </w:rPr>
          <w:t>Приложение Д</w:t>
        </w:r>
        <w:r w:rsidR="00317A6C" w:rsidRPr="00053E0B">
          <w:rPr>
            <w:rStyle w:val="af1"/>
            <w:noProof/>
            <w:sz w:val="20"/>
            <w:szCs w:val="20"/>
          </w:rPr>
          <w:t xml:space="preserve"> (рекомендуемое) Форма задания на выполнение выпускной квадификационной работы, курсового проекта,</w:t>
        </w:r>
        <w:r w:rsidR="00317A6C" w:rsidRPr="00053E0B">
          <w:rPr>
            <w:noProof/>
            <w:sz w:val="20"/>
            <w:szCs w:val="20"/>
          </w:rPr>
          <w:t xml:space="preserve"> </w:t>
        </w:r>
        <w:r w:rsidR="00317A6C" w:rsidRPr="00053E0B">
          <w:rPr>
            <w:rStyle w:val="af1"/>
            <w:noProof/>
            <w:sz w:val="20"/>
            <w:szCs w:val="20"/>
          </w:rPr>
          <w:t>курсовой работы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_Toc294007806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55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317A6C">
      <w:pPr>
        <w:pStyle w:val="12"/>
        <w:rPr>
          <w:noProof/>
          <w:sz w:val="20"/>
          <w:szCs w:val="20"/>
        </w:rPr>
      </w:pPr>
      <w:hyperlink w:anchor="_Toc294007807" w:history="1">
        <w:r w:rsidR="00C801BE" w:rsidRPr="00053E0B">
          <w:rPr>
            <w:rStyle w:val="af1"/>
            <w:noProof/>
            <w:sz w:val="20"/>
            <w:szCs w:val="20"/>
          </w:rPr>
          <w:t xml:space="preserve">Приложение </w:t>
        </w:r>
        <w:r w:rsidR="00767102" w:rsidRPr="00053E0B">
          <w:rPr>
            <w:rStyle w:val="af1"/>
            <w:noProof/>
            <w:sz w:val="20"/>
            <w:szCs w:val="20"/>
          </w:rPr>
          <w:t>Е</w:t>
        </w:r>
        <w:r w:rsidR="00317A6C" w:rsidRPr="00053E0B">
          <w:rPr>
            <w:rStyle w:val="af1"/>
            <w:noProof/>
            <w:sz w:val="20"/>
            <w:szCs w:val="20"/>
          </w:rPr>
          <w:t xml:space="preserve"> (справочное) Пример оформления содержания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_Toc294007807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56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317A6C">
      <w:pPr>
        <w:pStyle w:val="12"/>
        <w:rPr>
          <w:noProof/>
          <w:sz w:val="20"/>
          <w:szCs w:val="20"/>
        </w:rPr>
      </w:pPr>
      <w:hyperlink w:anchor="_Toc294007808" w:history="1">
        <w:r w:rsidR="00C801BE" w:rsidRPr="00053E0B">
          <w:rPr>
            <w:rStyle w:val="af1"/>
            <w:noProof/>
            <w:sz w:val="20"/>
            <w:szCs w:val="20"/>
          </w:rPr>
          <w:t xml:space="preserve">Приложение </w:t>
        </w:r>
        <w:r w:rsidR="00767102" w:rsidRPr="00053E0B">
          <w:rPr>
            <w:rStyle w:val="af1"/>
            <w:noProof/>
            <w:sz w:val="20"/>
            <w:szCs w:val="20"/>
          </w:rPr>
          <w:t>Ж</w:t>
        </w:r>
        <w:r w:rsidR="00317A6C" w:rsidRPr="00053E0B">
          <w:rPr>
            <w:rStyle w:val="af1"/>
            <w:noProof/>
            <w:sz w:val="20"/>
            <w:szCs w:val="20"/>
          </w:rPr>
          <w:t xml:space="preserve"> (справочное) Пример оформления списка использованных источников (литературы)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_Toc294007808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57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317A6C">
      <w:pPr>
        <w:pStyle w:val="12"/>
        <w:rPr>
          <w:noProof/>
          <w:sz w:val="20"/>
          <w:szCs w:val="20"/>
        </w:rPr>
      </w:pPr>
      <w:hyperlink w:anchor="_Toc294007809" w:history="1">
        <w:r w:rsidR="00C801BE" w:rsidRPr="00053E0B">
          <w:rPr>
            <w:rStyle w:val="af1"/>
            <w:noProof/>
            <w:sz w:val="20"/>
            <w:szCs w:val="20"/>
          </w:rPr>
          <w:t xml:space="preserve">Приложение </w:t>
        </w:r>
        <w:r w:rsidR="00767102" w:rsidRPr="00053E0B">
          <w:rPr>
            <w:rStyle w:val="af1"/>
            <w:noProof/>
            <w:sz w:val="20"/>
            <w:szCs w:val="20"/>
          </w:rPr>
          <w:t>К</w:t>
        </w:r>
        <w:r w:rsidR="00317A6C" w:rsidRPr="00053E0B">
          <w:rPr>
            <w:rStyle w:val="af1"/>
            <w:noProof/>
            <w:sz w:val="20"/>
            <w:szCs w:val="20"/>
          </w:rPr>
          <w:t xml:space="preserve"> (справочное) Пример оформления расчета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_Toc294007809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58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317A6C">
      <w:pPr>
        <w:pStyle w:val="12"/>
        <w:rPr>
          <w:noProof/>
          <w:sz w:val="20"/>
          <w:szCs w:val="20"/>
        </w:rPr>
      </w:pPr>
      <w:hyperlink w:anchor="_Toc294007810" w:history="1">
        <w:r w:rsidR="00C801BE" w:rsidRPr="00053E0B">
          <w:rPr>
            <w:rStyle w:val="af1"/>
            <w:noProof/>
            <w:sz w:val="20"/>
            <w:szCs w:val="20"/>
          </w:rPr>
          <w:t xml:space="preserve">Приложение </w:t>
        </w:r>
        <w:r w:rsidR="00767102" w:rsidRPr="00053E0B">
          <w:rPr>
            <w:rStyle w:val="af1"/>
            <w:noProof/>
            <w:sz w:val="20"/>
            <w:szCs w:val="20"/>
          </w:rPr>
          <w:t>Л</w:t>
        </w:r>
        <w:r w:rsidR="00317A6C" w:rsidRPr="00053E0B">
          <w:rPr>
            <w:rStyle w:val="af1"/>
            <w:noProof/>
            <w:sz w:val="20"/>
            <w:szCs w:val="20"/>
          </w:rPr>
          <w:t xml:space="preserve"> (справочное) Перечень нормативных документо, используемых при оформлении чертежей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_Toc294007810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61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317A6C">
      <w:pPr>
        <w:pStyle w:val="12"/>
        <w:rPr>
          <w:noProof/>
          <w:sz w:val="20"/>
          <w:szCs w:val="20"/>
        </w:rPr>
      </w:pPr>
      <w:hyperlink w:anchor="_Toc294007811" w:history="1">
        <w:r w:rsidR="00C801BE" w:rsidRPr="00053E0B">
          <w:rPr>
            <w:rStyle w:val="af1"/>
            <w:noProof/>
            <w:sz w:val="20"/>
            <w:szCs w:val="20"/>
          </w:rPr>
          <w:t xml:space="preserve">Приложение </w:t>
        </w:r>
        <w:r w:rsidR="00767102" w:rsidRPr="00053E0B">
          <w:rPr>
            <w:rStyle w:val="af1"/>
            <w:noProof/>
            <w:sz w:val="20"/>
            <w:szCs w:val="20"/>
          </w:rPr>
          <w:t>М</w:t>
        </w:r>
        <w:r w:rsidR="00317A6C" w:rsidRPr="00053E0B">
          <w:rPr>
            <w:rStyle w:val="af1"/>
            <w:noProof/>
            <w:sz w:val="20"/>
            <w:szCs w:val="20"/>
          </w:rPr>
          <w:t xml:space="preserve"> (справочное) Пример выполнения, оформления и изложения текста основной части работы</w:t>
        </w:r>
        <w:r w:rsidR="00C801BE" w:rsidRPr="00053E0B">
          <w:rPr>
            <w:noProof/>
            <w:webHidden/>
            <w:sz w:val="20"/>
            <w:szCs w:val="20"/>
          </w:rPr>
          <w:tab/>
        </w:r>
        <w:r w:rsidRPr="00053E0B">
          <w:rPr>
            <w:noProof/>
            <w:webHidden/>
            <w:sz w:val="20"/>
            <w:szCs w:val="20"/>
          </w:rPr>
          <w:fldChar w:fldCharType="begin"/>
        </w:r>
        <w:r w:rsidR="00C801BE" w:rsidRPr="00053E0B">
          <w:rPr>
            <w:noProof/>
            <w:webHidden/>
            <w:sz w:val="20"/>
            <w:szCs w:val="20"/>
          </w:rPr>
          <w:instrText xml:space="preserve"> PAGEREF _Toc294007811 \h </w:instrText>
        </w:r>
        <w:r w:rsidRPr="00053E0B">
          <w:rPr>
            <w:noProof/>
            <w:webHidden/>
            <w:sz w:val="20"/>
            <w:szCs w:val="20"/>
          </w:rPr>
        </w:r>
        <w:r w:rsidRPr="00053E0B">
          <w:rPr>
            <w:noProof/>
            <w:webHidden/>
            <w:sz w:val="20"/>
            <w:szCs w:val="20"/>
          </w:rPr>
          <w:fldChar w:fldCharType="separate"/>
        </w:r>
        <w:r w:rsidR="00773C0C">
          <w:rPr>
            <w:noProof/>
            <w:webHidden/>
            <w:sz w:val="20"/>
            <w:szCs w:val="20"/>
          </w:rPr>
          <w:t>62</w:t>
        </w:r>
        <w:r w:rsidRPr="00053E0B">
          <w:rPr>
            <w:noProof/>
            <w:webHidden/>
            <w:sz w:val="20"/>
            <w:szCs w:val="20"/>
          </w:rPr>
          <w:fldChar w:fldCharType="end"/>
        </w:r>
      </w:hyperlink>
    </w:p>
    <w:p w:rsidR="00C801BE" w:rsidRPr="00053E0B" w:rsidRDefault="005873DD" w:rsidP="00C801BE">
      <w:pPr>
        <w:widowControl w:val="0"/>
        <w:spacing w:line="360" w:lineRule="auto"/>
        <w:ind w:firstLine="567"/>
        <w:rPr>
          <w:sz w:val="20"/>
        </w:rPr>
      </w:pPr>
      <w:r w:rsidRPr="00053E0B">
        <w:rPr>
          <w:sz w:val="20"/>
          <w:szCs w:val="20"/>
        </w:rPr>
        <w:fldChar w:fldCharType="end"/>
      </w:r>
    </w:p>
    <w:p w:rsidR="007A28BE" w:rsidRPr="00053E0B" w:rsidRDefault="0059066F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br w:type="page"/>
      </w:r>
      <w:bookmarkStart w:id="4" w:name="_Toc292982122"/>
    </w:p>
    <w:p w:rsidR="00273126" w:rsidRPr="00053E0B" w:rsidRDefault="00273126" w:rsidP="002C53C1">
      <w:pPr>
        <w:pStyle w:val="1"/>
        <w:keepNext w:val="0"/>
        <w:spacing w:line="720" w:lineRule="auto"/>
        <w:ind w:left="0" w:right="0" w:firstLine="567"/>
        <w:jc w:val="both"/>
        <w:rPr>
          <w:sz w:val="24"/>
          <w:szCs w:val="24"/>
        </w:rPr>
      </w:pPr>
      <w:bookmarkStart w:id="5" w:name="_Toc294007545"/>
      <w:bookmarkStart w:id="6" w:name="_Toc294007765"/>
      <w:r w:rsidRPr="00053E0B">
        <w:rPr>
          <w:sz w:val="24"/>
          <w:szCs w:val="24"/>
        </w:rPr>
        <w:t>1 Область применения</w:t>
      </w:r>
      <w:bookmarkEnd w:id="4"/>
      <w:bookmarkEnd w:id="5"/>
      <w:bookmarkEnd w:id="6"/>
    </w:p>
    <w:p w:rsidR="00273126" w:rsidRPr="00053E0B" w:rsidRDefault="00273126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 xml:space="preserve">1.1 Настоящий стандарт организации разработан службой качества </w:t>
      </w:r>
      <w:r w:rsidR="00AE742F">
        <w:rPr>
          <w:sz w:val="20"/>
          <w:szCs w:val="20"/>
        </w:rPr>
        <w:t>государственного  бюджетного  професси</w:t>
      </w:r>
      <w:r w:rsidR="00AE742F">
        <w:rPr>
          <w:sz w:val="20"/>
          <w:szCs w:val="20"/>
        </w:rPr>
        <w:t>о</w:t>
      </w:r>
      <w:r w:rsidR="00AE742F">
        <w:rPr>
          <w:sz w:val="20"/>
          <w:szCs w:val="20"/>
        </w:rPr>
        <w:t>нального образовательного учреждения «Челябинский государственный промышленно-гуманитарный техникум им</w:t>
      </w:r>
      <w:r w:rsidR="00AE742F">
        <w:rPr>
          <w:sz w:val="20"/>
          <w:szCs w:val="20"/>
        </w:rPr>
        <w:t>е</w:t>
      </w:r>
      <w:r w:rsidR="00AE742F">
        <w:rPr>
          <w:sz w:val="20"/>
          <w:szCs w:val="20"/>
        </w:rPr>
        <w:t>ни А.В.. Яковлева»</w:t>
      </w:r>
      <w:r w:rsidRPr="00053E0B">
        <w:rPr>
          <w:sz w:val="20"/>
          <w:szCs w:val="20"/>
        </w:rPr>
        <w:t xml:space="preserve"> (далее - техникум) в соответствии с Политикой организации в области качества в развитие проце</w:t>
      </w:r>
      <w:r w:rsidRPr="00053E0B">
        <w:rPr>
          <w:sz w:val="20"/>
          <w:szCs w:val="20"/>
        </w:rPr>
        <w:t>с</w:t>
      </w:r>
      <w:r w:rsidRPr="00053E0B">
        <w:rPr>
          <w:sz w:val="20"/>
          <w:szCs w:val="20"/>
        </w:rPr>
        <w:t xml:space="preserve">са «Управление документацией» Системы качества </w:t>
      </w:r>
      <w:r w:rsidR="003036AB" w:rsidRPr="00053E0B">
        <w:rPr>
          <w:sz w:val="20"/>
          <w:szCs w:val="20"/>
        </w:rPr>
        <w:t>техникума</w:t>
      </w:r>
      <w:r w:rsidRPr="00053E0B">
        <w:rPr>
          <w:sz w:val="20"/>
          <w:szCs w:val="20"/>
        </w:rPr>
        <w:t>.</w:t>
      </w:r>
    </w:p>
    <w:p w:rsidR="00273126" w:rsidRPr="00053E0B" w:rsidRDefault="00273126" w:rsidP="002C53C1">
      <w:pPr>
        <w:pStyle w:val="20"/>
        <w:widowControl w:val="0"/>
        <w:spacing w:after="0" w:line="360" w:lineRule="auto"/>
        <w:ind w:left="0"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1.2 Целью настоящего стандарта является обеспечение единых требований по построению, изложению, офор</w:t>
      </w:r>
      <w:r w:rsidRPr="00053E0B">
        <w:rPr>
          <w:sz w:val="20"/>
          <w:szCs w:val="20"/>
        </w:rPr>
        <w:t>м</w:t>
      </w:r>
      <w:r w:rsidRPr="00053E0B">
        <w:rPr>
          <w:sz w:val="20"/>
          <w:szCs w:val="20"/>
        </w:rPr>
        <w:t>лению, содержанию и обозначению документов, выполняемых студентами в процессе обучения в техникуме</w:t>
      </w:r>
      <w:r w:rsidR="00271AF6" w:rsidRPr="00053E0B">
        <w:rPr>
          <w:sz w:val="20"/>
          <w:szCs w:val="20"/>
        </w:rPr>
        <w:t xml:space="preserve"> (далее – студенческие работы)</w:t>
      </w:r>
      <w:r w:rsidR="003036AB" w:rsidRPr="00053E0B">
        <w:rPr>
          <w:sz w:val="20"/>
          <w:szCs w:val="20"/>
        </w:rPr>
        <w:t>.</w:t>
      </w:r>
      <w:r w:rsidRPr="00053E0B">
        <w:rPr>
          <w:sz w:val="20"/>
          <w:szCs w:val="20"/>
        </w:rPr>
        <w:t xml:space="preserve"> </w:t>
      </w:r>
    </w:p>
    <w:p w:rsidR="00273126" w:rsidRPr="00053E0B" w:rsidRDefault="00273126" w:rsidP="002C53C1">
      <w:pPr>
        <w:pStyle w:val="aa"/>
        <w:widowControl w:val="0"/>
        <w:tabs>
          <w:tab w:val="left" w:pos="720"/>
        </w:tabs>
        <w:spacing w:line="360" w:lineRule="auto"/>
        <w:ind w:firstLine="567"/>
        <w:rPr>
          <w:sz w:val="20"/>
        </w:rPr>
      </w:pPr>
      <w:r w:rsidRPr="00053E0B">
        <w:rPr>
          <w:sz w:val="20"/>
        </w:rPr>
        <w:t>1.</w:t>
      </w:r>
      <w:r w:rsidR="003036AB" w:rsidRPr="00053E0B">
        <w:rPr>
          <w:sz w:val="20"/>
        </w:rPr>
        <w:t>3 Требования</w:t>
      </w:r>
      <w:r w:rsidRPr="00053E0B">
        <w:rPr>
          <w:sz w:val="20"/>
        </w:rPr>
        <w:t xml:space="preserve"> </w:t>
      </w:r>
      <w:r w:rsidR="003036AB" w:rsidRPr="00053E0B">
        <w:rPr>
          <w:sz w:val="20"/>
        </w:rPr>
        <w:t>настоящего</w:t>
      </w:r>
      <w:r w:rsidRPr="00053E0B">
        <w:rPr>
          <w:sz w:val="20"/>
        </w:rPr>
        <w:t xml:space="preserve"> стандарт</w:t>
      </w:r>
      <w:r w:rsidR="003036AB" w:rsidRPr="00053E0B">
        <w:rPr>
          <w:sz w:val="20"/>
        </w:rPr>
        <w:t>а</w:t>
      </w:r>
      <w:r w:rsidRPr="00053E0B">
        <w:rPr>
          <w:sz w:val="20"/>
        </w:rPr>
        <w:t xml:space="preserve"> распространя</w:t>
      </w:r>
      <w:r w:rsidR="003036AB" w:rsidRPr="00053E0B">
        <w:rPr>
          <w:sz w:val="20"/>
        </w:rPr>
        <w:t>ю</w:t>
      </w:r>
      <w:r w:rsidRPr="00053E0B">
        <w:rPr>
          <w:sz w:val="20"/>
        </w:rPr>
        <w:t xml:space="preserve">тся на следующие виды </w:t>
      </w:r>
      <w:r w:rsidR="00271AF6" w:rsidRPr="00053E0B">
        <w:rPr>
          <w:sz w:val="20"/>
        </w:rPr>
        <w:t>студенческих работ</w:t>
      </w:r>
      <w:r w:rsidRPr="00053E0B">
        <w:rPr>
          <w:sz w:val="20"/>
        </w:rPr>
        <w:t>:</w:t>
      </w:r>
    </w:p>
    <w:p w:rsidR="000C3E31" w:rsidRPr="00053E0B" w:rsidRDefault="000C3E31" w:rsidP="00A90DE6">
      <w:pPr>
        <w:widowControl w:val="0"/>
        <w:spacing w:line="360" w:lineRule="auto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- выпускные квалификационные работы</w:t>
      </w:r>
      <w:r w:rsidR="00F162A1" w:rsidRPr="00053E0B">
        <w:rPr>
          <w:sz w:val="20"/>
          <w:szCs w:val="20"/>
        </w:rPr>
        <w:t xml:space="preserve"> (дипломные проекты и работы</w:t>
      </w:r>
      <w:r w:rsidR="00881FB6" w:rsidRPr="00053E0B">
        <w:rPr>
          <w:sz w:val="20"/>
          <w:szCs w:val="20"/>
        </w:rPr>
        <w:t>; письменные экзаменационные работы</w:t>
      </w:r>
      <w:r w:rsidR="00F162A1" w:rsidRPr="00053E0B">
        <w:rPr>
          <w:sz w:val="20"/>
          <w:szCs w:val="20"/>
        </w:rPr>
        <w:t>)</w:t>
      </w:r>
      <w:r w:rsidRPr="00053E0B">
        <w:rPr>
          <w:sz w:val="20"/>
          <w:szCs w:val="20"/>
        </w:rPr>
        <w:t>;</w:t>
      </w:r>
    </w:p>
    <w:p w:rsidR="00271AF6" w:rsidRPr="00053E0B" w:rsidRDefault="00271AF6" w:rsidP="00A90DE6">
      <w:pPr>
        <w:widowControl w:val="0"/>
        <w:spacing w:line="360" w:lineRule="auto"/>
        <w:jc w:val="both"/>
        <w:rPr>
          <w:sz w:val="20"/>
          <w:szCs w:val="20"/>
        </w:rPr>
      </w:pPr>
      <w:r w:rsidRPr="00053E0B">
        <w:rPr>
          <w:sz w:val="20"/>
          <w:szCs w:val="20"/>
        </w:rPr>
        <w:t xml:space="preserve">- </w:t>
      </w:r>
      <w:r w:rsidR="00F162A1" w:rsidRPr="00053E0B">
        <w:rPr>
          <w:sz w:val="20"/>
          <w:szCs w:val="20"/>
        </w:rPr>
        <w:t>курсовые проекты</w:t>
      </w:r>
      <w:r w:rsidRPr="00053E0B">
        <w:rPr>
          <w:sz w:val="20"/>
          <w:szCs w:val="20"/>
        </w:rPr>
        <w:t xml:space="preserve"> и работы</w:t>
      </w:r>
      <w:r w:rsidR="00F162A1" w:rsidRPr="00053E0B">
        <w:rPr>
          <w:sz w:val="20"/>
          <w:szCs w:val="20"/>
        </w:rPr>
        <w:t>.</w:t>
      </w:r>
    </w:p>
    <w:p w:rsidR="00273126" w:rsidRPr="00053E0B" w:rsidRDefault="00273126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1.</w:t>
      </w:r>
      <w:r w:rsidR="003036AB" w:rsidRPr="00053E0B">
        <w:rPr>
          <w:sz w:val="20"/>
          <w:szCs w:val="20"/>
        </w:rPr>
        <w:t>4</w:t>
      </w:r>
      <w:r w:rsidRPr="00053E0B">
        <w:rPr>
          <w:sz w:val="20"/>
          <w:szCs w:val="20"/>
        </w:rPr>
        <w:t xml:space="preserve"> </w:t>
      </w:r>
      <w:r w:rsidR="003036AB" w:rsidRPr="00053E0B">
        <w:rPr>
          <w:sz w:val="20"/>
          <w:szCs w:val="20"/>
        </w:rPr>
        <w:t>С</w:t>
      </w:r>
      <w:r w:rsidRPr="00053E0B">
        <w:rPr>
          <w:sz w:val="20"/>
          <w:szCs w:val="20"/>
        </w:rPr>
        <w:t>тандарт, подлеж</w:t>
      </w:r>
      <w:r w:rsidR="00BD5051" w:rsidRPr="00053E0B">
        <w:rPr>
          <w:sz w:val="20"/>
          <w:szCs w:val="20"/>
        </w:rPr>
        <w:t>и</w:t>
      </w:r>
      <w:r w:rsidRPr="00053E0B">
        <w:rPr>
          <w:sz w:val="20"/>
          <w:szCs w:val="20"/>
        </w:rPr>
        <w:t xml:space="preserve">т обязательному применению студентами </w:t>
      </w:r>
      <w:r w:rsidR="0014054F" w:rsidRPr="00053E0B">
        <w:rPr>
          <w:sz w:val="20"/>
          <w:szCs w:val="20"/>
        </w:rPr>
        <w:t>всех</w:t>
      </w:r>
      <w:r w:rsidRPr="00053E0B">
        <w:rPr>
          <w:sz w:val="20"/>
          <w:szCs w:val="20"/>
        </w:rPr>
        <w:t xml:space="preserve"> форм обучения, получающими </w:t>
      </w:r>
      <w:r w:rsidR="003036AB" w:rsidRPr="00053E0B">
        <w:rPr>
          <w:sz w:val="20"/>
          <w:szCs w:val="20"/>
        </w:rPr>
        <w:t>среднее</w:t>
      </w:r>
      <w:r w:rsidRPr="00053E0B">
        <w:rPr>
          <w:sz w:val="20"/>
          <w:szCs w:val="20"/>
        </w:rPr>
        <w:t xml:space="preserve"> профессиональное образование по </w:t>
      </w:r>
      <w:r w:rsidR="00881FB6" w:rsidRPr="00053E0B">
        <w:rPr>
          <w:sz w:val="20"/>
          <w:szCs w:val="20"/>
        </w:rPr>
        <w:t>образовательным программам</w:t>
      </w:r>
      <w:r w:rsidR="003036AB" w:rsidRPr="00053E0B">
        <w:rPr>
          <w:sz w:val="20"/>
          <w:szCs w:val="20"/>
        </w:rPr>
        <w:t xml:space="preserve"> техникума.</w:t>
      </w:r>
    </w:p>
    <w:p w:rsidR="00273126" w:rsidRPr="00053E0B" w:rsidRDefault="00273126" w:rsidP="002C53C1">
      <w:pPr>
        <w:pStyle w:val="a3"/>
        <w:spacing w:before="0" w:line="36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53E0B">
        <w:rPr>
          <w:rFonts w:ascii="Times New Roman" w:hAnsi="Times New Roman" w:cs="Times New Roman"/>
          <w:sz w:val="20"/>
          <w:szCs w:val="20"/>
        </w:rPr>
        <w:t>1.5 Актуализацию требований настоящего стандарта осуществляет подразделение-разработчик.</w:t>
      </w:r>
    </w:p>
    <w:p w:rsidR="0059066F" w:rsidRPr="00053E0B" w:rsidRDefault="0059066F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</w:p>
    <w:p w:rsidR="008F50EA" w:rsidRPr="00053E0B" w:rsidRDefault="008F50EA" w:rsidP="002C53C1">
      <w:pPr>
        <w:pStyle w:val="1"/>
        <w:keepNext w:val="0"/>
        <w:spacing w:line="720" w:lineRule="auto"/>
        <w:ind w:left="0" w:right="0" w:firstLine="567"/>
        <w:jc w:val="both"/>
        <w:rPr>
          <w:sz w:val="24"/>
          <w:szCs w:val="24"/>
        </w:rPr>
      </w:pPr>
      <w:bookmarkStart w:id="7" w:name="_2_Нормативные_ссылки"/>
      <w:bookmarkStart w:id="8" w:name="_Toc292982123"/>
      <w:bookmarkStart w:id="9" w:name="_Toc294007546"/>
      <w:bookmarkStart w:id="10" w:name="_Toc294007766"/>
      <w:bookmarkEnd w:id="7"/>
      <w:r w:rsidRPr="00053E0B">
        <w:rPr>
          <w:sz w:val="24"/>
          <w:szCs w:val="24"/>
        </w:rPr>
        <w:t>2 Нормативные ссылки</w:t>
      </w:r>
      <w:bookmarkEnd w:id="8"/>
      <w:bookmarkEnd w:id="9"/>
      <w:bookmarkEnd w:id="10"/>
    </w:p>
    <w:p w:rsidR="003036AB" w:rsidRPr="00053E0B" w:rsidRDefault="008F50EA" w:rsidP="002C53C1">
      <w:pPr>
        <w:pStyle w:val="aa"/>
        <w:widowControl w:val="0"/>
        <w:tabs>
          <w:tab w:val="left" w:pos="720"/>
        </w:tabs>
        <w:spacing w:line="360" w:lineRule="auto"/>
        <w:ind w:firstLine="567"/>
        <w:rPr>
          <w:sz w:val="20"/>
        </w:rPr>
      </w:pPr>
      <w:r w:rsidRPr="00053E0B">
        <w:rPr>
          <w:sz w:val="20"/>
        </w:rPr>
        <w:t>В настоящем стандарте использованы нормативные ссылки на следующие стандарты:</w:t>
      </w:r>
    </w:p>
    <w:p w:rsidR="008F50EA" w:rsidRPr="00053E0B" w:rsidRDefault="008F50EA" w:rsidP="002C53C1">
      <w:pPr>
        <w:pStyle w:val="aa"/>
        <w:widowControl w:val="0"/>
        <w:tabs>
          <w:tab w:val="left" w:pos="720"/>
        </w:tabs>
        <w:spacing w:line="360" w:lineRule="auto"/>
        <w:ind w:firstLine="567"/>
        <w:rPr>
          <w:sz w:val="20"/>
        </w:rPr>
      </w:pPr>
      <w:r w:rsidRPr="00053E0B">
        <w:rPr>
          <w:sz w:val="20"/>
        </w:rPr>
        <w:t>ГОСТ</w:t>
      </w:r>
      <w:r w:rsidR="00F94F6D" w:rsidRPr="00053E0B">
        <w:rPr>
          <w:sz w:val="20"/>
        </w:rPr>
        <w:t xml:space="preserve"> </w:t>
      </w:r>
      <w:r w:rsidRPr="00053E0B">
        <w:rPr>
          <w:sz w:val="20"/>
        </w:rPr>
        <w:t>1.5-2001 Межгосударственная система стандартизации. Стандарты межгосударственные, правила и р</w:t>
      </w:r>
      <w:r w:rsidRPr="00053E0B">
        <w:rPr>
          <w:sz w:val="20"/>
        </w:rPr>
        <w:t>е</w:t>
      </w:r>
      <w:r w:rsidRPr="00053E0B">
        <w:rPr>
          <w:sz w:val="20"/>
        </w:rPr>
        <w:t>комендации по межгосударственной стандартизации. Общие требования к построению, изложению, оформлению, содержанию и обозначению</w:t>
      </w:r>
    </w:p>
    <w:p w:rsidR="009A6FCF" w:rsidRPr="00053E0B" w:rsidRDefault="009A6FCF" w:rsidP="002C53C1">
      <w:pPr>
        <w:pStyle w:val="aa"/>
        <w:widowControl w:val="0"/>
        <w:tabs>
          <w:tab w:val="left" w:pos="720"/>
        </w:tabs>
        <w:spacing w:line="360" w:lineRule="auto"/>
        <w:ind w:firstLine="567"/>
        <w:rPr>
          <w:sz w:val="20"/>
        </w:rPr>
      </w:pPr>
      <w:r w:rsidRPr="00053E0B">
        <w:rPr>
          <w:sz w:val="20"/>
        </w:rPr>
        <w:t>ГОСТ 2.104-2006 Единая система конструкторской документации. Основные надписи</w:t>
      </w:r>
    </w:p>
    <w:p w:rsidR="008F50EA" w:rsidRPr="00053E0B" w:rsidRDefault="008F50EA" w:rsidP="002C53C1">
      <w:pPr>
        <w:pStyle w:val="aa"/>
        <w:widowControl w:val="0"/>
        <w:tabs>
          <w:tab w:val="left" w:pos="720"/>
        </w:tabs>
        <w:spacing w:line="360" w:lineRule="auto"/>
        <w:ind w:firstLine="567"/>
        <w:rPr>
          <w:sz w:val="20"/>
        </w:rPr>
      </w:pPr>
      <w:r w:rsidRPr="00053E0B">
        <w:rPr>
          <w:sz w:val="20"/>
        </w:rPr>
        <w:t>ГОСТ 2.105–95 Единая система конструкторской документации. Общие требования к текстовым документам</w:t>
      </w:r>
    </w:p>
    <w:p w:rsidR="009A6FCF" w:rsidRPr="00053E0B" w:rsidRDefault="009A6FCF" w:rsidP="002C53C1">
      <w:pPr>
        <w:pStyle w:val="aa"/>
        <w:widowControl w:val="0"/>
        <w:tabs>
          <w:tab w:val="left" w:pos="720"/>
        </w:tabs>
        <w:spacing w:line="360" w:lineRule="auto"/>
        <w:ind w:firstLine="567"/>
        <w:rPr>
          <w:sz w:val="20"/>
        </w:rPr>
      </w:pPr>
      <w:r w:rsidRPr="00053E0B">
        <w:rPr>
          <w:sz w:val="20"/>
        </w:rPr>
        <w:t>ГОСТ 2.106-96 Единая система конструкторской документации. Текстовые документы</w:t>
      </w:r>
    </w:p>
    <w:p w:rsidR="009A6FCF" w:rsidRPr="00053E0B" w:rsidRDefault="009A6FCF" w:rsidP="002C53C1">
      <w:pPr>
        <w:pStyle w:val="aa"/>
        <w:widowControl w:val="0"/>
        <w:tabs>
          <w:tab w:val="left" w:pos="720"/>
        </w:tabs>
        <w:spacing w:line="360" w:lineRule="auto"/>
        <w:ind w:firstLine="567"/>
        <w:rPr>
          <w:sz w:val="20"/>
        </w:rPr>
      </w:pPr>
      <w:r w:rsidRPr="00053E0B">
        <w:rPr>
          <w:sz w:val="20"/>
        </w:rPr>
        <w:t>ГОСТ 2.301-68 Единая система конструкторской документации. Форматы</w:t>
      </w:r>
    </w:p>
    <w:p w:rsidR="009A6FCF" w:rsidRPr="00053E0B" w:rsidRDefault="009A6FCF" w:rsidP="009A6FCF">
      <w:pPr>
        <w:pStyle w:val="aa"/>
        <w:widowControl w:val="0"/>
        <w:tabs>
          <w:tab w:val="left" w:pos="720"/>
        </w:tabs>
        <w:spacing w:line="360" w:lineRule="auto"/>
        <w:ind w:firstLine="567"/>
        <w:rPr>
          <w:sz w:val="20"/>
        </w:rPr>
      </w:pPr>
      <w:r w:rsidRPr="00053E0B">
        <w:rPr>
          <w:sz w:val="20"/>
        </w:rPr>
        <w:t>ГОСТ 3.1102-81 Единая система технологической документации. Cтaдии paзpaбoтки и виды дoкумeнтoв</w:t>
      </w:r>
    </w:p>
    <w:p w:rsidR="009A6FCF" w:rsidRPr="00053E0B" w:rsidRDefault="009A6FCF" w:rsidP="002C53C1">
      <w:pPr>
        <w:pStyle w:val="aa"/>
        <w:widowControl w:val="0"/>
        <w:tabs>
          <w:tab w:val="left" w:pos="720"/>
        </w:tabs>
        <w:spacing w:line="360" w:lineRule="auto"/>
        <w:ind w:firstLine="567"/>
        <w:rPr>
          <w:sz w:val="20"/>
        </w:rPr>
      </w:pPr>
      <w:r w:rsidRPr="00053E0B">
        <w:rPr>
          <w:sz w:val="20"/>
        </w:rPr>
        <w:t>ГОСТ 3.1105-84 Единая система технологической документации Фopмa и пpaвилa oфopмлeния дoкумeнтoв oбщeгo нaзнaчeния</w:t>
      </w:r>
      <w:r w:rsidR="00AE742F">
        <w:rPr>
          <w:sz w:val="20"/>
        </w:rPr>
        <w:t>.</w:t>
      </w:r>
    </w:p>
    <w:p w:rsidR="009A6FCF" w:rsidRPr="00053E0B" w:rsidRDefault="009A6FCF" w:rsidP="002C53C1">
      <w:pPr>
        <w:pStyle w:val="aa"/>
        <w:widowControl w:val="0"/>
        <w:tabs>
          <w:tab w:val="left" w:pos="720"/>
        </w:tabs>
        <w:spacing w:line="360" w:lineRule="auto"/>
        <w:ind w:firstLine="567"/>
        <w:rPr>
          <w:sz w:val="20"/>
        </w:rPr>
      </w:pPr>
      <w:r w:rsidRPr="00053E0B">
        <w:rPr>
          <w:sz w:val="20"/>
        </w:rPr>
        <w:t>ГОСТ 3.1404-86 Единая система технологической документации. Фopмы и пpaвилa oфopмлeния дoкумeнтoв нa тexнoлoгичecкиe пpoцeccы и oпepaции oбpaбoтки peзaниeм</w:t>
      </w:r>
    </w:p>
    <w:p w:rsidR="009A6FCF" w:rsidRPr="00053E0B" w:rsidRDefault="009A6FCF" w:rsidP="002C53C1">
      <w:pPr>
        <w:pStyle w:val="aa"/>
        <w:widowControl w:val="0"/>
        <w:tabs>
          <w:tab w:val="left" w:pos="720"/>
        </w:tabs>
        <w:spacing w:line="360" w:lineRule="auto"/>
        <w:ind w:firstLine="567"/>
        <w:rPr>
          <w:sz w:val="20"/>
        </w:rPr>
      </w:pPr>
      <w:r w:rsidRPr="00053E0B">
        <w:rPr>
          <w:sz w:val="20"/>
        </w:rPr>
        <w:t>ГОСТ 3.1407-86 Единая система технологической документации. Формы и требования к заполнению и офор</w:t>
      </w:r>
      <w:r w:rsidRPr="00053E0B">
        <w:rPr>
          <w:sz w:val="20"/>
        </w:rPr>
        <w:t>м</w:t>
      </w:r>
      <w:r w:rsidRPr="00053E0B">
        <w:rPr>
          <w:sz w:val="20"/>
        </w:rPr>
        <w:t>лению документов на технологические процессы (операции), специализированные по методам сборки</w:t>
      </w:r>
    </w:p>
    <w:p w:rsidR="00374737" w:rsidRPr="00053E0B" w:rsidRDefault="00374737" w:rsidP="002C53C1">
      <w:pPr>
        <w:pStyle w:val="aa"/>
        <w:widowControl w:val="0"/>
        <w:tabs>
          <w:tab w:val="left" w:pos="720"/>
        </w:tabs>
        <w:spacing w:line="360" w:lineRule="auto"/>
        <w:ind w:firstLine="567"/>
        <w:rPr>
          <w:sz w:val="20"/>
        </w:rPr>
      </w:pPr>
      <w:r w:rsidRPr="00053E0B">
        <w:rPr>
          <w:sz w:val="20"/>
        </w:rPr>
        <w:t>ГОСТ 7.1-2003 Система стандартов по информации, библиотечному и издательскому делу. Библиографическая запись. Библиографическое описание. Общие требования и правила составления</w:t>
      </w:r>
    </w:p>
    <w:p w:rsidR="008F50EA" w:rsidRPr="00053E0B" w:rsidRDefault="008F50EA" w:rsidP="002C53C1">
      <w:pPr>
        <w:pStyle w:val="aa"/>
        <w:widowControl w:val="0"/>
        <w:tabs>
          <w:tab w:val="left" w:pos="720"/>
        </w:tabs>
        <w:spacing w:line="360" w:lineRule="auto"/>
        <w:ind w:firstLine="567"/>
        <w:rPr>
          <w:sz w:val="20"/>
        </w:rPr>
      </w:pPr>
      <w:r w:rsidRPr="00053E0B">
        <w:rPr>
          <w:sz w:val="20"/>
        </w:rPr>
        <w:t xml:space="preserve">ГОСТ 7.32-2001 </w:t>
      </w:r>
      <w:r w:rsidR="007E22DD" w:rsidRPr="00053E0B">
        <w:rPr>
          <w:sz w:val="20"/>
        </w:rPr>
        <w:t>Система стандартов по информации, библиотечному и издательскому делу. Отчет о научно-исследовательской работе. Структура и правила оформления</w:t>
      </w:r>
    </w:p>
    <w:p w:rsidR="00BA621C" w:rsidRPr="00053E0B" w:rsidRDefault="00BA621C" w:rsidP="002C53C1">
      <w:pPr>
        <w:pStyle w:val="aa"/>
        <w:widowControl w:val="0"/>
        <w:tabs>
          <w:tab w:val="left" w:pos="720"/>
        </w:tabs>
        <w:spacing w:line="360" w:lineRule="auto"/>
        <w:ind w:firstLine="567"/>
        <w:rPr>
          <w:rFonts w:eastAsia="DejaVuSerif"/>
          <w:sz w:val="20"/>
        </w:rPr>
      </w:pPr>
      <w:r w:rsidRPr="00053E0B">
        <w:rPr>
          <w:rFonts w:eastAsia="DejaVuSerif"/>
          <w:sz w:val="20"/>
        </w:rPr>
        <w:t>ГОСТ 7.54-88 Система стандартов по информации, библиотечному и издательскому делу. Представление чи</w:t>
      </w:r>
      <w:r w:rsidRPr="00053E0B">
        <w:rPr>
          <w:rFonts w:eastAsia="DejaVuSerif"/>
          <w:sz w:val="20"/>
        </w:rPr>
        <w:t>с</w:t>
      </w:r>
      <w:r w:rsidRPr="00053E0B">
        <w:rPr>
          <w:rFonts w:eastAsia="DejaVuSerif"/>
          <w:sz w:val="20"/>
        </w:rPr>
        <w:t>ленных данных о свойствах веществ и материалов в научно-технических документах. Общие требования</w:t>
      </w:r>
    </w:p>
    <w:p w:rsidR="009A6FCF" w:rsidRPr="00053E0B" w:rsidRDefault="009A6FCF" w:rsidP="002C53C1">
      <w:pPr>
        <w:pStyle w:val="aa"/>
        <w:widowControl w:val="0"/>
        <w:tabs>
          <w:tab w:val="left" w:pos="720"/>
        </w:tabs>
        <w:spacing w:line="360" w:lineRule="auto"/>
        <w:ind w:firstLine="567"/>
        <w:rPr>
          <w:rFonts w:eastAsia="DejaVuSerif"/>
          <w:sz w:val="20"/>
        </w:rPr>
      </w:pPr>
      <w:r w:rsidRPr="00053E0B">
        <w:rPr>
          <w:rFonts w:eastAsia="DejaVuSerif"/>
          <w:sz w:val="20"/>
        </w:rPr>
        <w:t>ГОСТ 7.82-2001 Система стандартов по информации, библиотечному и издательскому делу. Библиографич</w:t>
      </w:r>
      <w:r w:rsidRPr="00053E0B">
        <w:rPr>
          <w:rFonts w:eastAsia="DejaVuSerif"/>
          <w:sz w:val="20"/>
        </w:rPr>
        <w:t>е</w:t>
      </w:r>
      <w:r w:rsidRPr="00053E0B">
        <w:rPr>
          <w:rFonts w:eastAsia="DejaVuSerif"/>
          <w:sz w:val="20"/>
        </w:rPr>
        <w:t>ская запись. Библиографическое описание электронных ресурсов. Общие требования и правила составления</w:t>
      </w:r>
    </w:p>
    <w:p w:rsidR="00BA621C" w:rsidRPr="00053E0B" w:rsidRDefault="00BA621C" w:rsidP="002C53C1">
      <w:pPr>
        <w:pStyle w:val="aa"/>
        <w:widowControl w:val="0"/>
        <w:tabs>
          <w:tab w:val="left" w:pos="720"/>
        </w:tabs>
        <w:spacing w:line="360" w:lineRule="auto"/>
        <w:ind w:firstLine="567"/>
        <w:rPr>
          <w:rFonts w:eastAsia="DejaVuSerif"/>
          <w:sz w:val="20"/>
        </w:rPr>
      </w:pPr>
      <w:r w:rsidRPr="00053E0B">
        <w:rPr>
          <w:rFonts w:eastAsia="DejaVuSerif"/>
          <w:sz w:val="20"/>
        </w:rPr>
        <w:t>ГОСТ 8.417-2002 Государственная система обеспечения единства измерений. Единицы величин</w:t>
      </w:r>
    </w:p>
    <w:p w:rsidR="009A6FCF" w:rsidRPr="00053E0B" w:rsidRDefault="009A6FCF" w:rsidP="009A6FCF">
      <w:pPr>
        <w:pStyle w:val="aa"/>
        <w:widowControl w:val="0"/>
        <w:tabs>
          <w:tab w:val="left" w:pos="720"/>
        </w:tabs>
        <w:spacing w:line="360" w:lineRule="auto"/>
        <w:ind w:firstLine="567"/>
        <w:rPr>
          <w:rFonts w:eastAsia="DejaVuSerif"/>
          <w:sz w:val="20"/>
        </w:rPr>
      </w:pPr>
      <w:r w:rsidRPr="00053E0B">
        <w:rPr>
          <w:rFonts w:eastAsia="DejaVuSerif"/>
          <w:sz w:val="20"/>
        </w:rPr>
        <w:lastRenderedPageBreak/>
        <w:t>ГОСТ 19.101</w:t>
      </w:r>
      <w:r w:rsidR="009D5215" w:rsidRPr="00053E0B">
        <w:t>-</w:t>
      </w:r>
      <w:r w:rsidRPr="00053E0B">
        <w:rPr>
          <w:rFonts w:eastAsia="DejaVuSerif"/>
          <w:sz w:val="20"/>
        </w:rPr>
        <w:t>77 Единая система программной документации</w:t>
      </w:r>
      <w:r w:rsidR="009D5215" w:rsidRPr="00053E0B">
        <w:rPr>
          <w:rFonts w:eastAsia="DejaVuSerif"/>
          <w:sz w:val="20"/>
        </w:rPr>
        <w:t>. Виды программ и программных документов</w:t>
      </w:r>
    </w:p>
    <w:p w:rsidR="009A6FCF" w:rsidRPr="00053E0B" w:rsidRDefault="009A6FCF" w:rsidP="009D5215">
      <w:pPr>
        <w:pStyle w:val="aa"/>
        <w:widowControl w:val="0"/>
        <w:tabs>
          <w:tab w:val="left" w:pos="720"/>
        </w:tabs>
        <w:spacing w:line="360" w:lineRule="auto"/>
        <w:ind w:firstLine="567"/>
        <w:rPr>
          <w:rFonts w:eastAsia="DejaVuSerif"/>
          <w:sz w:val="20"/>
        </w:rPr>
      </w:pPr>
      <w:r w:rsidRPr="00053E0B">
        <w:rPr>
          <w:rFonts w:eastAsia="DejaVuSerif"/>
          <w:sz w:val="20"/>
        </w:rPr>
        <w:t>ГОСТ 19.401</w:t>
      </w:r>
      <w:r w:rsidR="009D5215" w:rsidRPr="00053E0B">
        <w:rPr>
          <w:rFonts w:eastAsia="DejaVuSerif"/>
          <w:sz w:val="20"/>
        </w:rPr>
        <w:t>-78 Единая система программной документации. Текст программы. Требования к содержанию и оформлению</w:t>
      </w:r>
    </w:p>
    <w:p w:rsidR="009A6FCF" w:rsidRPr="00053E0B" w:rsidRDefault="009A6FCF" w:rsidP="002C53C1">
      <w:pPr>
        <w:pStyle w:val="aa"/>
        <w:widowControl w:val="0"/>
        <w:tabs>
          <w:tab w:val="left" w:pos="720"/>
        </w:tabs>
        <w:spacing w:line="360" w:lineRule="auto"/>
        <w:ind w:firstLine="567"/>
        <w:rPr>
          <w:rFonts w:eastAsia="DejaVuSerif"/>
          <w:sz w:val="20"/>
        </w:rPr>
      </w:pPr>
      <w:r w:rsidRPr="00053E0B">
        <w:rPr>
          <w:rFonts w:eastAsia="DejaVuSerif"/>
          <w:sz w:val="20"/>
        </w:rPr>
        <w:t>ГОСТ 19.402</w:t>
      </w:r>
      <w:r w:rsidR="009D5215" w:rsidRPr="00053E0B">
        <w:rPr>
          <w:rFonts w:eastAsia="DejaVuSerif"/>
          <w:sz w:val="20"/>
        </w:rPr>
        <w:t>-78 Единая система программной документации. Описание программы</w:t>
      </w:r>
    </w:p>
    <w:p w:rsidR="009A6FCF" w:rsidRPr="00053E0B" w:rsidRDefault="009A6FCF" w:rsidP="002C53C1">
      <w:pPr>
        <w:pStyle w:val="aa"/>
        <w:widowControl w:val="0"/>
        <w:tabs>
          <w:tab w:val="left" w:pos="720"/>
        </w:tabs>
        <w:spacing w:line="360" w:lineRule="auto"/>
        <w:ind w:firstLine="567"/>
        <w:rPr>
          <w:rFonts w:eastAsia="DejaVuSerif"/>
          <w:sz w:val="20"/>
        </w:rPr>
      </w:pPr>
      <w:r w:rsidRPr="00053E0B">
        <w:rPr>
          <w:rFonts w:eastAsia="DejaVuSerif"/>
          <w:sz w:val="20"/>
        </w:rPr>
        <w:t>ГОСТ 19.502</w:t>
      </w:r>
      <w:r w:rsidR="009D5215" w:rsidRPr="00053E0B">
        <w:rPr>
          <w:rFonts w:eastAsia="DejaVuSerif"/>
          <w:sz w:val="20"/>
        </w:rPr>
        <w:t>-78 Единая система программной документации. Описание применения. Требования к содержанию и оформлению</w:t>
      </w:r>
    </w:p>
    <w:p w:rsidR="009A6FCF" w:rsidRPr="00053E0B" w:rsidRDefault="009A6FCF" w:rsidP="002C53C1">
      <w:pPr>
        <w:pStyle w:val="aa"/>
        <w:widowControl w:val="0"/>
        <w:tabs>
          <w:tab w:val="left" w:pos="720"/>
        </w:tabs>
        <w:spacing w:line="360" w:lineRule="auto"/>
        <w:ind w:firstLine="567"/>
        <w:rPr>
          <w:rFonts w:eastAsia="DejaVuSerif"/>
          <w:sz w:val="20"/>
        </w:rPr>
      </w:pPr>
      <w:r w:rsidRPr="00053E0B">
        <w:rPr>
          <w:rFonts w:eastAsia="DejaVuSerif"/>
          <w:sz w:val="20"/>
        </w:rPr>
        <w:t>ГОСТ 19.504</w:t>
      </w:r>
      <w:r w:rsidR="009D5215" w:rsidRPr="00053E0B">
        <w:rPr>
          <w:rFonts w:eastAsia="DejaVuSerif"/>
          <w:sz w:val="20"/>
        </w:rPr>
        <w:t>-79 Единая система программной документации. Руководство программиста. Требования к соде</w:t>
      </w:r>
      <w:r w:rsidR="009D5215" w:rsidRPr="00053E0B">
        <w:rPr>
          <w:rFonts w:eastAsia="DejaVuSerif"/>
          <w:sz w:val="20"/>
        </w:rPr>
        <w:t>р</w:t>
      </w:r>
      <w:r w:rsidR="009D5215" w:rsidRPr="00053E0B">
        <w:rPr>
          <w:rFonts w:eastAsia="DejaVuSerif"/>
          <w:sz w:val="20"/>
        </w:rPr>
        <w:t>жанию и оформлению</w:t>
      </w:r>
    </w:p>
    <w:p w:rsidR="008F50EA" w:rsidRPr="00053E0B" w:rsidRDefault="008F50EA" w:rsidP="002C53C1">
      <w:pPr>
        <w:pStyle w:val="aa"/>
        <w:widowControl w:val="0"/>
        <w:tabs>
          <w:tab w:val="left" w:pos="720"/>
        </w:tabs>
        <w:spacing w:line="360" w:lineRule="auto"/>
        <w:ind w:firstLine="567"/>
        <w:rPr>
          <w:sz w:val="20"/>
        </w:rPr>
      </w:pPr>
      <w:r w:rsidRPr="00053E0B">
        <w:rPr>
          <w:sz w:val="20"/>
        </w:rPr>
        <w:t xml:space="preserve">ГОСТ Р 7.0.5-2008 Система стандартов по информации, библиотечному и издательскому делу. </w:t>
      </w:r>
      <w:r w:rsidR="007E22DD" w:rsidRPr="00053E0B">
        <w:rPr>
          <w:sz w:val="20"/>
        </w:rPr>
        <w:t>Библиографич</w:t>
      </w:r>
      <w:r w:rsidR="007E22DD" w:rsidRPr="00053E0B">
        <w:rPr>
          <w:sz w:val="20"/>
        </w:rPr>
        <w:t>е</w:t>
      </w:r>
      <w:r w:rsidR="007E22DD" w:rsidRPr="00053E0B">
        <w:rPr>
          <w:sz w:val="20"/>
        </w:rPr>
        <w:t>ская ссылка</w:t>
      </w:r>
      <w:r w:rsidRPr="00053E0B">
        <w:rPr>
          <w:sz w:val="20"/>
        </w:rPr>
        <w:t>. Общие требования и правила составления</w:t>
      </w:r>
    </w:p>
    <w:p w:rsidR="000C75EA" w:rsidRPr="00053E0B" w:rsidRDefault="000C75EA" w:rsidP="002C53C1">
      <w:pPr>
        <w:pStyle w:val="aa"/>
        <w:widowControl w:val="0"/>
        <w:tabs>
          <w:tab w:val="left" w:pos="720"/>
        </w:tabs>
        <w:spacing w:line="360" w:lineRule="auto"/>
        <w:ind w:firstLine="567"/>
        <w:rPr>
          <w:sz w:val="20"/>
        </w:rPr>
      </w:pPr>
    </w:p>
    <w:p w:rsidR="000C75EA" w:rsidRPr="00053E0B" w:rsidRDefault="000C75EA" w:rsidP="002C53C1">
      <w:pPr>
        <w:pStyle w:val="1"/>
        <w:keepNext w:val="0"/>
        <w:spacing w:line="720" w:lineRule="auto"/>
        <w:ind w:left="0" w:right="0" w:firstLine="567"/>
        <w:jc w:val="both"/>
        <w:rPr>
          <w:sz w:val="24"/>
          <w:szCs w:val="24"/>
        </w:rPr>
      </w:pPr>
      <w:bookmarkStart w:id="11" w:name="_3_Термины,_определения"/>
      <w:bookmarkStart w:id="12" w:name="_Toc152722184"/>
      <w:bookmarkStart w:id="13" w:name="_Toc215561359"/>
      <w:bookmarkStart w:id="14" w:name="_Toc200115678"/>
      <w:bookmarkStart w:id="15" w:name="_Toc200115003"/>
      <w:bookmarkStart w:id="16" w:name="_Toc200114830"/>
      <w:bookmarkStart w:id="17" w:name="_Toc200114632"/>
      <w:bookmarkStart w:id="18" w:name="_Toc292982124"/>
      <w:bookmarkStart w:id="19" w:name="_Toc294007547"/>
      <w:bookmarkStart w:id="20" w:name="_Toc294007767"/>
      <w:bookmarkEnd w:id="11"/>
      <w:r w:rsidRPr="00053E0B">
        <w:rPr>
          <w:sz w:val="24"/>
          <w:szCs w:val="24"/>
        </w:rPr>
        <w:t xml:space="preserve">3 </w:t>
      </w:r>
      <w:bookmarkEnd w:id="12"/>
      <w:r w:rsidRPr="00053E0B">
        <w:rPr>
          <w:sz w:val="24"/>
          <w:szCs w:val="24"/>
        </w:rPr>
        <w:t>Термины, определения</w:t>
      </w:r>
      <w:bookmarkEnd w:id="13"/>
      <w:bookmarkEnd w:id="14"/>
      <w:bookmarkEnd w:id="15"/>
      <w:bookmarkEnd w:id="16"/>
      <w:bookmarkEnd w:id="17"/>
      <w:r w:rsidRPr="00053E0B">
        <w:rPr>
          <w:sz w:val="24"/>
          <w:szCs w:val="24"/>
        </w:rPr>
        <w:t xml:space="preserve"> и сокращения</w:t>
      </w:r>
      <w:bookmarkEnd w:id="18"/>
      <w:bookmarkEnd w:id="19"/>
      <w:bookmarkEnd w:id="20"/>
    </w:p>
    <w:p w:rsidR="000C75EA" w:rsidRPr="00053E0B" w:rsidRDefault="000C75EA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 xml:space="preserve">3.1 </w:t>
      </w:r>
      <w:r w:rsidR="00B50EC6" w:rsidRPr="00053E0B">
        <w:rPr>
          <w:b/>
          <w:sz w:val="20"/>
          <w:szCs w:val="20"/>
        </w:rPr>
        <w:t>В</w:t>
      </w:r>
      <w:r w:rsidR="000C3E31" w:rsidRPr="00053E0B">
        <w:rPr>
          <w:b/>
          <w:sz w:val="20"/>
          <w:szCs w:val="20"/>
        </w:rPr>
        <w:t>ыпускная</w:t>
      </w:r>
      <w:r w:rsidRPr="00053E0B">
        <w:rPr>
          <w:b/>
          <w:sz w:val="20"/>
          <w:szCs w:val="20"/>
        </w:rPr>
        <w:t xml:space="preserve"> квалификационная работа</w:t>
      </w:r>
      <w:r w:rsidR="00AE742F">
        <w:rPr>
          <w:b/>
          <w:sz w:val="20"/>
          <w:szCs w:val="20"/>
        </w:rPr>
        <w:t xml:space="preserve"> (</w:t>
      </w:r>
      <w:r w:rsidRPr="00053E0B">
        <w:rPr>
          <w:sz w:val="20"/>
          <w:szCs w:val="20"/>
        </w:rPr>
        <w:t xml:space="preserve"> </w:t>
      </w:r>
      <w:r w:rsidR="000C3E31" w:rsidRPr="00053E0B">
        <w:rPr>
          <w:sz w:val="20"/>
          <w:szCs w:val="20"/>
        </w:rPr>
        <w:t>ВКР</w:t>
      </w:r>
      <w:r w:rsidR="00AE742F">
        <w:rPr>
          <w:sz w:val="20"/>
          <w:szCs w:val="20"/>
        </w:rPr>
        <w:t>)</w:t>
      </w:r>
      <w:r w:rsidRPr="00053E0B">
        <w:rPr>
          <w:sz w:val="20"/>
          <w:szCs w:val="20"/>
        </w:rPr>
        <w:t xml:space="preserve">: </w:t>
      </w:r>
      <w:r w:rsidR="00BC4D55" w:rsidRPr="00053E0B">
        <w:rPr>
          <w:sz w:val="20"/>
          <w:szCs w:val="20"/>
        </w:rPr>
        <w:t>Документ, представляющий собой к</w:t>
      </w:r>
      <w:r w:rsidRPr="00053E0B">
        <w:rPr>
          <w:sz w:val="20"/>
          <w:szCs w:val="20"/>
        </w:rPr>
        <w:t>омплексн</w:t>
      </w:r>
      <w:r w:rsidR="00BC4D55" w:rsidRPr="00053E0B">
        <w:rPr>
          <w:sz w:val="20"/>
          <w:szCs w:val="20"/>
        </w:rPr>
        <w:t>ую</w:t>
      </w:r>
      <w:r w:rsidRPr="00053E0B">
        <w:rPr>
          <w:sz w:val="20"/>
          <w:szCs w:val="20"/>
        </w:rPr>
        <w:t xml:space="preserve"> самосто</w:t>
      </w:r>
      <w:r w:rsidRPr="00053E0B">
        <w:rPr>
          <w:sz w:val="20"/>
          <w:szCs w:val="20"/>
        </w:rPr>
        <w:t>я</w:t>
      </w:r>
      <w:r w:rsidRPr="00053E0B">
        <w:rPr>
          <w:sz w:val="20"/>
          <w:szCs w:val="20"/>
        </w:rPr>
        <w:t>тельн</w:t>
      </w:r>
      <w:r w:rsidR="00BC4D55" w:rsidRPr="00053E0B">
        <w:rPr>
          <w:sz w:val="20"/>
          <w:szCs w:val="20"/>
        </w:rPr>
        <w:t>ую</w:t>
      </w:r>
      <w:r w:rsidRPr="00053E0B">
        <w:rPr>
          <w:sz w:val="20"/>
          <w:szCs w:val="20"/>
        </w:rPr>
        <w:t xml:space="preserve"> работ</w:t>
      </w:r>
      <w:r w:rsidR="00BC4D55" w:rsidRPr="00053E0B">
        <w:rPr>
          <w:sz w:val="20"/>
          <w:szCs w:val="20"/>
        </w:rPr>
        <w:t>у</w:t>
      </w:r>
      <w:r w:rsidRPr="00053E0B">
        <w:rPr>
          <w:sz w:val="20"/>
          <w:szCs w:val="20"/>
        </w:rPr>
        <w:t xml:space="preserve"> студента, главная цель и содержание которой – всесторонний анализ, исследовани</w:t>
      </w:r>
      <w:r w:rsidR="00114CED" w:rsidRPr="00053E0B">
        <w:rPr>
          <w:sz w:val="20"/>
          <w:szCs w:val="20"/>
        </w:rPr>
        <w:t>е</w:t>
      </w:r>
      <w:r w:rsidRPr="00053E0B">
        <w:rPr>
          <w:sz w:val="20"/>
          <w:szCs w:val="20"/>
        </w:rPr>
        <w:t xml:space="preserve"> или разработка по одному из вопросов теоретического или практического характера, соответствующих профилю специальности.</w:t>
      </w:r>
    </w:p>
    <w:p w:rsidR="000C75EA" w:rsidRPr="00053E0B" w:rsidRDefault="000C75EA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3.</w:t>
      </w:r>
      <w:r w:rsidR="00114CED" w:rsidRPr="00053E0B">
        <w:rPr>
          <w:sz w:val="20"/>
          <w:szCs w:val="20"/>
        </w:rPr>
        <w:t>2</w:t>
      </w:r>
      <w:r w:rsidRPr="00053E0B">
        <w:rPr>
          <w:sz w:val="20"/>
          <w:szCs w:val="20"/>
        </w:rPr>
        <w:t xml:space="preserve"> </w:t>
      </w:r>
      <w:r w:rsidR="00B50EC6" w:rsidRPr="00053E0B">
        <w:rPr>
          <w:b/>
          <w:sz w:val="20"/>
          <w:szCs w:val="20"/>
        </w:rPr>
        <w:t>Д</w:t>
      </w:r>
      <w:r w:rsidRPr="00053E0B">
        <w:rPr>
          <w:b/>
          <w:sz w:val="20"/>
          <w:szCs w:val="20"/>
        </w:rPr>
        <w:t>ипломный проект</w:t>
      </w:r>
      <w:r w:rsidR="00AE742F">
        <w:rPr>
          <w:b/>
          <w:sz w:val="20"/>
          <w:szCs w:val="20"/>
        </w:rPr>
        <w:t xml:space="preserve"> (</w:t>
      </w:r>
      <w:r w:rsidR="00114CED" w:rsidRPr="00053E0B">
        <w:rPr>
          <w:sz w:val="20"/>
          <w:szCs w:val="20"/>
        </w:rPr>
        <w:t>ДП</w:t>
      </w:r>
      <w:r w:rsidR="00AE742F">
        <w:rPr>
          <w:sz w:val="20"/>
          <w:szCs w:val="20"/>
        </w:rPr>
        <w:t>)</w:t>
      </w:r>
      <w:r w:rsidRPr="00053E0B">
        <w:rPr>
          <w:sz w:val="20"/>
          <w:szCs w:val="20"/>
        </w:rPr>
        <w:t xml:space="preserve">: </w:t>
      </w:r>
      <w:r w:rsidR="000C3E31" w:rsidRPr="00053E0B">
        <w:rPr>
          <w:sz w:val="20"/>
          <w:szCs w:val="20"/>
        </w:rPr>
        <w:t>Выпускная</w:t>
      </w:r>
      <w:r w:rsidRPr="00053E0B">
        <w:rPr>
          <w:sz w:val="20"/>
          <w:szCs w:val="20"/>
        </w:rPr>
        <w:t xml:space="preserve"> квалификационн</w:t>
      </w:r>
      <w:r w:rsidR="000C3E31" w:rsidRPr="00053E0B">
        <w:rPr>
          <w:sz w:val="20"/>
          <w:szCs w:val="20"/>
        </w:rPr>
        <w:t>ая</w:t>
      </w:r>
      <w:r w:rsidRPr="00053E0B">
        <w:rPr>
          <w:sz w:val="20"/>
          <w:szCs w:val="20"/>
        </w:rPr>
        <w:t xml:space="preserve"> работ</w:t>
      </w:r>
      <w:r w:rsidR="000C3E31" w:rsidRPr="00053E0B">
        <w:rPr>
          <w:sz w:val="20"/>
          <w:szCs w:val="20"/>
        </w:rPr>
        <w:t>а</w:t>
      </w:r>
      <w:r w:rsidRPr="00053E0B">
        <w:rPr>
          <w:sz w:val="20"/>
          <w:szCs w:val="20"/>
        </w:rPr>
        <w:t>, содержащ</w:t>
      </w:r>
      <w:r w:rsidR="00BC4D55" w:rsidRPr="00053E0B">
        <w:rPr>
          <w:sz w:val="20"/>
          <w:szCs w:val="20"/>
        </w:rPr>
        <w:t>ая</w:t>
      </w:r>
      <w:r w:rsidRPr="00053E0B">
        <w:rPr>
          <w:sz w:val="20"/>
          <w:szCs w:val="20"/>
        </w:rPr>
        <w:t xml:space="preserve"> результаты проектирования по</w:t>
      </w:r>
      <w:r w:rsidR="00114CED" w:rsidRPr="00053E0B">
        <w:rPr>
          <w:sz w:val="20"/>
          <w:szCs w:val="20"/>
        </w:rPr>
        <w:t xml:space="preserve"> оп</w:t>
      </w:r>
      <w:r w:rsidRPr="00053E0B">
        <w:rPr>
          <w:sz w:val="20"/>
          <w:szCs w:val="20"/>
        </w:rPr>
        <w:t xml:space="preserve">ределенной теме </w:t>
      </w:r>
      <w:r w:rsidR="00900CB6" w:rsidRPr="00053E0B">
        <w:rPr>
          <w:sz w:val="20"/>
          <w:szCs w:val="20"/>
        </w:rPr>
        <w:t>и</w:t>
      </w:r>
      <w:r w:rsidR="00610142" w:rsidRPr="00053E0B">
        <w:rPr>
          <w:sz w:val="20"/>
          <w:szCs w:val="20"/>
        </w:rPr>
        <w:t xml:space="preserve"> графическ</w:t>
      </w:r>
      <w:r w:rsidR="00900CB6" w:rsidRPr="00053E0B">
        <w:rPr>
          <w:sz w:val="20"/>
          <w:szCs w:val="20"/>
        </w:rPr>
        <w:t>ую</w:t>
      </w:r>
      <w:r w:rsidR="00610142" w:rsidRPr="00053E0B">
        <w:rPr>
          <w:sz w:val="20"/>
          <w:szCs w:val="20"/>
        </w:rPr>
        <w:t xml:space="preserve"> часть</w:t>
      </w:r>
      <w:r w:rsidR="00900CB6" w:rsidRPr="00053E0B">
        <w:rPr>
          <w:sz w:val="20"/>
          <w:szCs w:val="20"/>
        </w:rPr>
        <w:t>.</w:t>
      </w:r>
    </w:p>
    <w:p w:rsidR="000C3E31" w:rsidRPr="00053E0B" w:rsidRDefault="000C3E31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 xml:space="preserve">3.3 </w:t>
      </w:r>
      <w:r w:rsidR="00B50EC6" w:rsidRPr="00053E0B">
        <w:rPr>
          <w:b/>
          <w:sz w:val="20"/>
          <w:szCs w:val="20"/>
        </w:rPr>
        <w:t>Д</w:t>
      </w:r>
      <w:r w:rsidRPr="00053E0B">
        <w:rPr>
          <w:b/>
          <w:sz w:val="20"/>
          <w:szCs w:val="20"/>
        </w:rPr>
        <w:t>ипломная работа</w:t>
      </w:r>
      <w:r w:rsidR="00AE742F">
        <w:rPr>
          <w:b/>
          <w:sz w:val="20"/>
          <w:szCs w:val="20"/>
        </w:rPr>
        <w:t xml:space="preserve"> (</w:t>
      </w:r>
      <w:r w:rsidRPr="00053E0B">
        <w:rPr>
          <w:sz w:val="20"/>
          <w:szCs w:val="20"/>
        </w:rPr>
        <w:t>ДР</w:t>
      </w:r>
      <w:r w:rsidR="00AE742F">
        <w:rPr>
          <w:sz w:val="20"/>
          <w:szCs w:val="20"/>
        </w:rPr>
        <w:t>)</w:t>
      </w:r>
      <w:r w:rsidRPr="00053E0B">
        <w:rPr>
          <w:sz w:val="20"/>
          <w:szCs w:val="20"/>
        </w:rPr>
        <w:t xml:space="preserve">: </w:t>
      </w:r>
      <w:r w:rsidR="00BC4D55" w:rsidRPr="00053E0B">
        <w:rPr>
          <w:sz w:val="20"/>
          <w:szCs w:val="20"/>
        </w:rPr>
        <w:t>Выпускная квалификационная работа, содержащая</w:t>
      </w:r>
      <w:r w:rsidRPr="00053E0B">
        <w:rPr>
          <w:sz w:val="20"/>
          <w:szCs w:val="20"/>
        </w:rPr>
        <w:t xml:space="preserve"> результаты </w:t>
      </w:r>
      <w:r w:rsidR="00BC4D55" w:rsidRPr="00053E0B">
        <w:rPr>
          <w:sz w:val="20"/>
          <w:szCs w:val="20"/>
        </w:rPr>
        <w:t>анализа и исслед</w:t>
      </w:r>
      <w:r w:rsidR="00BC4D55" w:rsidRPr="00053E0B">
        <w:rPr>
          <w:sz w:val="20"/>
          <w:szCs w:val="20"/>
        </w:rPr>
        <w:t>о</w:t>
      </w:r>
      <w:r w:rsidR="00BC4D55" w:rsidRPr="00053E0B">
        <w:rPr>
          <w:sz w:val="20"/>
          <w:szCs w:val="20"/>
        </w:rPr>
        <w:t>вания</w:t>
      </w:r>
      <w:r w:rsidRPr="00053E0B">
        <w:rPr>
          <w:sz w:val="20"/>
          <w:szCs w:val="20"/>
        </w:rPr>
        <w:t xml:space="preserve"> </w:t>
      </w:r>
      <w:r w:rsidR="00BC4D55" w:rsidRPr="00053E0B">
        <w:rPr>
          <w:sz w:val="20"/>
          <w:szCs w:val="20"/>
        </w:rPr>
        <w:t>актуального вопроса в определенной области</w:t>
      </w:r>
      <w:r w:rsidR="00900CB6" w:rsidRPr="00053E0B">
        <w:rPr>
          <w:sz w:val="20"/>
          <w:szCs w:val="20"/>
        </w:rPr>
        <w:t>.</w:t>
      </w:r>
    </w:p>
    <w:p w:rsidR="00881FB6" w:rsidRPr="00053E0B" w:rsidRDefault="00881FB6" w:rsidP="00881FB6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3.4 Письменная экзаменационная работа</w:t>
      </w:r>
      <w:r w:rsidR="00AE742F">
        <w:rPr>
          <w:sz w:val="20"/>
          <w:szCs w:val="20"/>
        </w:rPr>
        <w:t xml:space="preserve"> (</w:t>
      </w:r>
      <w:r w:rsidRPr="00053E0B">
        <w:rPr>
          <w:sz w:val="20"/>
          <w:szCs w:val="20"/>
        </w:rPr>
        <w:t>ПЭР</w:t>
      </w:r>
      <w:r w:rsidR="00AE742F">
        <w:rPr>
          <w:sz w:val="20"/>
          <w:szCs w:val="20"/>
        </w:rPr>
        <w:t>)</w:t>
      </w:r>
      <w:r w:rsidRPr="00053E0B">
        <w:rPr>
          <w:sz w:val="20"/>
          <w:szCs w:val="20"/>
        </w:rPr>
        <w:t>: Выпускная квалификационная работа, содержащая результаты анализа и исследования актуального вопроса в определенной области.</w:t>
      </w:r>
    </w:p>
    <w:p w:rsidR="000C75EA" w:rsidRPr="00053E0B" w:rsidRDefault="000C75EA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3.</w:t>
      </w:r>
      <w:r w:rsidR="00114CED" w:rsidRPr="00053E0B">
        <w:rPr>
          <w:sz w:val="20"/>
          <w:szCs w:val="20"/>
        </w:rPr>
        <w:t xml:space="preserve">4 </w:t>
      </w:r>
      <w:r w:rsidR="00B50EC6" w:rsidRPr="00053E0B">
        <w:rPr>
          <w:b/>
          <w:sz w:val="20"/>
          <w:szCs w:val="20"/>
        </w:rPr>
        <w:t>К</w:t>
      </w:r>
      <w:r w:rsidRPr="00053E0B">
        <w:rPr>
          <w:b/>
          <w:sz w:val="20"/>
          <w:szCs w:val="20"/>
        </w:rPr>
        <w:t>урсовой проект</w:t>
      </w:r>
      <w:r w:rsidR="00AE742F">
        <w:rPr>
          <w:b/>
          <w:sz w:val="20"/>
          <w:szCs w:val="20"/>
        </w:rPr>
        <w:t xml:space="preserve"> (</w:t>
      </w:r>
      <w:r w:rsidR="00114CED" w:rsidRPr="00053E0B">
        <w:rPr>
          <w:sz w:val="20"/>
          <w:szCs w:val="20"/>
        </w:rPr>
        <w:t>КП</w:t>
      </w:r>
      <w:r w:rsidR="00AE742F">
        <w:rPr>
          <w:sz w:val="20"/>
          <w:szCs w:val="20"/>
        </w:rPr>
        <w:t>)</w:t>
      </w:r>
      <w:r w:rsidRPr="00053E0B">
        <w:rPr>
          <w:sz w:val="20"/>
          <w:szCs w:val="20"/>
        </w:rPr>
        <w:t xml:space="preserve">: </w:t>
      </w:r>
      <w:r w:rsidR="000C3E31" w:rsidRPr="00053E0B">
        <w:rPr>
          <w:sz w:val="20"/>
          <w:szCs w:val="20"/>
        </w:rPr>
        <w:t>Учебная работа, содержащая результаты поставленной задачи по отдельной уче</w:t>
      </w:r>
      <w:r w:rsidR="000C3E31" w:rsidRPr="00053E0B">
        <w:rPr>
          <w:sz w:val="20"/>
          <w:szCs w:val="20"/>
        </w:rPr>
        <w:t>б</w:t>
      </w:r>
      <w:r w:rsidR="000C3E31" w:rsidRPr="00053E0B">
        <w:rPr>
          <w:sz w:val="20"/>
          <w:szCs w:val="20"/>
        </w:rPr>
        <w:t>ной дисциплине или группе учебных дисциплин,</w:t>
      </w:r>
      <w:r w:rsidR="00881FB6" w:rsidRPr="00053E0B">
        <w:rPr>
          <w:sz w:val="20"/>
          <w:szCs w:val="20"/>
        </w:rPr>
        <w:t xml:space="preserve"> междисциплинарных курсов</w:t>
      </w:r>
      <w:r w:rsidR="000C3E31" w:rsidRPr="00053E0B">
        <w:rPr>
          <w:sz w:val="20"/>
          <w:szCs w:val="20"/>
        </w:rPr>
        <w:t xml:space="preserve"> оформленные в виде конструкторских, технологических, программных и других проектных документов</w:t>
      </w:r>
    </w:p>
    <w:p w:rsidR="000C3E31" w:rsidRPr="00053E0B" w:rsidRDefault="000C3E31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 xml:space="preserve">3.5 </w:t>
      </w:r>
      <w:r w:rsidR="00B50EC6" w:rsidRPr="00053E0B">
        <w:rPr>
          <w:b/>
          <w:sz w:val="20"/>
          <w:szCs w:val="20"/>
        </w:rPr>
        <w:t>К</w:t>
      </w:r>
      <w:r w:rsidRPr="00053E0B">
        <w:rPr>
          <w:b/>
          <w:sz w:val="20"/>
          <w:szCs w:val="20"/>
        </w:rPr>
        <w:t>урсовая работа</w:t>
      </w:r>
      <w:r w:rsidR="00AE742F">
        <w:rPr>
          <w:b/>
          <w:sz w:val="20"/>
          <w:szCs w:val="20"/>
        </w:rPr>
        <w:t xml:space="preserve"> (</w:t>
      </w:r>
      <w:r w:rsidRPr="00053E0B">
        <w:rPr>
          <w:sz w:val="20"/>
          <w:szCs w:val="20"/>
        </w:rPr>
        <w:t>КР</w:t>
      </w:r>
      <w:r w:rsidR="00AE742F">
        <w:rPr>
          <w:sz w:val="20"/>
          <w:szCs w:val="20"/>
        </w:rPr>
        <w:t>)</w:t>
      </w:r>
      <w:r w:rsidRPr="00053E0B">
        <w:rPr>
          <w:sz w:val="20"/>
          <w:szCs w:val="20"/>
        </w:rPr>
        <w:t>: Учебная работа, содержащая результаты теоретических, расчетных, аналитических, экспериментальных исследований по отдельной учебной дисциплине</w:t>
      </w:r>
      <w:r w:rsidR="00881FB6" w:rsidRPr="00053E0B">
        <w:rPr>
          <w:sz w:val="20"/>
          <w:szCs w:val="20"/>
        </w:rPr>
        <w:t xml:space="preserve"> или междисциплинарному курсу</w:t>
      </w:r>
      <w:r w:rsidRPr="00053E0B">
        <w:rPr>
          <w:sz w:val="20"/>
          <w:szCs w:val="20"/>
        </w:rPr>
        <w:t>.</w:t>
      </w:r>
    </w:p>
    <w:p w:rsidR="000C75EA" w:rsidRPr="00053E0B" w:rsidRDefault="000C75EA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3.</w:t>
      </w:r>
      <w:r w:rsidR="000C3E31" w:rsidRPr="00053E0B">
        <w:rPr>
          <w:sz w:val="20"/>
          <w:szCs w:val="20"/>
        </w:rPr>
        <w:t>6</w:t>
      </w:r>
      <w:r w:rsidR="00114CED" w:rsidRPr="00053E0B">
        <w:rPr>
          <w:sz w:val="20"/>
          <w:szCs w:val="20"/>
        </w:rPr>
        <w:t xml:space="preserve"> </w:t>
      </w:r>
      <w:r w:rsidR="00B50EC6" w:rsidRPr="00053E0B">
        <w:rPr>
          <w:b/>
          <w:sz w:val="20"/>
          <w:szCs w:val="20"/>
        </w:rPr>
        <w:t>П</w:t>
      </w:r>
      <w:r w:rsidRPr="00053E0B">
        <w:rPr>
          <w:b/>
          <w:sz w:val="20"/>
          <w:szCs w:val="20"/>
        </w:rPr>
        <w:t>ояснительная записка</w:t>
      </w:r>
      <w:r w:rsidR="00AE742F">
        <w:rPr>
          <w:b/>
          <w:sz w:val="20"/>
          <w:szCs w:val="20"/>
        </w:rPr>
        <w:t xml:space="preserve"> (</w:t>
      </w:r>
      <w:r w:rsidR="00114CED" w:rsidRPr="00053E0B">
        <w:rPr>
          <w:sz w:val="20"/>
          <w:szCs w:val="20"/>
        </w:rPr>
        <w:t>ПЗ</w:t>
      </w:r>
      <w:r w:rsidR="00AE742F">
        <w:rPr>
          <w:sz w:val="20"/>
          <w:szCs w:val="20"/>
        </w:rPr>
        <w:t>)</w:t>
      </w:r>
      <w:r w:rsidRPr="00053E0B">
        <w:rPr>
          <w:sz w:val="20"/>
          <w:szCs w:val="20"/>
        </w:rPr>
        <w:t xml:space="preserve">: </w:t>
      </w:r>
      <w:r w:rsidR="00114CED" w:rsidRPr="00053E0B">
        <w:rPr>
          <w:sz w:val="20"/>
          <w:szCs w:val="20"/>
        </w:rPr>
        <w:t>Т</w:t>
      </w:r>
      <w:r w:rsidRPr="00053E0B">
        <w:rPr>
          <w:sz w:val="20"/>
          <w:szCs w:val="20"/>
        </w:rPr>
        <w:t xml:space="preserve">екстовый документ, в котором излагается материал по результатам </w:t>
      </w:r>
      <w:r w:rsidR="00114CED" w:rsidRPr="00053E0B">
        <w:rPr>
          <w:sz w:val="20"/>
          <w:szCs w:val="20"/>
        </w:rPr>
        <w:t>анализа нормативной и/или технической</w:t>
      </w:r>
      <w:r w:rsidRPr="00053E0B">
        <w:rPr>
          <w:sz w:val="20"/>
          <w:szCs w:val="20"/>
        </w:rPr>
        <w:t xml:space="preserve"> </w:t>
      </w:r>
      <w:r w:rsidR="00114CED" w:rsidRPr="00053E0B">
        <w:rPr>
          <w:sz w:val="20"/>
          <w:szCs w:val="20"/>
        </w:rPr>
        <w:t xml:space="preserve">документации </w:t>
      </w:r>
      <w:r w:rsidRPr="00053E0B">
        <w:rPr>
          <w:sz w:val="20"/>
          <w:szCs w:val="20"/>
        </w:rPr>
        <w:t>или проектирования, а также приводятся аргументированные выводы и рекомендации.</w:t>
      </w:r>
    </w:p>
    <w:p w:rsidR="00271797" w:rsidRPr="00053E0B" w:rsidRDefault="00271797" w:rsidP="002C53C1">
      <w:pPr>
        <w:widowControl w:val="0"/>
        <w:spacing w:line="360" w:lineRule="auto"/>
        <w:ind w:firstLine="567"/>
        <w:jc w:val="both"/>
        <w:rPr>
          <w:spacing w:val="30"/>
          <w:sz w:val="16"/>
          <w:szCs w:val="16"/>
        </w:rPr>
      </w:pPr>
    </w:p>
    <w:p w:rsidR="00BC4D55" w:rsidRPr="00053E0B" w:rsidRDefault="00BC4D55" w:rsidP="002C53C1">
      <w:pPr>
        <w:widowControl w:val="0"/>
        <w:spacing w:line="360" w:lineRule="auto"/>
        <w:ind w:firstLine="567"/>
        <w:jc w:val="both"/>
        <w:rPr>
          <w:sz w:val="16"/>
          <w:szCs w:val="16"/>
        </w:rPr>
      </w:pPr>
      <w:r w:rsidRPr="00053E0B">
        <w:rPr>
          <w:spacing w:val="30"/>
          <w:sz w:val="16"/>
          <w:szCs w:val="16"/>
        </w:rPr>
        <w:t xml:space="preserve">Примечание </w:t>
      </w:r>
      <w:r w:rsidRPr="00053E0B">
        <w:rPr>
          <w:sz w:val="16"/>
          <w:szCs w:val="16"/>
        </w:rPr>
        <w:t>– ПЗ является частью ДП или КП.</w:t>
      </w:r>
    </w:p>
    <w:p w:rsidR="000C75EA" w:rsidRPr="00053E0B" w:rsidRDefault="000C75EA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</w:p>
    <w:p w:rsidR="00205164" w:rsidRPr="00053E0B" w:rsidRDefault="00205164" w:rsidP="002C53C1">
      <w:pPr>
        <w:pStyle w:val="1"/>
        <w:keepNext w:val="0"/>
        <w:spacing w:line="720" w:lineRule="auto"/>
        <w:ind w:left="0" w:right="0" w:firstLine="567"/>
        <w:jc w:val="both"/>
        <w:rPr>
          <w:sz w:val="24"/>
          <w:szCs w:val="24"/>
        </w:rPr>
      </w:pPr>
      <w:bookmarkStart w:id="21" w:name="_4_Структура_студенческих"/>
      <w:bookmarkStart w:id="22" w:name="_Toc292982125"/>
      <w:bookmarkStart w:id="23" w:name="_Toc294007548"/>
      <w:bookmarkStart w:id="24" w:name="_Toc294007768"/>
      <w:bookmarkEnd w:id="21"/>
      <w:r w:rsidRPr="00053E0B">
        <w:rPr>
          <w:sz w:val="24"/>
          <w:szCs w:val="24"/>
        </w:rPr>
        <w:t>4 Структура студенческих работ</w:t>
      </w:r>
      <w:bookmarkEnd w:id="22"/>
      <w:bookmarkEnd w:id="23"/>
      <w:bookmarkEnd w:id="24"/>
    </w:p>
    <w:p w:rsidR="00881FB6" w:rsidRPr="00053E0B" w:rsidRDefault="00881FB6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</w:p>
    <w:p w:rsidR="00205164" w:rsidRPr="00053E0B" w:rsidRDefault="00205164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4.1 Студенческая работа в общем случае должна содержать:</w:t>
      </w:r>
    </w:p>
    <w:p w:rsidR="00BC4D55" w:rsidRPr="00053E0B" w:rsidRDefault="00205164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 xml:space="preserve">- </w:t>
      </w:r>
      <w:r w:rsidR="00BC4D55" w:rsidRPr="00053E0B">
        <w:rPr>
          <w:sz w:val="20"/>
          <w:szCs w:val="20"/>
        </w:rPr>
        <w:t>текстовый документ</w:t>
      </w:r>
      <w:r w:rsidR="00AE742F">
        <w:rPr>
          <w:sz w:val="20"/>
          <w:szCs w:val="20"/>
        </w:rPr>
        <w:t xml:space="preserve"> (ТД)</w:t>
      </w:r>
      <w:r w:rsidR="00BC4D55" w:rsidRPr="00053E0B">
        <w:rPr>
          <w:sz w:val="20"/>
          <w:szCs w:val="20"/>
        </w:rPr>
        <w:t>;</w:t>
      </w:r>
    </w:p>
    <w:p w:rsidR="00205164" w:rsidRPr="00053E0B" w:rsidRDefault="00205164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- графический материал</w:t>
      </w:r>
      <w:r w:rsidR="000A185C" w:rsidRPr="00053E0B">
        <w:rPr>
          <w:sz w:val="20"/>
          <w:szCs w:val="20"/>
        </w:rPr>
        <w:t xml:space="preserve"> и/или электронные </w:t>
      </w:r>
      <w:r w:rsidR="002C53C1" w:rsidRPr="00053E0B">
        <w:rPr>
          <w:sz w:val="20"/>
          <w:szCs w:val="20"/>
        </w:rPr>
        <w:t>материалы.</w:t>
      </w:r>
    </w:p>
    <w:p w:rsidR="007471D7" w:rsidRPr="00053E0B" w:rsidRDefault="007471D7" w:rsidP="002C53C1">
      <w:pPr>
        <w:widowControl w:val="0"/>
        <w:spacing w:line="360" w:lineRule="auto"/>
        <w:ind w:firstLine="567"/>
        <w:jc w:val="both"/>
        <w:rPr>
          <w:spacing w:val="30"/>
          <w:sz w:val="16"/>
          <w:szCs w:val="16"/>
        </w:rPr>
      </w:pPr>
    </w:p>
    <w:p w:rsidR="007471D7" w:rsidRPr="00053E0B" w:rsidRDefault="00205164" w:rsidP="002C53C1">
      <w:pPr>
        <w:widowControl w:val="0"/>
        <w:spacing w:line="360" w:lineRule="auto"/>
        <w:ind w:firstLine="567"/>
        <w:jc w:val="both"/>
        <w:rPr>
          <w:spacing w:val="30"/>
          <w:sz w:val="16"/>
          <w:szCs w:val="16"/>
        </w:rPr>
      </w:pPr>
      <w:r w:rsidRPr="00053E0B">
        <w:rPr>
          <w:spacing w:val="30"/>
          <w:sz w:val="16"/>
          <w:szCs w:val="16"/>
        </w:rPr>
        <w:t>Примечани</w:t>
      </w:r>
      <w:r w:rsidR="007471D7" w:rsidRPr="00053E0B">
        <w:rPr>
          <w:spacing w:val="30"/>
          <w:sz w:val="16"/>
          <w:szCs w:val="16"/>
        </w:rPr>
        <w:t>я</w:t>
      </w:r>
    </w:p>
    <w:p w:rsidR="007471D7" w:rsidRPr="00053E0B" w:rsidRDefault="007471D7" w:rsidP="002C53C1">
      <w:pPr>
        <w:widowControl w:val="0"/>
        <w:spacing w:line="360" w:lineRule="auto"/>
        <w:ind w:firstLine="567"/>
        <w:jc w:val="both"/>
        <w:rPr>
          <w:sz w:val="16"/>
          <w:szCs w:val="16"/>
        </w:rPr>
      </w:pPr>
      <w:r w:rsidRPr="00053E0B">
        <w:rPr>
          <w:sz w:val="16"/>
          <w:szCs w:val="16"/>
        </w:rPr>
        <w:t>1 ПЗ в общем случае является ТД.</w:t>
      </w:r>
    </w:p>
    <w:p w:rsidR="00205164" w:rsidRPr="00053E0B" w:rsidRDefault="007471D7" w:rsidP="002C53C1">
      <w:pPr>
        <w:widowControl w:val="0"/>
        <w:spacing w:line="360" w:lineRule="auto"/>
        <w:ind w:firstLine="567"/>
        <w:jc w:val="both"/>
        <w:rPr>
          <w:sz w:val="16"/>
          <w:szCs w:val="16"/>
        </w:rPr>
      </w:pPr>
      <w:r w:rsidRPr="00053E0B">
        <w:rPr>
          <w:sz w:val="16"/>
          <w:szCs w:val="16"/>
        </w:rPr>
        <w:t>2 Не</w:t>
      </w:r>
      <w:r w:rsidR="00205164" w:rsidRPr="00053E0B">
        <w:rPr>
          <w:sz w:val="16"/>
          <w:szCs w:val="16"/>
        </w:rPr>
        <w:t>обходимость представления графического материала определяется заданием и условиями защиты работы.</w:t>
      </w:r>
    </w:p>
    <w:p w:rsidR="007471D7" w:rsidRPr="00053E0B" w:rsidRDefault="007471D7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</w:p>
    <w:p w:rsidR="000A185C" w:rsidRPr="00053E0B" w:rsidRDefault="000A185C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lastRenderedPageBreak/>
        <w:t xml:space="preserve">4.2 Структурные элементы </w:t>
      </w:r>
      <w:r w:rsidR="00705B47" w:rsidRPr="00053E0B">
        <w:rPr>
          <w:sz w:val="20"/>
          <w:szCs w:val="20"/>
        </w:rPr>
        <w:t>текстового документа</w:t>
      </w:r>
      <w:r w:rsidRPr="00053E0B">
        <w:rPr>
          <w:sz w:val="20"/>
          <w:szCs w:val="20"/>
        </w:rPr>
        <w:t>:</w:t>
      </w:r>
    </w:p>
    <w:p w:rsidR="000A185C" w:rsidRPr="00053E0B" w:rsidRDefault="000A185C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- титульный лист;</w:t>
      </w:r>
    </w:p>
    <w:p w:rsidR="000A185C" w:rsidRPr="00053E0B" w:rsidRDefault="000A185C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- задание;</w:t>
      </w:r>
    </w:p>
    <w:p w:rsidR="000A185C" w:rsidRPr="00053E0B" w:rsidRDefault="000A185C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- содержание;</w:t>
      </w:r>
    </w:p>
    <w:p w:rsidR="000A185C" w:rsidRPr="00053E0B" w:rsidRDefault="000A185C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- введение;</w:t>
      </w:r>
    </w:p>
    <w:p w:rsidR="000A185C" w:rsidRPr="00053E0B" w:rsidRDefault="000A185C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- основная часть;</w:t>
      </w:r>
    </w:p>
    <w:p w:rsidR="000A185C" w:rsidRPr="00053E0B" w:rsidRDefault="000A185C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- заключение;</w:t>
      </w:r>
    </w:p>
    <w:p w:rsidR="000A185C" w:rsidRPr="00053E0B" w:rsidRDefault="000A185C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- список использованных источников;</w:t>
      </w:r>
    </w:p>
    <w:p w:rsidR="000A185C" w:rsidRPr="00053E0B" w:rsidRDefault="000A185C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- приложения.</w:t>
      </w:r>
    </w:p>
    <w:p w:rsidR="00271797" w:rsidRPr="00053E0B" w:rsidRDefault="00271797" w:rsidP="002C53C1">
      <w:pPr>
        <w:widowControl w:val="0"/>
        <w:spacing w:line="360" w:lineRule="auto"/>
        <w:ind w:firstLine="567"/>
        <w:jc w:val="both"/>
        <w:rPr>
          <w:spacing w:val="30"/>
          <w:sz w:val="16"/>
          <w:szCs w:val="16"/>
        </w:rPr>
      </w:pPr>
    </w:p>
    <w:p w:rsidR="000A185C" w:rsidRPr="00053E0B" w:rsidRDefault="000A185C" w:rsidP="002C53C1">
      <w:pPr>
        <w:widowControl w:val="0"/>
        <w:spacing w:line="360" w:lineRule="auto"/>
        <w:ind w:firstLine="567"/>
        <w:jc w:val="both"/>
        <w:rPr>
          <w:spacing w:val="30"/>
          <w:sz w:val="16"/>
          <w:szCs w:val="16"/>
        </w:rPr>
      </w:pPr>
      <w:r w:rsidRPr="00053E0B">
        <w:rPr>
          <w:spacing w:val="30"/>
          <w:sz w:val="16"/>
          <w:szCs w:val="16"/>
        </w:rPr>
        <w:t>Примечания</w:t>
      </w:r>
    </w:p>
    <w:p w:rsidR="001C750F" w:rsidRPr="00053E0B" w:rsidRDefault="002B0640" w:rsidP="002C53C1">
      <w:pPr>
        <w:widowControl w:val="0"/>
        <w:spacing w:line="360" w:lineRule="auto"/>
        <w:ind w:firstLine="567"/>
        <w:jc w:val="both"/>
        <w:rPr>
          <w:sz w:val="16"/>
          <w:szCs w:val="16"/>
        </w:rPr>
      </w:pPr>
      <w:r w:rsidRPr="00053E0B">
        <w:rPr>
          <w:sz w:val="16"/>
          <w:szCs w:val="16"/>
        </w:rPr>
        <w:t>1</w:t>
      </w:r>
      <w:r w:rsidR="001C750F" w:rsidRPr="00053E0B">
        <w:rPr>
          <w:sz w:val="16"/>
          <w:szCs w:val="16"/>
        </w:rPr>
        <w:t xml:space="preserve"> Приложения включают в работу по усмотрению исполнителя.</w:t>
      </w:r>
    </w:p>
    <w:p w:rsidR="00205164" w:rsidRPr="00053E0B" w:rsidRDefault="002B0640" w:rsidP="002C53C1">
      <w:pPr>
        <w:widowControl w:val="0"/>
        <w:spacing w:line="360" w:lineRule="auto"/>
        <w:ind w:firstLine="567"/>
        <w:jc w:val="both"/>
        <w:rPr>
          <w:sz w:val="16"/>
          <w:szCs w:val="16"/>
        </w:rPr>
      </w:pPr>
      <w:r w:rsidRPr="00053E0B">
        <w:rPr>
          <w:sz w:val="16"/>
          <w:szCs w:val="16"/>
        </w:rPr>
        <w:t>2</w:t>
      </w:r>
      <w:r w:rsidR="00AE742F">
        <w:rPr>
          <w:sz w:val="16"/>
          <w:szCs w:val="16"/>
        </w:rPr>
        <w:t xml:space="preserve"> </w:t>
      </w:r>
      <w:r w:rsidR="000A185C" w:rsidRPr="00053E0B">
        <w:rPr>
          <w:sz w:val="16"/>
          <w:szCs w:val="16"/>
        </w:rPr>
        <w:t xml:space="preserve">После приложений в </w:t>
      </w:r>
      <w:r w:rsidR="00BC4D55" w:rsidRPr="00053E0B">
        <w:rPr>
          <w:sz w:val="16"/>
          <w:szCs w:val="16"/>
        </w:rPr>
        <w:t>ВКР,</w:t>
      </w:r>
      <w:r w:rsidR="001C750F" w:rsidRPr="00053E0B">
        <w:rPr>
          <w:sz w:val="16"/>
          <w:szCs w:val="16"/>
        </w:rPr>
        <w:t xml:space="preserve"> КП</w:t>
      </w:r>
      <w:r w:rsidR="00BC4D55" w:rsidRPr="00053E0B">
        <w:rPr>
          <w:sz w:val="16"/>
          <w:szCs w:val="16"/>
        </w:rPr>
        <w:t>, КР</w:t>
      </w:r>
      <w:r w:rsidR="001C750F" w:rsidRPr="00053E0B">
        <w:rPr>
          <w:sz w:val="16"/>
          <w:szCs w:val="16"/>
        </w:rPr>
        <w:t xml:space="preserve"> </w:t>
      </w:r>
      <w:r w:rsidR="000A185C" w:rsidRPr="00053E0B">
        <w:rPr>
          <w:sz w:val="16"/>
          <w:szCs w:val="16"/>
        </w:rPr>
        <w:t>могут быть помещены самостоятельные конструкторские, технологические, программные и другие проектные документы, выполненные в ходе проектирования соглас</w:t>
      </w:r>
      <w:r w:rsidR="001C750F" w:rsidRPr="00053E0B">
        <w:rPr>
          <w:sz w:val="16"/>
          <w:szCs w:val="16"/>
        </w:rPr>
        <w:t>но заданию</w:t>
      </w:r>
      <w:r w:rsidR="000A185C" w:rsidRPr="00053E0B">
        <w:rPr>
          <w:sz w:val="16"/>
          <w:szCs w:val="16"/>
        </w:rPr>
        <w:t>.</w:t>
      </w:r>
    </w:p>
    <w:p w:rsidR="00271797" w:rsidRPr="00053E0B" w:rsidRDefault="00271797" w:rsidP="002C53C1">
      <w:pPr>
        <w:widowControl w:val="0"/>
        <w:spacing w:line="360" w:lineRule="auto"/>
        <w:ind w:firstLine="567"/>
        <w:jc w:val="both"/>
        <w:rPr>
          <w:sz w:val="16"/>
          <w:szCs w:val="16"/>
        </w:rPr>
      </w:pPr>
    </w:p>
    <w:p w:rsidR="001C750F" w:rsidRPr="00053E0B" w:rsidRDefault="001C750F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4.3 Графический материал может включать в себя:</w:t>
      </w:r>
    </w:p>
    <w:p w:rsidR="001C750F" w:rsidRPr="00053E0B" w:rsidRDefault="001C750F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- чертежи и схемы;</w:t>
      </w:r>
    </w:p>
    <w:p w:rsidR="001C750F" w:rsidRPr="00053E0B" w:rsidRDefault="001C750F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- демонстрационные листы (плакаты).</w:t>
      </w:r>
    </w:p>
    <w:p w:rsidR="001C750F" w:rsidRPr="00053E0B" w:rsidRDefault="001C750F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Чертежи и схемы – в виде законченных конструкторских самостоятельных документов или рисунков, в завис</w:t>
      </w:r>
      <w:r w:rsidRPr="00053E0B">
        <w:rPr>
          <w:sz w:val="20"/>
          <w:szCs w:val="20"/>
        </w:rPr>
        <w:t>и</w:t>
      </w:r>
      <w:r w:rsidRPr="00053E0B">
        <w:rPr>
          <w:sz w:val="20"/>
          <w:szCs w:val="20"/>
        </w:rPr>
        <w:t>мости от характера работы, могут представляться как на отдельных листах, используемых при публичной защите, так и в составе ПЗ.</w:t>
      </w:r>
    </w:p>
    <w:p w:rsidR="001C750F" w:rsidRPr="00053E0B" w:rsidRDefault="001C750F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Демонстрационные листы служат для наглядного представления материала работы при ее публичной защите.</w:t>
      </w:r>
    </w:p>
    <w:p w:rsidR="001C750F" w:rsidRPr="00053E0B" w:rsidRDefault="00BC1082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4.4</w:t>
      </w:r>
      <w:r w:rsidR="00AE742F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 xml:space="preserve"> К электронным </w:t>
      </w:r>
      <w:r w:rsidR="002C53C1" w:rsidRPr="00053E0B">
        <w:rPr>
          <w:sz w:val="20"/>
          <w:szCs w:val="20"/>
        </w:rPr>
        <w:t>материалам</w:t>
      </w:r>
      <w:r w:rsidRPr="00053E0B">
        <w:rPr>
          <w:sz w:val="20"/>
          <w:szCs w:val="20"/>
        </w:rPr>
        <w:t xml:space="preserve"> относятся:</w:t>
      </w:r>
    </w:p>
    <w:p w:rsidR="00BC1082" w:rsidRPr="00053E0B" w:rsidRDefault="00BC1082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 xml:space="preserve">- </w:t>
      </w:r>
      <w:r w:rsidR="003F3BA9" w:rsidRPr="00053E0B">
        <w:rPr>
          <w:sz w:val="20"/>
          <w:szCs w:val="20"/>
        </w:rPr>
        <w:t xml:space="preserve">мультимедийные </w:t>
      </w:r>
      <w:r w:rsidRPr="00053E0B">
        <w:rPr>
          <w:sz w:val="20"/>
          <w:szCs w:val="20"/>
        </w:rPr>
        <w:t>презентации</w:t>
      </w:r>
      <w:r w:rsidR="009A338F" w:rsidRPr="00053E0B">
        <w:rPr>
          <w:sz w:val="20"/>
          <w:szCs w:val="20"/>
        </w:rPr>
        <w:t>,</w:t>
      </w:r>
      <w:r w:rsidR="002C53C1" w:rsidRPr="00053E0B">
        <w:rPr>
          <w:sz w:val="20"/>
          <w:szCs w:val="20"/>
        </w:rPr>
        <w:t xml:space="preserve"> выполненные в специализированных программах, например, в</w:t>
      </w:r>
      <w:r w:rsidRPr="00053E0B">
        <w:rPr>
          <w:sz w:val="20"/>
          <w:szCs w:val="20"/>
        </w:rPr>
        <w:t xml:space="preserve"> Microsoft PowerPoint;</w:t>
      </w:r>
    </w:p>
    <w:p w:rsidR="009872E1" w:rsidRPr="00053E0B" w:rsidRDefault="00BC1082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 xml:space="preserve">- </w:t>
      </w:r>
      <w:r w:rsidR="003F3BA9" w:rsidRPr="00053E0B">
        <w:rPr>
          <w:sz w:val="20"/>
          <w:szCs w:val="20"/>
        </w:rPr>
        <w:t xml:space="preserve">электронные </w:t>
      </w:r>
      <w:r w:rsidR="009872E1" w:rsidRPr="00053E0B">
        <w:rPr>
          <w:sz w:val="20"/>
          <w:szCs w:val="20"/>
        </w:rPr>
        <w:t>материалы для обучения (пособия, справочники и т.п.);</w:t>
      </w:r>
    </w:p>
    <w:p w:rsidR="00BC1082" w:rsidRPr="00053E0B" w:rsidRDefault="009872E1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 xml:space="preserve">- </w:t>
      </w:r>
      <w:r w:rsidR="003F3BA9" w:rsidRPr="00053E0B">
        <w:rPr>
          <w:sz w:val="20"/>
          <w:szCs w:val="20"/>
        </w:rPr>
        <w:t>базы данных</w:t>
      </w:r>
      <w:r w:rsidRPr="00053E0B">
        <w:rPr>
          <w:sz w:val="20"/>
          <w:szCs w:val="20"/>
        </w:rPr>
        <w:t>;</w:t>
      </w:r>
    </w:p>
    <w:p w:rsidR="009872E1" w:rsidRPr="00053E0B" w:rsidRDefault="009872E1" w:rsidP="009872E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- программные модули и программные комплексы;</w:t>
      </w:r>
    </w:p>
    <w:p w:rsidR="009872E1" w:rsidRPr="00053E0B" w:rsidRDefault="009872E1" w:rsidP="009872E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- чертежи и схемы, выполненные в специализированных программах.</w:t>
      </w:r>
    </w:p>
    <w:p w:rsidR="001C750F" w:rsidRPr="00053E0B" w:rsidRDefault="003F3BA9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Мультемедийная презентация</w:t>
      </w:r>
      <w:r w:rsidR="007200DE" w:rsidRPr="00053E0B">
        <w:rPr>
          <w:sz w:val="20"/>
          <w:szCs w:val="20"/>
        </w:rPr>
        <w:t xml:space="preserve"> </w:t>
      </w:r>
      <w:r w:rsidR="009872E1" w:rsidRPr="00053E0B">
        <w:rPr>
          <w:sz w:val="20"/>
          <w:szCs w:val="20"/>
        </w:rPr>
        <w:t xml:space="preserve">может </w:t>
      </w:r>
      <w:r w:rsidR="007200DE" w:rsidRPr="00053E0B">
        <w:rPr>
          <w:sz w:val="20"/>
          <w:szCs w:val="20"/>
        </w:rPr>
        <w:t>использ</w:t>
      </w:r>
      <w:r w:rsidR="009872E1" w:rsidRPr="00053E0B">
        <w:rPr>
          <w:sz w:val="20"/>
          <w:szCs w:val="20"/>
        </w:rPr>
        <w:t>ова</w:t>
      </w:r>
      <w:r w:rsidR="007200DE" w:rsidRPr="00053E0B">
        <w:rPr>
          <w:sz w:val="20"/>
          <w:szCs w:val="20"/>
        </w:rPr>
        <w:t>т</w:t>
      </w:r>
      <w:r w:rsidR="009872E1" w:rsidRPr="00053E0B">
        <w:rPr>
          <w:sz w:val="20"/>
          <w:szCs w:val="20"/>
        </w:rPr>
        <w:t>ь</w:t>
      </w:r>
      <w:r w:rsidR="007200DE" w:rsidRPr="00053E0B">
        <w:rPr>
          <w:sz w:val="20"/>
          <w:szCs w:val="20"/>
        </w:rPr>
        <w:t>ся для наглядного представления материала работы при ее публичной защите.</w:t>
      </w:r>
    </w:p>
    <w:p w:rsidR="007200DE" w:rsidRPr="00053E0B" w:rsidRDefault="009872E1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Остальные электронные материалы (э</w:t>
      </w:r>
      <w:r w:rsidR="007200DE" w:rsidRPr="00053E0B">
        <w:rPr>
          <w:sz w:val="20"/>
          <w:szCs w:val="20"/>
        </w:rPr>
        <w:t>лектронные учебники, базы данных</w:t>
      </w:r>
      <w:r w:rsidRPr="00053E0B">
        <w:rPr>
          <w:sz w:val="20"/>
          <w:szCs w:val="20"/>
        </w:rPr>
        <w:t xml:space="preserve"> и т.п.)</w:t>
      </w:r>
      <w:r w:rsidR="007200DE" w:rsidRPr="00053E0B">
        <w:rPr>
          <w:sz w:val="20"/>
          <w:szCs w:val="20"/>
        </w:rPr>
        <w:t xml:space="preserve"> </w:t>
      </w:r>
      <w:r w:rsidR="00E229CB" w:rsidRPr="00053E0B">
        <w:rPr>
          <w:sz w:val="20"/>
          <w:szCs w:val="20"/>
        </w:rPr>
        <w:t xml:space="preserve">представляют собой </w:t>
      </w:r>
      <w:r w:rsidR="007200DE" w:rsidRPr="00053E0B">
        <w:rPr>
          <w:sz w:val="20"/>
          <w:szCs w:val="20"/>
        </w:rPr>
        <w:t>законче</w:t>
      </w:r>
      <w:r w:rsidR="007200DE" w:rsidRPr="00053E0B">
        <w:rPr>
          <w:sz w:val="20"/>
          <w:szCs w:val="20"/>
        </w:rPr>
        <w:t>н</w:t>
      </w:r>
      <w:r w:rsidR="007200DE" w:rsidRPr="00053E0B">
        <w:rPr>
          <w:sz w:val="20"/>
          <w:szCs w:val="20"/>
        </w:rPr>
        <w:t>ны</w:t>
      </w:r>
      <w:r w:rsidR="00E229CB" w:rsidRPr="00053E0B">
        <w:rPr>
          <w:sz w:val="20"/>
          <w:szCs w:val="20"/>
        </w:rPr>
        <w:t>е</w:t>
      </w:r>
      <w:r w:rsidR="007200DE" w:rsidRPr="00053E0B">
        <w:rPr>
          <w:sz w:val="20"/>
          <w:szCs w:val="20"/>
        </w:rPr>
        <w:t xml:space="preserve"> самостоятельны</w:t>
      </w:r>
      <w:r w:rsidR="00E229CB" w:rsidRPr="00053E0B">
        <w:rPr>
          <w:sz w:val="20"/>
          <w:szCs w:val="20"/>
        </w:rPr>
        <w:t>е</w:t>
      </w:r>
      <w:r w:rsidR="007200DE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разработки</w:t>
      </w:r>
      <w:r w:rsidR="007200DE" w:rsidRPr="00053E0B">
        <w:rPr>
          <w:sz w:val="20"/>
          <w:szCs w:val="20"/>
        </w:rPr>
        <w:t>, которые являются результатом работы в соответствии с заданием.</w:t>
      </w:r>
    </w:p>
    <w:p w:rsidR="000E2778" w:rsidRPr="00053E0B" w:rsidRDefault="000E2778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</w:p>
    <w:p w:rsidR="004D0572" w:rsidRPr="00053E0B" w:rsidRDefault="002B0640" w:rsidP="002C53C1">
      <w:pPr>
        <w:pStyle w:val="1"/>
        <w:keepNext w:val="0"/>
        <w:spacing w:line="720" w:lineRule="auto"/>
        <w:ind w:left="0" w:right="0" w:firstLine="567"/>
        <w:jc w:val="both"/>
        <w:rPr>
          <w:sz w:val="24"/>
          <w:szCs w:val="24"/>
        </w:rPr>
      </w:pPr>
      <w:bookmarkStart w:id="25" w:name="_5_Общие_требования"/>
      <w:bookmarkStart w:id="26" w:name="_Toc292982126"/>
      <w:bookmarkStart w:id="27" w:name="_Toc294007549"/>
      <w:bookmarkStart w:id="28" w:name="_Toc294007769"/>
      <w:bookmarkEnd w:id="25"/>
      <w:r w:rsidRPr="00053E0B">
        <w:rPr>
          <w:sz w:val="24"/>
          <w:szCs w:val="24"/>
        </w:rPr>
        <w:t xml:space="preserve">5 </w:t>
      </w:r>
      <w:r w:rsidR="002C53C1" w:rsidRPr="00053E0B">
        <w:rPr>
          <w:sz w:val="24"/>
          <w:szCs w:val="24"/>
        </w:rPr>
        <w:t>Общие т</w:t>
      </w:r>
      <w:r w:rsidRPr="00053E0B">
        <w:rPr>
          <w:sz w:val="24"/>
          <w:szCs w:val="24"/>
        </w:rPr>
        <w:t>ребования к оформлению текстов</w:t>
      </w:r>
      <w:r w:rsidR="000716BA" w:rsidRPr="00053E0B">
        <w:rPr>
          <w:sz w:val="24"/>
          <w:szCs w:val="24"/>
        </w:rPr>
        <w:t>ого документа</w:t>
      </w:r>
      <w:bookmarkEnd w:id="26"/>
      <w:bookmarkEnd w:id="27"/>
      <w:bookmarkEnd w:id="28"/>
    </w:p>
    <w:p w:rsidR="00CD2ABD" w:rsidRPr="00053E0B" w:rsidRDefault="00705B47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5.</w:t>
      </w:r>
      <w:r w:rsidR="005D06B4" w:rsidRPr="00053E0B">
        <w:rPr>
          <w:sz w:val="20"/>
          <w:szCs w:val="20"/>
        </w:rPr>
        <w:t>1</w:t>
      </w:r>
      <w:r w:rsidRPr="00053E0B">
        <w:rPr>
          <w:sz w:val="20"/>
          <w:szCs w:val="20"/>
        </w:rPr>
        <w:t xml:space="preserve"> Текстовый документ выполняют на листах формата А4, оформленных рамкой в соответствии с ГОСТ 2.104. На первом после задания листе работы применяют основную надпись по форме 2, а на всех последующих листах – по форме 2а (</w:t>
      </w:r>
      <w:r w:rsidR="007471D7" w:rsidRPr="00053E0B">
        <w:rPr>
          <w:sz w:val="20"/>
          <w:szCs w:val="20"/>
        </w:rPr>
        <w:t xml:space="preserve">см. </w:t>
      </w:r>
      <w:r w:rsidRPr="00053E0B">
        <w:rPr>
          <w:sz w:val="20"/>
          <w:szCs w:val="20"/>
        </w:rPr>
        <w:t xml:space="preserve">раздел </w:t>
      </w:r>
      <w:r w:rsidR="007471D7" w:rsidRPr="00053E0B">
        <w:rPr>
          <w:sz w:val="20"/>
          <w:szCs w:val="20"/>
        </w:rPr>
        <w:t>2</w:t>
      </w:r>
      <w:r w:rsidRPr="00053E0B">
        <w:rPr>
          <w:sz w:val="20"/>
          <w:szCs w:val="20"/>
        </w:rPr>
        <w:t xml:space="preserve"> ГОСТ 2.104).</w:t>
      </w:r>
    </w:p>
    <w:p w:rsidR="00705B47" w:rsidRPr="00053E0B" w:rsidRDefault="00705B47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5.2 Расстояние от рамки формы до границ текста в начале и в ко</w:t>
      </w:r>
      <w:r w:rsidR="002C53C1" w:rsidRPr="00053E0B">
        <w:rPr>
          <w:sz w:val="20"/>
          <w:szCs w:val="20"/>
        </w:rPr>
        <w:t xml:space="preserve">нце строк должно быть </w:t>
      </w:r>
      <w:r w:rsidR="0014054F" w:rsidRPr="00053E0B">
        <w:rPr>
          <w:sz w:val="20"/>
          <w:szCs w:val="20"/>
        </w:rPr>
        <w:t>не менее 3</w:t>
      </w:r>
      <w:r w:rsidR="00881FB6" w:rsidRPr="00053E0B">
        <w:rPr>
          <w:sz w:val="20"/>
          <w:szCs w:val="20"/>
        </w:rPr>
        <w:t xml:space="preserve"> </w:t>
      </w:r>
      <w:r w:rsidR="002C53C1" w:rsidRPr="00053E0B">
        <w:rPr>
          <w:sz w:val="20"/>
          <w:szCs w:val="20"/>
        </w:rPr>
        <w:t>м</w:t>
      </w:r>
      <w:r w:rsidRPr="00053E0B">
        <w:rPr>
          <w:sz w:val="20"/>
          <w:szCs w:val="20"/>
        </w:rPr>
        <w:t>м.</w:t>
      </w:r>
      <w:r w:rsidR="00AE742F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Рассто</w:t>
      </w:r>
      <w:r w:rsidRPr="00053E0B">
        <w:rPr>
          <w:sz w:val="20"/>
          <w:szCs w:val="20"/>
        </w:rPr>
        <w:t>я</w:t>
      </w:r>
      <w:r w:rsidRPr="00053E0B">
        <w:rPr>
          <w:sz w:val="20"/>
          <w:szCs w:val="20"/>
        </w:rPr>
        <w:t xml:space="preserve">ние от верхней или нижней строки текста до верхней или нижней рамки должно быть </w:t>
      </w:r>
      <w:r w:rsidR="00DF5297" w:rsidRPr="00053E0B">
        <w:rPr>
          <w:sz w:val="20"/>
          <w:szCs w:val="20"/>
        </w:rPr>
        <w:t xml:space="preserve">не менее </w:t>
      </w:r>
      <w:smartTag w:uri="urn:schemas-microsoft-com:office:smarttags" w:element="metricconverter">
        <w:smartTagPr>
          <w:attr w:name="ProductID" w:val="10 мм"/>
        </w:smartTagPr>
        <w:r w:rsidRPr="00053E0B">
          <w:rPr>
            <w:sz w:val="20"/>
            <w:szCs w:val="20"/>
          </w:rPr>
          <w:t>10 мм</w:t>
        </w:r>
      </w:smartTag>
      <w:r w:rsidRPr="00053E0B">
        <w:rPr>
          <w:sz w:val="20"/>
          <w:szCs w:val="20"/>
        </w:rPr>
        <w:t>.</w:t>
      </w:r>
    </w:p>
    <w:p w:rsidR="001B0225" w:rsidRPr="00053E0B" w:rsidRDefault="002B0640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sz w:val="20"/>
          <w:szCs w:val="20"/>
        </w:rPr>
        <w:t>5.</w:t>
      </w:r>
      <w:r w:rsidR="00705B47" w:rsidRPr="00053E0B">
        <w:rPr>
          <w:sz w:val="20"/>
          <w:szCs w:val="20"/>
        </w:rPr>
        <w:t>3</w:t>
      </w:r>
      <w:r w:rsidRPr="00053E0B">
        <w:rPr>
          <w:sz w:val="20"/>
          <w:szCs w:val="20"/>
        </w:rPr>
        <w:t xml:space="preserve"> </w:t>
      </w:r>
      <w:r w:rsidR="00705B47" w:rsidRPr="00053E0B">
        <w:rPr>
          <w:sz w:val="20"/>
          <w:szCs w:val="20"/>
        </w:rPr>
        <w:t xml:space="preserve">ТД </w:t>
      </w:r>
      <w:r w:rsidR="00882173" w:rsidRPr="00053E0B">
        <w:rPr>
          <w:sz w:val="20"/>
          <w:szCs w:val="20"/>
        </w:rPr>
        <w:t>оформляют машинописным способом. При этом рекоменду</w:t>
      </w:r>
      <w:r w:rsidR="007471D7" w:rsidRPr="00053E0B">
        <w:rPr>
          <w:sz w:val="20"/>
          <w:szCs w:val="20"/>
        </w:rPr>
        <w:t>ю</w:t>
      </w:r>
      <w:r w:rsidR="00882173" w:rsidRPr="00053E0B">
        <w:rPr>
          <w:sz w:val="20"/>
          <w:szCs w:val="20"/>
        </w:rPr>
        <w:t xml:space="preserve">т использовать гарнитуру шрифта </w:t>
      </w:r>
      <w:r w:rsidR="00882173" w:rsidRPr="00053E0B">
        <w:rPr>
          <w:rFonts w:eastAsia="DejaVuSerif"/>
          <w:sz w:val="20"/>
          <w:szCs w:val="20"/>
          <w:lang w:val="en-US"/>
        </w:rPr>
        <w:t>Times</w:t>
      </w:r>
      <w:r w:rsidR="00882173" w:rsidRPr="00053E0B">
        <w:rPr>
          <w:rFonts w:eastAsia="DejaVuSerif"/>
          <w:sz w:val="20"/>
          <w:szCs w:val="20"/>
        </w:rPr>
        <w:t xml:space="preserve"> </w:t>
      </w:r>
      <w:r w:rsidR="00882173" w:rsidRPr="00053E0B">
        <w:rPr>
          <w:rFonts w:eastAsia="DejaVuSerif"/>
          <w:sz w:val="20"/>
          <w:szCs w:val="20"/>
          <w:lang w:val="en-US"/>
        </w:rPr>
        <w:t>New</w:t>
      </w:r>
      <w:r w:rsidR="00882173" w:rsidRPr="00053E0B">
        <w:rPr>
          <w:rFonts w:eastAsia="DejaVuSerif"/>
          <w:sz w:val="20"/>
          <w:szCs w:val="20"/>
        </w:rPr>
        <w:t xml:space="preserve"> </w:t>
      </w:r>
      <w:r w:rsidR="00882173" w:rsidRPr="00053E0B">
        <w:rPr>
          <w:rFonts w:eastAsia="DejaVuSerif"/>
          <w:sz w:val="20"/>
          <w:szCs w:val="20"/>
          <w:lang w:val="en-US"/>
        </w:rPr>
        <w:t>Roman</w:t>
      </w:r>
      <w:r w:rsidR="00882173" w:rsidRPr="00053E0B">
        <w:rPr>
          <w:rFonts w:eastAsia="DejaVuSerif"/>
          <w:sz w:val="20"/>
          <w:szCs w:val="20"/>
        </w:rPr>
        <w:t xml:space="preserve">. </w:t>
      </w:r>
      <w:r w:rsidR="001B0225" w:rsidRPr="00053E0B">
        <w:rPr>
          <w:rFonts w:eastAsia="DejaVuSerif"/>
          <w:sz w:val="20"/>
          <w:szCs w:val="20"/>
        </w:rPr>
        <w:t xml:space="preserve">Высота </w:t>
      </w:r>
      <w:r w:rsidR="00882173" w:rsidRPr="00053E0B">
        <w:rPr>
          <w:rFonts w:eastAsia="DejaVuSerif"/>
          <w:sz w:val="20"/>
          <w:szCs w:val="20"/>
        </w:rPr>
        <w:t>шрифта №</w:t>
      </w:r>
      <w:r w:rsidR="00AE742F">
        <w:rPr>
          <w:rFonts w:eastAsia="DejaVuSerif"/>
          <w:sz w:val="20"/>
          <w:szCs w:val="20"/>
        </w:rPr>
        <w:t xml:space="preserve"> </w:t>
      </w:r>
      <w:r w:rsidR="00882173" w:rsidRPr="00053E0B">
        <w:rPr>
          <w:rFonts w:eastAsia="DejaVuSerif"/>
          <w:sz w:val="20"/>
          <w:szCs w:val="20"/>
        </w:rPr>
        <w:t>14 пт.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pacing w:val="30"/>
          <w:sz w:val="16"/>
          <w:szCs w:val="16"/>
        </w:rPr>
      </w:pPr>
    </w:p>
    <w:p w:rsidR="00882173" w:rsidRPr="00053E0B" w:rsidRDefault="00882173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16"/>
          <w:szCs w:val="16"/>
        </w:rPr>
      </w:pPr>
      <w:r w:rsidRPr="00053E0B">
        <w:rPr>
          <w:spacing w:val="30"/>
          <w:sz w:val="16"/>
          <w:szCs w:val="16"/>
        </w:rPr>
        <w:lastRenderedPageBreak/>
        <w:t>Примечание</w:t>
      </w:r>
      <w:r w:rsidRPr="00053E0B">
        <w:rPr>
          <w:sz w:val="16"/>
          <w:szCs w:val="16"/>
        </w:rPr>
        <w:t xml:space="preserve"> -</w:t>
      </w:r>
      <w:r w:rsidRPr="00053E0B">
        <w:rPr>
          <w:spacing w:val="30"/>
          <w:sz w:val="16"/>
          <w:szCs w:val="16"/>
        </w:rPr>
        <w:t xml:space="preserve"> </w:t>
      </w:r>
      <w:r w:rsidRPr="00053E0B">
        <w:rPr>
          <w:sz w:val="16"/>
          <w:szCs w:val="16"/>
        </w:rPr>
        <w:t xml:space="preserve">Здесь и далее по тексту в скобках указаны размеры для гарнитуры шрифта </w:t>
      </w:r>
      <w:r w:rsidRPr="00053E0B">
        <w:rPr>
          <w:rFonts w:eastAsia="DejaVuSerif"/>
          <w:sz w:val="16"/>
          <w:szCs w:val="16"/>
          <w:lang w:val="en-US"/>
        </w:rPr>
        <w:t>Times</w:t>
      </w:r>
      <w:r w:rsidRPr="00053E0B">
        <w:rPr>
          <w:rFonts w:eastAsia="DejaVuSerif"/>
          <w:sz w:val="16"/>
          <w:szCs w:val="16"/>
        </w:rPr>
        <w:t xml:space="preserve"> </w:t>
      </w:r>
      <w:r w:rsidRPr="00053E0B">
        <w:rPr>
          <w:rFonts w:eastAsia="DejaVuSerif"/>
          <w:sz w:val="16"/>
          <w:szCs w:val="16"/>
          <w:lang w:val="en-US"/>
        </w:rPr>
        <w:t>New</w:t>
      </w:r>
      <w:r w:rsidRPr="00053E0B">
        <w:rPr>
          <w:rFonts w:eastAsia="DejaVuSerif"/>
          <w:sz w:val="16"/>
          <w:szCs w:val="16"/>
        </w:rPr>
        <w:t xml:space="preserve"> </w:t>
      </w:r>
      <w:r w:rsidRPr="00053E0B">
        <w:rPr>
          <w:rFonts w:eastAsia="DejaVuSerif"/>
          <w:sz w:val="16"/>
          <w:szCs w:val="16"/>
          <w:lang w:val="en-US"/>
        </w:rPr>
        <w:t>Roman</w:t>
      </w:r>
      <w:r w:rsidRPr="00053E0B">
        <w:rPr>
          <w:rFonts w:eastAsia="DejaVuSerif"/>
          <w:sz w:val="16"/>
          <w:szCs w:val="16"/>
        </w:rPr>
        <w:t>.</w:t>
      </w:r>
    </w:p>
    <w:p w:rsidR="0014054F" w:rsidRPr="00053E0B" w:rsidRDefault="0014054F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16"/>
          <w:szCs w:val="16"/>
        </w:rPr>
      </w:pPr>
    </w:p>
    <w:p w:rsidR="00271797" w:rsidRPr="00053E0B" w:rsidRDefault="0014054F" w:rsidP="0014054F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 xml:space="preserve">Допустимо, оформлять ТД в </w:t>
      </w:r>
      <w:r w:rsidR="00D01330" w:rsidRPr="00053E0B">
        <w:rPr>
          <w:sz w:val="20"/>
          <w:szCs w:val="20"/>
        </w:rPr>
        <w:t>программном обеспечении «Компас». При этом гарнитура и высота шрифта уст</w:t>
      </w:r>
      <w:r w:rsidR="00D01330" w:rsidRPr="00053E0B">
        <w:rPr>
          <w:sz w:val="20"/>
          <w:szCs w:val="20"/>
        </w:rPr>
        <w:t>а</w:t>
      </w:r>
      <w:r w:rsidR="00D01330" w:rsidRPr="00053E0B">
        <w:rPr>
          <w:sz w:val="20"/>
          <w:szCs w:val="20"/>
        </w:rPr>
        <w:t>навливаются руководителем работы.</w:t>
      </w:r>
    </w:p>
    <w:p w:rsidR="001B0225" w:rsidRPr="00053E0B" w:rsidRDefault="00817440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5.</w:t>
      </w:r>
      <w:r w:rsidR="002C53C1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 xml:space="preserve">4 Расстояние между заголовком раздела и заголовком подраздела или последующим текстом должно быть равно двум высотам шрифта, которым набран основной текст. </w:t>
      </w:r>
      <w:r w:rsidR="001B0225" w:rsidRPr="00053E0B">
        <w:rPr>
          <w:sz w:val="20"/>
          <w:szCs w:val="20"/>
        </w:rPr>
        <w:t>Расстояние</w:t>
      </w:r>
      <w:r w:rsidR="009D0669" w:rsidRPr="00053E0B">
        <w:rPr>
          <w:sz w:val="20"/>
          <w:szCs w:val="20"/>
        </w:rPr>
        <w:t xml:space="preserve"> между заголовком </w:t>
      </w:r>
      <w:r w:rsidR="001B0225" w:rsidRPr="00053E0B">
        <w:rPr>
          <w:sz w:val="20"/>
          <w:szCs w:val="20"/>
        </w:rPr>
        <w:t>подраздела</w:t>
      </w:r>
      <w:r w:rsidR="009D0669" w:rsidRPr="00053E0B">
        <w:rPr>
          <w:sz w:val="20"/>
          <w:szCs w:val="20"/>
        </w:rPr>
        <w:t xml:space="preserve"> и предыд</w:t>
      </w:r>
      <w:r w:rsidR="009D0669" w:rsidRPr="00053E0B">
        <w:rPr>
          <w:sz w:val="20"/>
          <w:szCs w:val="20"/>
        </w:rPr>
        <w:t>у</w:t>
      </w:r>
      <w:r w:rsidR="009D0669" w:rsidRPr="00053E0B">
        <w:rPr>
          <w:sz w:val="20"/>
          <w:szCs w:val="20"/>
        </w:rPr>
        <w:t>щим</w:t>
      </w:r>
      <w:r w:rsidRPr="00053E0B">
        <w:rPr>
          <w:sz w:val="20"/>
          <w:szCs w:val="20"/>
        </w:rPr>
        <w:t xml:space="preserve"> или</w:t>
      </w:r>
      <w:r w:rsidR="001B0225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 xml:space="preserve">последующим </w:t>
      </w:r>
      <w:r w:rsidR="001B0225" w:rsidRPr="00053E0B">
        <w:rPr>
          <w:sz w:val="20"/>
          <w:szCs w:val="20"/>
        </w:rPr>
        <w:t>текстом должно быть равно одной высоте шрифта</w:t>
      </w:r>
      <w:r w:rsidRPr="00053E0B">
        <w:rPr>
          <w:sz w:val="20"/>
          <w:szCs w:val="20"/>
        </w:rPr>
        <w:t>,</w:t>
      </w:r>
      <w:r w:rsidR="00A24045" w:rsidRPr="00053E0B">
        <w:rPr>
          <w:sz w:val="20"/>
          <w:szCs w:val="20"/>
        </w:rPr>
        <w:t xml:space="preserve"> которым набран основной текст.</w:t>
      </w:r>
    </w:p>
    <w:p w:rsidR="00A24045" w:rsidRPr="00053E0B" w:rsidRDefault="001A035C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Расстояние между заголовком подраздела и пункта принимают таким же, как в тексте.</w:t>
      </w:r>
    </w:p>
    <w:p w:rsidR="00817440" w:rsidRPr="00053E0B" w:rsidRDefault="00817440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Каждый раздел печатают с новой страницы.</w:t>
      </w:r>
    </w:p>
    <w:p w:rsidR="001A035C" w:rsidRPr="00053E0B" w:rsidRDefault="001A035C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bookmarkStart w:id="29" w:name="_5.5_Абзацный_отступ"/>
      <w:bookmarkStart w:id="30" w:name="_Toc292982128"/>
      <w:bookmarkEnd w:id="29"/>
      <w:r w:rsidRPr="00053E0B">
        <w:rPr>
          <w:sz w:val="20"/>
          <w:szCs w:val="20"/>
        </w:rPr>
        <w:t>5.</w:t>
      </w:r>
      <w:r w:rsidR="002C53C1" w:rsidRPr="00053E0B">
        <w:rPr>
          <w:sz w:val="20"/>
          <w:szCs w:val="20"/>
        </w:rPr>
        <w:t xml:space="preserve"> </w:t>
      </w:r>
      <w:r w:rsidR="00705B47" w:rsidRPr="00053E0B">
        <w:rPr>
          <w:sz w:val="20"/>
          <w:szCs w:val="20"/>
        </w:rPr>
        <w:t>5</w:t>
      </w:r>
      <w:r w:rsidRPr="00053E0B">
        <w:rPr>
          <w:sz w:val="20"/>
          <w:szCs w:val="20"/>
        </w:rPr>
        <w:t xml:space="preserve"> Абзацный отступ должен быть одинаковым по всему тексту и равен пяти знакам</w:t>
      </w:r>
      <w:r w:rsidR="00A53B11" w:rsidRPr="00053E0B">
        <w:rPr>
          <w:sz w:val="20"/>
          <w:szCs w:val="20"/>
        </w:rPr>
        <w:t xml:space="preserve">. </w:t>
      </w:r>
      <w:r w:rsidR="007471D7" w:rsidRPr="00053E0B">
        <w:rPr>
          <w:sz w:val="20"/>
          <w:szCs w:val="20"/>
        </w:rPr>
        <w:t>Д</w:t>
      </w:r>
      <w:r w:rsidR="007A5BED" w:rsidRPr="00053E0B">
        <w:rPr>
          <w:sz w:val="20"/>
          <w:szCs w:val="20"/>
        </w:rPr>
        <w:t>ля назначенных гарн</w:t>
      </w:r>
      <w:r w:rsidR="007A5BED" w:rsidRPr="00053E0B">
        <w:rPr>
          <w:sz w:val="20"/>
          <w:szCs w:val="20"/>
        </w:rPr>
        <w:t>и</w:t>
      </w:r>
      <w:r w:rsidR="007A5BED" w:rsidRPr="00053E0B">
        <w:rPr>
          <w:sz w:val="20"/>
          <w:szCs w:val="20"/>
        </w:rPr>
        <w:t>тур а</w:t>
      </w:r>
      <w:r w:rsidR="00A53B11" w:rsidRPr="00053E0B">
        <w:rPr>
          <w:sz w:val="20"/>
          <w:szCs w:val="20"/>
        </w:rPr>
        <w:t>бзацный отступ равен</w:t>
      </w:r>
      <w:r w:rsidR="007471D7" w:rsidRPr="00053E0B">
        <w:rPr>
          <w:sz w:val="20"/>
          <w:szCs w:val="20"/>
        </w:rPr>
        <w:t xml:space="preserve"> соответственно</w:t>
      </w:r>
      <w:r w:rsidR="00A53B11" w:rsidRPr="00053E0B">
        <w:rPr>
          <w:sz w:val="20"/>
          <w:szCs w:val="20"/>
        </w:rPr>
        <w:t>:</w:t>
      </w:r>
      <w:bookmarkEnd w:id="30"/>
      <w:r w:rsidR="00B0058E">
        <w:rPr>
          <w:sz w:val="20"/>
          <w:szCs w:val="20"/>
        </w:rPr>
        <w:t xml:space="preserve"> </w:t>
      </w:r>
      <w:r w:rsidR="00A53B11" w:rsidRPr="00053E0B">
        <w:rPr>
          <w:sz w:val="20"/>
          <w:szCs w:val="20"/>
        </w:rPr>
        <w:t>1,2</w:t>
      </w:r>
      <w:r w:rsidR="0007411F">
        <w:rPr>
          <w:sz w:val="20"/>
          <w:szCs w:val="20"/>
        </w:rPr>
        <w:t>5</w:t>
      </w:r>
      <w:r w:rsidR="00A53B11" w:rsidRPr="00053E0B">
        <w:rPr>
          <w:sz w:val="20"/>
          <w:szCs w:val="20"/>
        </w:rPr>
        <w:t xml:space="preserve"> см - для текста выполненного гарнитурой шрифта </w:t>
      </w:r>
      <w:r w:rsidR="00A53B11" w:rsidRPr="00053E0B">
        <w:rPr>
          <w:rFonts w:eastAsia="DejaVuSerif"/>
          <w:sz w:val="20"/>
          <w:szCs w:val="20"/>
          <w:lang w:val="en-US"/>
        </w:rPr>
        <w:t>Times</w:t>
      </w:r>
      <w:r w:rsidR="00A53B11" w:rsidRPr="00053E0B">
        <w:rPr>
          <w:rFonts w:eastAsia="DejaVuSerif"/>
          <w:sz w:val="20"/>
          <w:szCs w:val="20"/>
        </w:rPr>
        <w:t xml:space="preserve"> </w:t>
      </w:r>
      <w:r w:rsidR="00A53B11" w:rsidRPr="00053E0B">
        <w:rPr>
          <w:rFonts w:eastAsia="DejaVuSerif"/>
          <w:sz w:val="20"/>
          <w:szCs w:val="20"/>
          <w:lang w:val="en-US"/>
        </w:rPr>
        <w:t>New</w:t>
      </w:r>
      <w:r w:rsidR="00A53B11" w:rsidRPr="00053E0B">
        <w:rPr>
          <w:rFonts w:eastAsia="DejaVuSerif"/>
          <w:sz w:val="20"/>
          <w:szCs w:val="20"/>
        </w:rPr>
        <w:t xml:space="preserve"> </w:t>
      </w:r>
      <w:r w:rsidR="00A53B11" w:rsidRPr="00053E0B">
        <w:rPr>
          <w:rFonts w:eastAsia="DejaVuSerif"/>
          <w:sz w:val="20"/>
          <w:szCs w:val="20"/>
          <w:lang w:val="en-US"/>
        </w:rPr>
        <w:t>Roman</w:t>
      </w:r>
      <w:r w:rsidR="00A53B11" w:rsidRPr="00053E0B">
        <w:rPr>
          <w:sz w:val="20"/>
          <w:szCs w:val="20"/>
        </w:rPr>
        <w:t>, высотой шрифта №</w:t>
      </w:r>
      <w:r w:rsidR="00B0058E">
        <w:rPr>
          <w:sz w:val="20"/>
          <w:szCs w:val="20"/>
        </w:rPr>
        <w:t xml:space="preserve"> </w:t>
      </w:r>
      <w:r w:rsidR="00A53B11" w:rsidRPr="00053E0B">
        <w:rPr>
          <w:sz w:val="20"/>
          <w:szCs w:val="20"/>
        </w:rPr>
        <w:t>14 пт</w:t>
      </w:r>
      <w:r w:rsidR="007A5BED" w:rsidRPr="00053E0B">
        <w:rPr>
          <w:sz w:val="20"/>
          <w:szCs w:val="20"/>
        </w:rPr>
        <w:t>.</w:t>
      </w:r>
    </w:p>
    <w:p w:rsidR="007A5BED" w:rsidRPr="00053E0B" w:rsidRDefault="007A5BED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5.</w:t>
      </w:r>
      <w:r w:rsidR="00705B47" w:rsidRPr="00053E0B">
        <w:rPr>
          <w:sz w:val="20"/>
          <w:szCs w:val="20"/>
        </w:rPr>
        <w:t>6</w:t>
      </w:r>
      <w:r w:rsidRPr="00053E0B">
        <w:rPr>
          <w:sz w:val="20"/>
          <w:szCs w:val="20"/>
        </w:rPr>
        <w:t xml:space="preserve"> Межстрочный интервал равен 1,5 пт.</w:t>
      </w:r>
    </w:p>
    <w:p w:rsidR="002C53C1" w:rsidRPr="00053E0B" w:rsidRDefault="002C53C1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5.7 Текст ТД выравниваю по ширине страницы.</w:t>
      </w:r>
    </w:p>
    <w:p w:rsidR="00145BA2" w:rsidRPr="00053E0B" w:rsidRDefault="00145BA2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5.</w:t>
      </w:r>
      <w:r w:rsidR="002C53C1" w:rsidRPr="00053E0B">
        <w:rPr>
          <w:rFonts w:eastAsia="DejaVuSerif"/>
          <w:sz w:val="20"/>
          <w:szCs w:val="20"/>
        </w:rPr>
        <w:t>8</w:t>
      </w:r>
      <w:r w:rsidRPr="00053E0B">
        <w:rPr>
          <w:rFonts w:eastAsia="DejaVuSerif"/>
          <w:sz w:val="20"/>
          <w:szCs w:val="20"/>
        </w:rPr>
        <w:t xml:space="preserve"> Нумерация листов ТД</w:t>
      </w:r>
      <w:r w:rsidR="00B0058E">
        <w:rPr>
          <w:rFonts w:eastAsia="DejaVuSerif"/>
          <w:sz w:val="20"/>
          <w:szCs w:val="20"/>
        </w:rPr>
        <w:t>.</w:t>
      </w:r>
    </w:p>
    <w:p w:rsidR="00145BA2" w:rsidRPr="00053E0B" w:rsidRDefault="00145BA2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5.</w:t>
      </w:r>
      <w:r w:rsidR="002C53C1" w:rsidRPr="00053E0B">
        <w:rPr>
          <w:rFonts w:eastAsia="DejaVuSerif"/>
          <w:sz w:val="20"/>
          <w:szCs w:val="20"/>
        </w:rPr>
        <w:t>8</w:t>
      </w:r>
      <w:r w:rsidRPr="00053E0B">
        <w:rPr>
          <w:rFonts w:eastAsia="DejaVuSerif"/>
          <w:sz w:val="20"/>
          <w:szCs w:val="20"/>
        </w:rPr>
        <w:t>.1 Все листы ТД, включая приложения, должны иметь сквозную нумерацию. Первым листом является т</w:t>
      </w:r>
      <w:r w:rsidRPr="00053E0B">
        <w:rPr>
          <w:rFonts w:eastAsia="DejaVuSerif"/>
          <w:sz w:val="20"/>
          <w:szCs w:val="20"/>
        </w:rPr>
        <w:t>и</w:t>
      </w:r>
      <w:r w:rsidRPr="00053E0B">
        <w:rPr>
          <w:rFonts w:eastAsia="DejaVuSerif"/>
          <w:sz w:val="20"/>
          <w:szCs w:val="20"/>
        </w:rPr>
        <w:t>тульный лист.</w:t>
      </w:r>
    </w:p>
    <w:p w:rsidR="00145BA2" w:rsidRPr="00053E0B" w:rsidRDefault="00145BA2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5.</w:t>
      </w:r>
      <w:r w:rsidR="002C53C1" w:rsidRPr="00053E0B">
        <w:rPr>
          <w:rFonts w:eastAsia="DejaVuSerif"/>
          <w:sz w:val="20"/>
          <w:szCs w:val="20"/>
        </w:rPr>
        <w:t>8</w:t>
      </w:r>
      <w:r w:rsidRPr="00053E0B">
        <w:rPr>
          <w:rFonts w:eastAsia="DejaVuSerif"/>
          <w:sz w:val="20"/>
          <w:szCs w:val="20"/>
        </w:rPr>
        <w:t>.2 Номер листа располагают в правом нижнем углу. Титульный лист не нумеруют.</w:t>
      </w:r>
    </w:p>
    <w:p w:rsidR="00145BA2" w:rsidRPr="00053E0B" w:rsidRDefault="00145BA2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5.</w:t>
      </w:r>
      <w:r w:rsidR="002C53C1" w:rsidRPr="00053E0B">
        <w:rPr>
          <w:rFonts w:eastAsia="DejaVuSerif"/>
          <w:sz w:val="20"/>
          <w:szCs w:val="20"/>
        </w:rPr>
        <w:t>8</w:t>
      </w:r>
      <w:r w:rsidRPr="00053E0B">
        <w:rPr>
          <w:rFonts w:eastAsia="DejaVuSerif"/>
          <w:sz w:val="20"/>
          <w:szCs w:val="20"/>
        </w:rPr>
        <w:t>.3 При выполнении ТД по формам 9 и 9а установленным ГОСТ 2.106 с основными надписями по формам 2 и 2а в соответствии с ГОСТ 2.104 номер листа проставляется в соответствующей графе основной надпи</w:t>
      </w:r>
      <w:r w:rsidR="00627BA7" w:rsidRPr="00053E0B">
        <w:rPr>
          <w:rFonts w:eastAsia="DejaVuSerif"/>
          <w:sz w:val="20"/>
          <w:szCs w:val="20"/>
        </w:rPr>
        <w:t>си.</w:t>
      </w:r>
    </w:p>
    <w:p w:rsidR="003E4679" w:rsidRPr="00053E0B" w:rsidRDefault="003E4679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</w:p>
    <w:p w:rsidR="001C750F" w:rsidRPr="00053E0B" w:rsidRDefault="001463DD" w:rsidP="002C53C1">
      <w:pPr>
        <w:pStyle w:val="1"/>
        <w:keepNext w:val="0"/>
        <w:spacing w:line="720" w:lineRule="auto"/>
        <w:ind w:left="0" w:right="0" w:firstLine="567"/>
        <w:jc w:val="both"/>
        <w:rPr>
          <w:sz w:val="24"/>
          <w:szCs w:val="24"/>
        </w:rPr>
      </w:pPr>
      <w:bookmarkStart w:id="31" w:name="_5_Требования_к"/>
      <w:bookmarkStart w:id="32" w:name="_Toc292982129"/>
      <w:bookmarkStart w:id="33" w:name="_Toc294007550"/>
      <w:bookmarkStart w:id="34" w:name="_Toc294007770"/>
      <w:bookmarkEnd w:id="31"/>
      <w:r w:rsidRPr="00053E0B">
        <w:rPr>
          <w:sz w:val="24"/>
          <w:szCs w:val="24"/>
        </w:rPr>
        <w:t>6</w:t>
      </w:r>
      <w:r w:rsidR="004D0572" w:rsidRPr="00053E0B">
        <w:rPr>
          <w:sz w:val="24"/>
          <w:szCs w:val="24"/>
        </w:rPr>
        <w:t xml:space="preserve"> Требования к </w:t>
      </w:r>
      <w:r w:rsidR="002D0B10" w:rsidRPr="00053E0B">
        <w:rPr>
          <w:sz w:val="24"/>
          <w:szCs w:val="24"/>
        </w:rPr>
        <w:t xml:space="preserve">построению и </w:t>
      </w:r>
      <w:r w:rsidR="004D0572" w:rsidRPr="00053E0B">
        <w:rPr>
          <w:sz w:val="24"/>
          <w:szCs w:val="24"/>
        </w:rPr>
        <w:t>содержанию структурных элементов работ</w:t>
      </w:r>
      <w:bookmarkEnd w:id="32"/>
      <w:bookmarkEnd w:id="33"/>
      <w:bookmarkEnd w:id="34"/>
    </w:p>
    <w:p w:rsidR="009E14C7" w:rsidRPr="00053E0B" w:rsidRDefault="001463DD" w:rsidP="002C53C1">
      <w:pPr>
        <w:pStyle w:val="2"/>
        <w:keepNext w:val="0"/>
        <w:spacing w:before="0" w:line="480" w:lineRule="auto"/>
        <w:ind w:left="0" w:firstLine="567"/>
        <w:rPr>
          <w:sz w:val="20"/>
          <w:szCs w:val="20"/>
        </w:rPr>
      </w:pPr>
      <w:bookmarkStart w:id="35" w:name="_5.1_Титульный_лист"/>
      <w:bookmarkStart w:id="36" w:name="_Toc292982130"/>
      <w:bookmarkStart w:id="37" w:name="_Toc294007551"/>
      <w:bookmarkStart w:id="38" w:name="_Toc294007771"/>
      <w:bookmarkEnd w:id="35"/>
      <w:r w:rsidRPr="00053E0B">
        <w:rPr>
          <w:sz w:val="20"/>
          <w:szCs w:val="20"/>
        </w:rPr>
        <w:t>6</w:t>
      </w:r>
      <w:r w:rsidR="009E14C7" w:rsidRPr="00053E0B">
        <w:rPr>
          <w:sz w:val="20"/>
          <w:szCs w:val="20"/>
        </w:rPr>
        <w:t>.1 Титульный лист</w:t>
      </w:r>
      <w:bookmarkEnd w:id="36"/>
      <w:bookmarkEnd w:id="37"/>
      <w:bookmarkEnd w:id="38"/>
    </w:p>
    <w:p w:rsidR="009E14C7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9E14C7" w:rsidRPr="00053E0B">
        <w:rPr>
          <w:rFonts w:eastAsia="DejaVuSerif"/>
          <w:sz w:val="20"/>
          <w:szCs w:val="20"/>
        </w:rPr>
        <w:t>.1.1 Титульный лист является первой страницей работы и служит источником информации, необходимой для обработки и поиска документа.</w:t>
      </w:r>
    </w:p>
    <w:p w:rsidR="009E14C7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9E14C7" w:rsidRPr="00053E0B">
        <w:rPr>
          <w:rFonts w:eastAsia="DejaVuSerif"/>
          <w:sz w:val="20"/>
          <w:szCs w:val="20"/>
        </w:rPr>
        <w:t xml:space="preserve">.1.2 </w:t>
      </w:r>
      <w:r w:rsidR="00B0058E">
        <w:rPr>
          <w:rFonts w:eastAsia="DejaVuSerif"/>
          <w:sz w:val="20"/>
          <w:szCs w:val="20"/>
        </w:rPr>
        <w:t xml:space="preserve"> </w:t>
      </w:r>
      <w:r w:rsidR="009E14C7" w:rsidRPr="00053E0B">
        <w:rPr>
          <w:rFonts w:eastAsia="DejaVuSerif"/>
          <w:sz w:val="20"/>
          <w:szCs w:val="20"/>
        </w:rPr>
        <w:t>На титульном листе приводят следующие сведения:</w:t>
      </w:r>
    </w:p>
    <w:p w:rsidR="009E14C7" w:rsidRPr="00053E0B" w:rsidRDefault="00222035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а)</w:t>
      </w:r>
      <w:r w:rsidR="009E14C7" w:rsidRPr="00053E0B">
        <w:rPr>
          <w:rFonts w:eastAsia="DejaVuSerif"/>
          <w:sz w:val="20"/>
          <w:szCs w:val="20"/>
        </w:rPr>
        <w:t xml:space="preserve"> наименование </w:t>
      </w:r>
      <w:r w:rsidR="00D306FA" w:rsidRPr="00053E0B">
        <w:rPr>
          <w:rFonts w:eastAsia="DejaVuSerif"/>
          <w:sz w:val="20"/>
          <w:szCs w:val="20"/>
        </w:rPr>
        <w:t>образовательной организации</w:t>
      </w:r>
      <w:r w:rsidR="009E14C7" w:rsidRPr="00053E0B">
        <w:rPr>
          <w:rFonts w:eastAsia="DejaVuSerif"/>
          <w:sz w:val="20"/>
          <w:szCs w:val="20"/>
        </w:rPr>
        <w:t>;</w:t>
      </w:r>
    </w:p>
    <w:p w:rsidR="005A5329" w:rsidRPr="00053E0B" w:rsidRDefault="00D306FA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б</w:t>
      </w:r>
      <w:r w:rsidR="00222035" w:rsidRPr="00053E0B">
        <w:rPr>
          <w:rFonts w:eastAsia="DejaVuSerif"/>
          <w:sz w:val="20"/>
          <w:szCs w:val="20"/>
        </w:rPr>
        <w:t>)</w:t>
      </w:r>
      <w:r w:rsidR="005A5329" w:rsidRPr="00053E0B">
        <w:rPr>
          <w:rFonts w:eastAsia="DejaVuSerif"/>
          <w:sz w:val="20"/>
          <w:szCs w:val="20"/>
        </w:rPr>
        <w:t xml:space="preserve"> наименование работы;</w:t>
      </w:r>
    </w:p>
    <w:p w:rsidR="005A5329" w:rsidRPr="00053E0B" w:rsidRDefault="00D306FA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в</w:t>
      </w:r>
      <w:r w:rsidR="00222035" w:rsidRPr="00053E0B">
        <w:rPr>
          <w:rFonts w:eastAsia="DejaVuSerif"/>
          <w:sz w:val="20"/>
          <w:szCs w:val="20"/>
        </w:rPr>
        <w:t>)</w:t>
      </w:r>
      <w:r w:rsidR="005A5329" w:rsidRPr="00053E0B">
        <w:rPr>
          <w:rFonts w:eastAsia="DejaVuSerif"/>
          <w:sz w:val="20"/>
          <w:szCs w:val="20"/>
        </w:rPr>
        <w:t xml:space="preserve"> </w:t>
      </w:r>
      <w:r w:rsidR="0007411F">
        <w:rPr>
          <w:rFonts w:eastAsia="DejaVuSerif"/>
          <w:sz w:val="20"/>
          <w:szCs w:val="20"/>
        </w:rPr>
        <w:t xml:space="preserve">"Пояснительная записка" и </w:t>
      </w:r>
      <w:r w:rsidR="002C4352" w:rsidRPr="00053E0B">
        <w:rPr>
          <w:rFonts w:eastAsia="DejaVuSerif"/>
          <w:sz w:val="20"/>
          <w:szCs w:val="20"/>
        </w:rPr>
        <w:t xml:space="preserve">название </w:t>
      </w:r>
      <w:r w:rsidR="00CD6DD9" w:rsidRPr="00053E0B">
        <w:rPr>
          <w:rFonts w:eastAsia="DejaVuSerif"/>
          <w:sz w:val="20"/>
          <w:szCs w:val="20"/>
        </w:rPr>
        <w:t xml:space="preserve">учебной </w:t>
      </w:r>
      <w:r w:rsidR="002C4352" w:rsidRPr="00053E0B">
        <w:rPr>
          <w:rFonts w:eastAsia="DejaVuSerif"/>
          <w:sz w:val="20"/>
          <w:szCs w:val="20"/>
        </w:rPr>
        <w:t>дисциплины</w:t>
      </w:r>
      <w:r w:rsidR="00CD6DD9" w:rsidRPr="00053E0B">
        <w:rPr>
          <w:rFonts w:eastAsia="DejaVuSerif"/>
          <w:sz w:val="20"/>
          <w:szCs w:val="20"/>
        </w:rPr>
        <w:t xml:space="preserve"> или междисциплинарного курса</w:t>
      </w:r>
      <w:r w:rsidR="002C4352" w:rsidRPr="00053E0B">
        <w:rPr>
          <w:rFonts w:eastAsia="DejaVuSerif"/>
          <w:sz w:val="20"/>
          <w:szCs w:val="20"/>
        </w:rPr>
        <w:t>;</w:t>
      </w:r>
    </w:p>
    <w:p w:rsidR="009E14C7" w:rsidRPr="00053E0B" w:rsidRDefault="00D306FA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г</w:t>
      </w:r>
      <w:r w:rsidR="00222035" w:rsidRPr="00053E0B">
        <w:rPr>
          <w:rFonts w:eastAsia="DejaVuSerif"/>
          <w:sz w:val="20"/>
          <w:szCs w:val="20"/>
        </w:rPr>
        <w:t>)</w:t>
      </w:r>
      <w:r w:rsidR="009E14C7" w:rsidRPr="00053E0B">
        <w:rPr>
          <w:rFonts w:eastAsia="DejaVuSerif"/>
          <w:sz w:val="20"/>
          <w:szCs w:val="20"/>
        </w:rPr>
        <w:t xml:space="preserve"> тема работы;</w:t>
      </w:r>
    </w:p>
    <w:p w:rsidR="009E14C7" w:rsidRPr="00053E0B" w:rsidRDefault="00D306FA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д</w:t>
      </w:r>
      <w:r w:rsidR="00222035" w:rsidRPr="00053E0B">
        <w:rPr>
          <w:rFonts w:eastAsia="DejaVuSerif"/>
          <w:sz w:val="20"/>
          <w:szCs w:val="20"/>
        </w:rPr>
        <w:t>)</w:t>
      </w:r>
      <w:r w:rsidR="009E14C7" w:rsidRPr="00053E0B">
        <w:rPr>
          <w:rFonts w:eastAsia="DejaVuSerif"/>
          <w:sz w:val="20"/>
          <w:szCs w:val="20"/>
        </w:rPr>
        <w:t xml:space="preserve"> номер (шифр) работы;</w:t>
      </w:r>
    </w:p>
    <w:p w:rsidR="009E14C7" w:rsidRPr="00053E0B" w:rsidRDefault="00D306FA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е</w:t>
      </w:r>
      <w:r w:rsidR="00222035" w:rsidRPr="00053E0B">
        <w:rPr>
          <w:rFonts w:eastAsia="DejaVuSerif"/>
          <w:sz w:val="20"/>
          <w:szCs w:val="20"/>
        </w:rPr>
        <w:t>)</w:t>
      </w:r>
      <w:r w:rsidR="00E70495" w:rsidRPr="00053E0B">
        <w:rPr>
          <w:rFonts w:eastAsia="DejaVuSerif"/>
          <w:sz w:val="20"/>
          <w:szCs w:val="20"/>
        </w:rPr>
        <w:t xml:space="preserve"> </w:t>
      </w:r>
      <w:r w:rsidR="009E14C7" w:rsidRPr="00053E0B">
        <w:rPr>
          <w:rFonts w:eastAsia="DejaVuSerif"/>
          <w:sz w:val="20"/>
          <w:szCs w:val="20"/>
        </w:rPr>
        <w:t>фамилии и инициалы руководител</w:t>
      </w:r>
      <w:r w:rsidR="00F93ACD" w:rsidRPr="00053E0B">
        <w:rPr>
          <w:rFonts w:eastAsia="DejaVuSerif"/>
          <w:sz w:val="20"/>
          <w:szCs w:val="20"/>
        </w:rPr>
        <w:t>я</w:t>
      </w:r>
      <w:r w:rsidR="002C4352" w:rsidRPr="00053E0B">
        <w:rPr>
          <w:rFonts w:eastAsia="DejaVuSerif"/>
          <w:sz w:val="20"/>
          <w:szCs w:val="20"/>
        </w:rPr>
        <w:t>,</w:t>
      </w:r>
      <w:r w:rsidR="00F93ACD" w:rsidRPr="00053E0B">
        <w:rPr>
          <w:rFonts w:eastAsia="DejaVuSerif"/>
          <w:sz w:val="20"/>
          <w:szCs w:val="20"/>
        </w:rPr>
        <w:t xml:space="preserve"> </w:t>
      </w:r>
      <w:r w:rsidR="002C4352" w:rsidRPr="00053E0B">
        <w:rPr>
          <w:rFonts w:eastAsia="DejaVuSerif"/>
          <w:sz w:val="20"/>
          <w:szCs w:val="20"/>
        </w:rPr>
        <w:t xml:space="preserve">рецензента(ов), </w:t>
      </w:r>
      <w:r w:rsidR="00FA09BC" w:rsidRPr="00053E0B">
        <w:rPr>
          <w:rFonts w:eastAsia="DejaVuSerif"/>
          <w:sz w:val="20"/>
          <w:szCs w:val="20"/>
        </w:rPr>
        <w:t xml:space="preserve">руководителя </w:t>
      </w:r>
      <w:r w:rsidR="00CD6DD9" w:rsidRPr="00053E0B">
        <w:rPr>
          <w:rFonts w:eastAsia="DejaVuSerif"/>
          <w:sz w:val="20"/>
          <w:szCs w:val="20"/>
        </w:rPr>
        <w:t>раздела</w:t>
      </w:r>
      <w:r w:rsidR="00FA09BC" w:rsidRPr="00053E0B">
        <w:rPr>
          <w:rFonts w:eastAsia="DejaVuSerif"/>
          <w:sz w:val="20"/>
          <w:szCs w:val="20"/>
        </w:rPr>
        <w:t>, руководителя технологической части</w:t>
      </w:r>
      <w:r w:rsidR="00FA09BC" w:rsidRPr="00053E0B">
        <w:rPr>
          <w:rStyle w:val="af"/>
          <w:rFonts w:eastAsia="DejaVuSerif"/>
          <w:sz w:val="20"/>
          <w:szCs w:val="20"/>
        </w:rPr>
        <w:footnoteReference w:customMarkFollows="1" w:id="2"/>
        <w:sym w:font="Symbol" w:char="F02A"/>
      </w:r>
      <w:r w:rsidR="00FA09BC" w:rsidRPr="00053E0B">
        <w:rPr>
          <w:rFonts w:eastAsia="DejaVuSerif"/>
          <w:sz w:val="20"/>
          <w:szCs w:val="20"/>
        </w:rPr>
        <w:t xml:space="preserve">, </w:t>
      </w:r>
      <w:r w:rsidR="002C4352" w:rsidRPr="00053E0B">
        <w:rPr>
          <w:rFonts w:eastAsia="DejaVuSerif"/>
          <w:sz w:val="20"/>
          <w:szCs w:val="20"/>
        </w:rPr>
        <w:t xml:space="preserve">исполнителя </w:t>
      </w:r>
      <w:r w:rsidR="00F93ACD" w:rsidRPr="00053E0B">
        <w:rPr>
          <w:rFonts w:eastAsia="DejaVuSerif"/>
          <w:sz w:val="20"/>
          <w:szCs w:val="20"/>
        </w:rPr>
        <w:t>работы</w:t>
      </w:r>
      <w:r w:rsidR="000F7F23" w:rsidRPr="00053E0B">
        <w:rPr>
          <w:rFonts w:eastAsia="DejaVuSerif"/>
          <w:sz w:val="20"/>
          <w:szCs w:val="20"/>
        </w:rPr>
        <w:t xml:space="preserve"> (для ДР и ДП)</w:t>
      </w:r>
      <w:r w:rsidR="009E14C7" w:rsidRPr="00053E0B">
        <w:rPr>
          <w:rFonts w:eastAsia="DejaVuSerif"/>
          <w:sz w:val="20"/>
          <w:szCs w:val="20"/>
        </w:rPr>
        <w:t>;</w:t>
      </w:r>
      <w:r w:rsidR="000F7F23" w:rsidRPr="00053E0B">
        <w:rPr>
          <w:rFonts w:eastAsia="DejaVuSerif"/>
          <w:sz w:val="20"/>
          <w:szCs w:val="20"/>
        </w:rPr>
        <w:t xml:space="preserve"> фамилии и инициалы руководителя, исполнителя (для КР и КП);</w:t>
      </w:r>
    </w:p>
    <w:p w:rsidR="001C750F" w:rsidRDefault="00D306FA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B0058E">
        <w:rPr>
          <w:rFonts w:eastAsia="DejaVuSerif"/>
          <w:sz w:val="20"/>
          <w:szCs w:val="20"/>
        </w:rPr>
        <w:t>ж</w:t>
      </w:r>
      <w:r w:rsidR="00222035" w:rsidRPr="00B0058E">
        <w:rPr>
          <w:rFonts w:eastAsia="DejaVuSerif"/>
          <w:sz w:val="20"/>
          <w:szCs w:val="20"/>
        </w:rPr>
        <w:t>)</w:t>
      </w:r>
      <w:r w:rsidR="009E14C7" w:rsidRPr="00B0058E">
        <w:rPr>
          <w:rFonts w:eastAsia="DejaVuSerif"/>
          <w:sz w:val="20"/>
          <w:szCs w:val="20"/>
        </w:rPr>
        <w:t xml:space="preserve"> </w:t>
      </w:r>
      <w:r w:rsidR="00B0058E" w:rsidRPr="00B0058E">
        <w:rPr>
          <w:rFonts w:eastAsia="DejaVuSerif"/>
          <w:sz w:val="20"/>
          <w:szCs w:val="20"/>
        </w:rPr>
        <w:t>оценку за защиту работы и дату защиты;</w:t>
      </w:r>
    </w:p>
    <w:p w:rsidR="00B0058E" w:rsidRPr="00053E0B" w:rsidRDefault="00B0058E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>
        <w:rPr>
          <w:rFonts w:eastAsia="DejaVuSerif"/>
          <w:sz w:val="20"/>
          <w:szCs w:val="20"/>
        </w:rPr>
        <w:t>з) год.</w:t>
      </w:r>
    </w:p>
    <w:p w:rsidR="004048A0" w:rsidRPr="00053E0B" w:rsidRDefault="004048A0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pacing w:val="30"/>
          <w:sz w:val="16"/>
          <w:szCs w:val="16"/>
        </w:rPr>
      </w:pPr>
    </w:p>
    <w:p w:rsidR="00692C17" w:rsidRPr="00053E0B" w:rsidRDefault="007471D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pacing w:val="30"/>
          <w:sz w:val="16"/>
          <w:szCs w:val="16"/>
        </w:rPr>
      </w:pPr>
      <w:r w:rsidRPr="00053E0B">
        <w:rPr>
          <w:spacing w:val="30"/>
          <w:sz w:val="16"/>
          <w:szCs w:val="16"/>
        </w:rPr>
        <w:t>Примечани</w:t>
      </w:r>
      <w:r w:rsidR="00692C17" w:rsidRPr="00053E0B">
        <w:rPr>
          <w:spacing w:val="30"/>
          <w:sz w:val="16"/>
          <w:szCs w:val="16"/>
        </w:rPr>
        <w:t>я</w:t>
      </w:r>
    </w:p>
    <w:p w:rsidR="007471D7" w:rsidRPr="00053E0B" w:rsidRDefault="00692C1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16"/>
          <w:szCs w:val="16"/>
        </w:rPr>
      </w:pPr>
      <w:r w:rsidRPr="00053E0B">
        <w:rPr>
          <w:sz w:val="16"/>
          <w:szCs w:val="16"/>
        </w:rPr>
        <w:t xml:space="preserve">1 </w:t>
      </w:r>
      <w:r w:rsidR="007471D7" w:rsidRPr="00053E0B">
        <w:rPr>
          <w:sz w:val="16"/>
          <w:szCs w:val="16"/>
        </w:rPr>
        <w:t>Название</w:t>
      </w:r>
      <w:r w:rsidR="00CD6DD9" w:rsidRPr="00053E0B">
        <w:rPr>
          <w:sz w:val="16"/>
          <w:szCs w:val="16"/>
        </w:rPr>
        <w:t xml:space="preserve"> учебной </w:t>
      </w:r>
      <w:r w:rsidR="007471D7" w:rsidRPr="00053E0B">
        <w:rPr>
          <w:sz w:val="16"/>
          <w:szCs w:val="16"/>
        </w:rPr>
        <w:t xml:space="preserve"> дисциплины</w:t>
      </w:r>
      <w:r w:rsidR="00CD6DD9" w:rsidRPr="00053E0B">
        <w:rPr>
          <w:sz w:val="16"/>
          <w:szCs w:val="16"/>
        </w:rPr>
        <w:t xml:space="preserve"> или междисциплинарного курса </w:t>
      </w:r>
      <w:r w:rsidR="007471D7" w:rsidRPr="00053E0B">
        <w:rPr>
          <w:sz w:val="16"/>
          <w:szCs w:val="16"/>
        </w:rPr>
        <w:t xml:space="preserve"> указыва</w:t>
      </w:r>
      <w:r w:rsidRPr="00053E0B">
        <w:rPr>
          <w:sz w:val="16"/>
          <w:szCs w:val="16"/>
        </w:rPr>
        <w:t>ю</w:t>
      </w:r>
      <w:r w:rsidR="007471D7" w:rsidRPr="00053E0B">
        <w:rPr>
          <w:sz w:val="16"/>
          <w:szCs w:val="16"/>
        </w:rPr>
        <w:t>т только для КП и КР.</w:t>
      </w:r>
    </w:p>
    <w:p w:rsidR="00242F5F" w:rsidRPr="00053E0B" w:rsidRDefault="00CD6DD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16"/>
          <w:szCs w:val="16"/>
        </w:rPr>
      </w:pPr>
      <w:r w:rsidRPr="00053E0B">
        <w:rPr>
          <w:sz w:val="16"/>
          <w:szCs w:val="16"/>
        </w:rPr>
        <w:t>2</w:t>
      </w:r>
      <w:r w:rsidR="000F7F23" w:rsidRPr="00053E0B">
        <w:rPr>
          <w:sz w:val="16"/>
          <w:szCs w:val="16"/>
        </w:rPr>
        <w:t xml:space="preserve"> Фамилии и инициалы</w:t>
      </w:r>
      <w:r w:rsidRPr="00053E0B">
        <w:rPr>
          <w:sz w:val="16"/>
          <w:szCs w:val="16"/>
        </w:rPr>
        <w:t>.</w:t>
      </w:r>
    </w:p>
    <w:p w:rsidR="00CD6DD9" w:rsidRPr="00053E0B" w:rsidRDefault="00CD6DD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16"/>
          <w:szCs w:val="16"/>
        </w:rPr>
      </w:pPr>
    </w:p>
    <w:p w:rsidR="00C9348D" w:rsidRPr="0007411F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A2359A" w:rsidRPr="00053E0B">
        <w:rPr>
          <w:rFonts w:eastAsia="DejaVuSerif"/>
          <w:sz w:val="20"/>
          <w:szCs w:val="20"/>
        </w:rPr>
        <w:t>.1.</w:t>
      </w:r>
      <w:r w:rsidR="00004F14" w:rsidRPr="00053E0B">
        <w:rPr>
          <w:rFonts w:eastAsia="DejaVuSerif"/>
          <w:sz w:val="20"/>
          <w:szCs w:val="20"/>
        </w:rPr>
        <w:t>3</w:t>
      </w:r>
      <w:r w:rsidR="00A2359A" w:rsidRPr="00053E0B">
        <w:rPr>
          <w:rFonts w:eastAsia="DejaVuSerif"/>
          <w:sz w:val="20"/>
          <w:szCs w:val="20"/>
        </w:rPr>
        <w:t xml:space="preserve"> Титульный лист следует оформлять в соответствии с </w:t>
      </w:r>
      <w:r w:rsidR="00B0058E">
        <w:rPr>
          <w:rFonts w:eastAsia="DejaVuSerif"/>
          <w:sz w:val="20"/>
          <w:szCs w:val="20"/>
        </w:rPr>
        <w:t xml:space="preserve">приложениями А.1, А.2, </w:t>
      </w:r>
      <w:r w:rsidR="002D0B10" w:rsidRPr="00053E0B">
        <w:rPr>
          <w:rFonts w:eastAsia="DejaVuSerif"/>
          <w:sz w:val="20"/>
          <w:szCs w:val="20"/>
        </w:rPr>
        <w:t xml:space="preserve"> Б</w:t>
      </w:r>
      <w:r w:rsidR="00B0058E">
        <w:rPr>
          <w:rFonts w:eastAsia="DejaVuSerif"/>
          <w:sz w:val="20"/>
          <w:szCs w:val="20"/>
        </w:rPr>
        <w:t>1, Б.2</w:t>
      </w:r>
      <w:r w:rsidR="002D0B10" w:rsidRPr="00053E0B">
        <w:rPr>
          <w:rFonts w:eastAsia="DejaVuSerif"/>
          <w:sz w:val="20"/>
          <w:szCs w:val="20"/>
        </w:rPr>
        <w:t xml:space="preserve">, </w:t>
      </w:r>
      <w:r w:rsidR="0090168C" w:rsidRPr="00053E0B">
        <w:rPr>
          <w:rFonts w:eastAsia="DejaVuSerif"/>
          <w:sz w:val="20"/>
          <w:szCs w:val="20"/>
        </w:rPr>
        <w:t>настоящего ста</w:t>
      </w:r>
      <w:r w:rsidR="0090168C" w:rsidRPr="00053E0B">
        <w:rPr>
          <w:rFonts w:eastAsia="DejaVuSerif"/>
          <w:sz w:val="20"/>
          <w:szCs w:val="20"/>
        </w:rPr>
        <w:t>н</w:t>
      </w:r>
      <w:r w:rsidR="0090168C" w:rsidRPr="0007411F">
        <w:rPr>
          <w:rFonts w:eastAsia="DejaVuSerif"/>
          <w:sz w:val="20"/>
          <w:szCs w:val="20"/>
        </w:rPr>
        <w:lastRenderedPageBreak/>
        <w:t>дарта</w:t>
      </w:r>
      <w:r w:rsidR="00A2359A" w:rsidRPr="0007411F">
        <w:rPr>
          <w:rFonts w:eastAsia="DejaVuSerif"/>
          <w:sz w:val="20"/>
          <w:szCs w:val="20"/>
        </w:rPr>
        <w:t>.</w:t>
      </w:r>
      <w:r w:rsidR="002D0B10" w:rsidRPr="0007411F">
        <w:rPr>
          <w:rFonts w:eastAsia="DejaVuSerif"/>
          <w:sz w:val="20"/>
          <w:szCs w:val="20"/>
        </w:rPr>
        <w:t xml:space="preserve"> </w:t>
      </w:r>
      <w:r w:rsidR="006A0605" w:rsidRPr="0007411F">
        <w:rPr>
          <w:rFonts w:eastAsia="DejaVuSerif"/>
          <w:sz w:val="20"/>
          <w:szCs w:val="20"/>
        </w:rPr>
        <w:t xml:space="preserve">Печатают титульный лист гарнитурой шрифта </w:t>
      </w:r>
      <w:r w:rsidR="006A0605" w:rsidRPr="0007411F">
        <w:rPr>
          <w:rFonts w:eastAsia="DejaVuSerif"/>
          <w:sz w:val="20"/>
          <w:szCs w:val="20"/>
          <w:lang w:val="en-US"/>
        </w:rPr>
        <w:t>Times</w:t>
      </w:r>
      <w:r w:rsidR="006A0605" w:rsidRPr="0007411F">
        <w:rPr>
          <w:rFonts w:eastAsia="DejaVuSerif"/>
          <w:sz w:val="20"/>
          <w:szCs w:val="20"/>
        </w:rPr>
        <w:t xml:space="preserve"> </w:t>
      </w:r>
      <w:r w:rsidR="006A0605" w:rsidRPr="0007411F">
        <w:rPr>
          <w:rFonts w:eastAsia="DejaVuSerif"/>
          <w:sz w:val="20"/>
          <w:szCs w:val="20"/>
          <w:lang w:val="en-US"/>
        </w:rPr>
        <w:t>New</w:t>
      </w:r>
      <w:r w:rsidR="006A0605" w:rsidRPr="0007411F">
        <w:rPr>
          <w:rFonts w:eastAsia="DejaVuSerif"/>
          <w:sz w:val="20"/>
          <w:szCs w:val="20"/>
        </w:rPr>
        <w:t xml:space="preserve"> </w:t>
      </w:r>
      <w:r w:rsidR="006A0605" w:rsidRPr="0007411F">
        <w:rPr>
          <w:rFonts w:eastAsia="DejaVuSerif"/>
          <w:sz w:val="20"/>
          <w:szCs w:val="20"/>
          <w:lang w:val="en-US"/>
        </w:rPr>
        <w:t>Roman</w:t>
      </w:r>
      <w:r w:rsidR="00222035" w:rsidRPr="0007411F">
        <w:rPr>
          <w:rFonts w:eastAsia="DejaVuSerif"/>
          <w:sz w:val="20"/>
          <w:szCs w:val="20"/>
        </w:rPr>
        <w:t xml:space="preserve">, с интервалом - 1,5 пт., </w:t>
      </w:r>
      <w:r w:rsidR="006A0605" w:rsidRPr="0007411F">
        <w:rPr>
          <w:rFonts w:eastAsia="DejaVuSerif"/>
          <w:sz w:val="20"/>
          <w:szCs w:val="20"/>
        </w:rPr>
        <w:t>размер шрифта</w:t>
      </w:r>
      <w:r w:rsidR="00C9348D" w:rsidRPr="0007411F">
        <w:rPr>
          <w:rFonts w:eastAsia="DejaVuSerif"/>
          <w:sz w:val="20"/>
          <w:szCs w:val="20"/>
        </w:rPr>
        <w:t>:</w:t>
      </w:r>
    </w:p>
    <w:p w:rsidR="00C9348D" w:rsidRPr="0007411F" w:rsidRDefault="00C9348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7411F">
        <w:rPr>
          <w:rFonts w:eastAsia="DejaVuSerif"/>
          <w:sz w:val="20"/>
          <w:szCs w:val="20"/>
        </w:rPr>
        <w:t>-</w:t>
      </w:r>
      <w:r w:rsidR="00222035" w:rsidRPr="0007411F">
        <w:rPr>
          <w:rFonts w:eastAsia="DejaVuSerif"/>
          <w:sz w:val="20"/>
          <w:szCs w:val="20"/>
        </w:rPr>
        <w:t xml:space="preserve"> № </w:t>
      </w:r>
      <w:r w:rsidR="0090168C" w:rsidRPr="0007411F">
        <w:rPr>
          <w:rFonts w:eastAsia="DejaVuSerif"/>
          <w:sz w:val="20"/>
          <w:szCs w:val="20"/>
        </w:rPr>
        <w:t>14</w:t>
      </w:r>
      <w:r w:rsidR="00222035" w:rsidRPr="0007411F">
        <w:rPr>
          <w:rFonts w:eastAsia="DejaVuSerif"/>
          <w:sz w:val="20"/>
          <w:szCs w:val="20"/>
        </w:rPr>
        <w:t xml:space="preserve"> пт.</w:t>
      </w:r>
      <w:r w:rsidR="006A0605" w:rsidRPr="0007411F">
        <w:rPr>
          <w:rFonts w:eastAsia="DejaVuSerif"/>
          <w:sz w:val="20"/>
          <w:szCs w:val="20"/>
        </w:rPr>
        <w:t xml:space="preserve"> </w:t>
      </w:r>
      <w:r w:rsidR="00222035" w:rsidRPr="0007411F">
        <w:rPr>
          <w:rFonts w:eastAsia="DejaVuSerif"/>
          <w:sz w:val="20"/>
          <w:szCs w:val="20"/>
        </w:rPr>
        <w:t xml:space="preserve">для элементов </w:t>
      </w:r>
      <w:r w:rsidR="00433921" w:rsidRPr="0007411F">
        <w:rPr>
          <w:rFonts w:eastAsia="DejaVuSerif"/>
          <w:sz w:val="20"/>
          <w:szCs w:val="20"/>
        </w:rPr>
        <w:t xml:space="preserve">а), </w:t>
      </w:r>
      <w:r w:rsidR="0007411F" w:rsidRPr="0007411F">
        <w:rPr>
          <w:rFonts w:eastAsia="DejaVuSerif"/>
          <w:sz w:val="20"/>
          <w:szCs w:val="20"/>
        </w:rPr>
        <w:t>д</w:t>
      </w:r>
      <w:r w:rsidR="00433921" w:rsidRPr="0007411F">
        <w:rPr>
          <w:rFonts w:eastAsia="DejaVuSerif"/>
          <w:sz w:val="20"/>
          <w:szCs w:val="20"/>
        </w:rPr>
        <w:t xml:space="preserve">), </w:t>
      </w:r>
      <w:r w:rsidR="0007411F" w:rsidRPr="0007411F">
        <w:rPr>
          <w:rFonts w:eastAsia="DejaVuSerif"/>
          <w:sz w:val="20"/>
          <w:szCs w:val="20"/>
        </w:rPr>
        <w:t>е</w:t>
      </w:r>
      <w:r w:rsidR="00433921" w:rsidRPr="0007411F">
        <w:rPr>
          <w:rFonts w:eastAsia="DejaVuSerif"/>
          <w:sz w:val="20"/>
          <w:szCs w:val="20"/>
        </w:rPr>
        <w:t xml:space="preserve">), </w:t>
      </w:r>
      <w:r w:rsidR="0007411F" w:rsidRPr="0007411F">
        <w:rPr>
          <w:rFonts w:eastAsia="DejaVuSerif"/>
          <w:sz w:val="20"/>
          <w:szCs w:val="20"/>
        </w:rPr>
        <w:t xml:space="preserve">ж), </w:t>
      </w:r>
      <w:r w:rsidR="00692C17" w:rsidRPr="0007411F">
        <w:rPr>
          <w:rFonts w:eastAsia="DejaVuSerif"/>
          <w:sz w:val="20"/>
          <w:szCs w:val="20"/>
        </w:rPr>
        <w:t>з</w:t>
      </w:r>
      <w:r w:rsidR="00433921" w:rsidRPr="0007411F">
        <w:rPr>
          <w:rFonts w:eastAsia="DejaVuSerif"/>
          <w:sz w:val="20"/>
          <w:szCs w:val="20"/>
        </w:rPr>
        <w:t xml:space="preserve">) </w:t>
      </w:r>
      <w:r w:rsidR="00222035" w:rsidRPr="0007411F">
        <w:rPr>
          <w:rFonts w:eastAsia="DejaVuSerif"/>
          <w:sz w:val="20"/>
          <w:szCs w:val="20"/>
        </w:rPr>
        <w:t xml:space="preserve">перечисления из </w:t>
      </w:r>
      <w:r w:rsidR="00271797" w:rsidRPr="0007411F">
        <w:rPr>
          <w:rFonts w:eastAsia="DejaVuSerif"/>
          <w:sz w:val="20"/>
          <w:szCs w:val="20"/>
        </w:rPr>
        <w:t>6</w:t>
      </w:r>
      <w:r w:rsidR="00222035" w:rsidRPr="0007411F">
        <w:rPr>
          <w:rFonts w:eastAsia="DejaVuSerif"/>
          <w:sz w:val="20"/>
          <w:szCs w:val="20"/>
        </w:rPr>
        <w:t>.1.2</w:t>
      </w:r>
      <w:r w:rsidRPr="0007411F">
        <w:rPr>
          <w:rFonts w:eastAsia="DejaVuSerif"/>
          <w:sz w:val="20"/>
          <w:szCs w:val="20"/>
        </w:rPr>
        <w:t>;</w:t>
      </w:r>
    </w:p>
    <w:p w:rsidR="00C9348D" w:rsidRPr="0007411F" w:rsidRDefault="00C9348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7411F">
        <w:rPr>
          <w:rFonts w:eastAsia="DejaVuSerif"/>
          <w:sz w:val="20"/>
          <w:szCs w:val="20"/>
        </w:rPr>
        <w:t xml:space="preserve">- № </w:t>
      </w:r>
      <w:r w:rsidR="0090168C" w:rsidRPr="0007411F">
        <w:rPr>
          <w:rFonts w:eastAsia="DejaVuSerif"/>
          <w:sz w:val="20"/>
          <w:szCs w:val="20"/>
        </w:rPr>
        <w:t>16</w:t>
      </w:r>
      <w:r w:rsidRPr="0007411F">
        <w:rPr>
          <w:rFonts w:eastAsia="DejaVuSerif"/>
          <w:sz w:val="20"/>
          <w:szCs w:val="20"/>
        </w:rPr>
        <w:t xml:space="preserve"> пт. для элементов </w:t>
      </w:r>
      <w:r w:rsidR="0007411F" w:rsidRPr="0007411F">
        <w:rPr>
          <w:rFonts w:eastAsia="DejaVuSerif"/>
          <w:sz w:val="20"/>
          <w:szCs w:val="20"/>
        </w:rPr>
        <w:t>в</w:t>
      </w:r>
      <w:r w:rsidR="00433921" w:rsidRPr="0007411F">
        <w:rPr>
          <w:rFonts w:eastAsia="DejaVuSerif"/>
          <w:sz w:val="20"/>
          <w:szCs w:val="20"/>
        </w:rPr>
        <w:t xml:space="preserve">), </w:t>
      </w:r>
      <w:r w:rsidR="0007411F" w:rsidRPr="0007411F">
        <w:rPr>
          <w:rFonts w:eastAsia="DejaVuSerif"/>
          <w:sz w:val="20"/>
          <w:szCs w:val="20"/>
        </w:rPr>
        <w:t>г</w:t>
      </w:r>
      <w:r w:rsidR="00433921" w:rsidRPr="0007411F">
        <w:rPr>
          <w:rFonts w:eastAsia="DejaVuSerif"/>
          <w:sz w:val="20"/>
          <w:szCs w:val="20"/>
        </w:rPr>
        <w:t xml:space="preserve">) </w:t>
      </w:r>
      <w:r w:rsidRPr="0007411F">
        <w:rPr>
          <w:rFonts w:eastAsia="DejaVuSerif"/>
          <w:sz w:val="20"/>
          <w:szCs w:val="20"/>
        </w:rPr>
        <w:t xml:space="preserve">перечисления из </w:t>
      </w:r>
      <w:r w:rsidR="00271797" w:rsidRPr="0007411F">
        <w:rPr>
          <w:rFonts w:eastAsia="DejaVuSerif"/>
          <w:sz w:val="20"/>
          <w:szCs w:val="20"/>
        </w:rPr>
        <w:t>6</w:t>
      </w:r>
      <w:r w:rsidRPr="0007411F">
        <w:rPr>
          <w:rFonts w:eastAsia="DejaVuSerif"/>
          <w:sz w:val="20"/>
          <w:szCs w:val="20"/>
        </w:rPr>
        <w:t>.1.2.</w:t>
      </w:r>
    </w:p>
    <w:p w:rsidR="0007411F" w:rsidRPr="0007411F" w:rsidRDefault="0007411F" w:rsidP="0007411F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7411F">
        <w:rPr>
          <w:rFonts w:eastAsia="DejaVuSerif"/>
          <w:sz w:val="20"/>
          <w:szCs w:val="20"/>
        </w:rPr>
        <w:t>- № 18 пт. для элементов б) перечисления из 6.1.2.</w:t>
      </w:r>
    </w:p>
    <w:p w:rsidR="00271797" w:rsidRPr="0007411F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pacing w:val="30"/>
          <w:sz w:val="16"/>
          <w:szCs w:val="16"/>
        </w:rPr>
      </w:pPr>
    </w:p>
    <w:p w:rsidR="006A0605" w:rsidRPr="0007411F" w:rsidRDefault="006A0605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pacing w:val="30"/>
          <w:sz w:val="16"/>
          <w:szCs w:val="16"/>
        </w:rPr>
      </w:pPr>
      <w:r w:rsidRPr="0007411F">
        <w:rPr>
          <w:spacing w:val="30"/>
          <w:sz w:val="16"/>
          <w:szCs w:val="16"/>
        </w:rPr>
        <w:t>Примечани</w:t>
      </w:r>
      <w:r w:rsidR="004048A0" w:rsidRPr="0007411F">
        <w:rPr>
          <w:spacing w:val="30"/>
          <w:sz w:val="16"/>
          <w:szCs w:val="16"/>
        </w:rPr>
        <w:t xml:space="preserve">е </w:t>
      </w:r>
      <w:r w:rsidR="00692C17" w:rsidRPr="0007411F">
        <w:rPr>
          <w:spacing w:val="30"/>
          <w:sz w:val="16"/>
          <w:szCs w:val="16"/>
        </w:rPr>
        <w:t>–</w:t>
      </w:r>
      <w:r w:rsidR="0090168C" w:rsidRPr="0007411F">
        <w:rPr>
          <w:sz w:val="16"/>
          <w:szCs w:val="16"/>
        </w:rPr>
        <w:t xml:space="preserve"> </w:t>
      </w:r>
      <w:r w:rsidRPr="0007411F">
        <w:rPr>
          <w:sz w:val="16"/>
          <w:szCs w:val="16"/>
        </w:rPr>
        <w:t>Гарнитура</w:t>
      </w:r>
      <w:r w:rsidR="00692C17" w:rsidRPr="0007411F">
        <w:rPr>
          <w:sz w:val="16"/>
          <w:szCs w:val="16"/>
        </w:rPr>
        <w:t xml:space="preserve"> шрифта для</w:t>
      </w:r>
      <w:r w:rsidRPr="0007411F">
        <w:rPr>
          <w:sz w:val="16"/>
          <w:szCs w:val="16"/>
        </w:rPr>
        <w:t xml:space="preserve"> </w:t>
      </w:r>
      <w:r w:rsidR="00210E73" w:rsidRPr="0007411F">
        <w:rPr>
          <w:sz w:val="16"/>
          <w:szCs w:val="16"/>
        </w:rPr>
        <w:t xml:space="preserve">титульного листа </w:t>
      </w:r>
      <w:r w:rsidRPr="0007411F">
        <w:rPr>
          <w:sz w:val="16"/>
          <w:szCs w:val="16"/>
        </w:rPr>
        <w:t>должна соответствовать выбранной для основной части работы.</w:t>
      </w:r>
    </w:p>
    <w:p w:rsidR="00271797" w:rsidRPr="0007411F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16"/>
          <w:szCs w:val="16"/>
        </w:rPr>
      </w:pPr>
    </w:p>
    <w:p w:rsidR="00433921" w:rsidRPr="0007411F" w:rsidRDefault="00433921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7411F">
        <w:rPr>
          <w:rFonts w:eastAsia="DejaVuSerif"/>
          <w:sz w:val="20"/>
          <w:szCs w:val="20"/>
        </w:rPr>
        <w:t xml:space="preserve">Сведения обо всех элементах перечисления из </w:t>
      </w:r>
      <w:r w:rsidR="00271797" w:rsidRPr="0007411F">
        <w:rPr>
          <w:rFonts w:eastAsia="DejaVuSerif"/>
          <w:sz w:val="20"/>
          <w:szCs w:val="20"/>
        </w:rPr>
        <w:t>6</w:t>
      </w:r>
      <w:r w:rsidRPr="0007411F">
        <w:rPr>
          <w:rFonts w:eastAsia="DejaVuSerif"/>
          <w:sz w:val="20"/>
          <w:szCs w:val="20"/>
        </w:rPr>
        <w:t>.1.2</w:t>
      </w:r>
      <w:r w:rsidR="00C71C36" w:rsidRPr="0007411F">
        <w:rPr>
          <w:rFonts w:eastAsia="DejaVuSerif"/>
          <w:sz w:val="20"/>
          <w:szCs w:val="20"/>
        </w:rPr>
        <w:t>,</w:t>
      </w:r>
      <w:r w:rsidR="00B0058E" w:rsidRPr="0007411F">
        <w:rPr>
          <w:rFonts w:eastAsia="DejaVuSerif"/>
          <w:sz w:val="20"/>
          <w:szCs w:val="20"/>
        </w:rPr>
        <w:t xml:space="preserve"> за исключением элемента ж)</w:t>
      </w:r>
      <w:r w:rsidRPr="0007411F">
        <w:rPr>
          <w:rFonts w:eastAsia="DejaVuSerif"/>
          <w:sz w:val="20"/>
          <w:szCs w:val="20"/>
        </w:rPr>
        <w:t xml:space="preserve"> при наборе выровнять по це</w:t>
      </w:r>
      <w:r w:rsidRPr="0007411F">
        <w:rPr>
          <w:rFonts w:eastAsia="DejaVuSerif"/>
          <w:sz w:val="20"/>
          <w:szCs w:val="20"/>
        </w:rPr>
        <w:t>н</w:t>
      </w:r>
      <w:r w:rsidRPr="0007411F">
        <w:rPr>
          <w:rFonts w:eastAsia="DejaVuSerif"/>
          <w:sz w:val="20"/>
          <w:szCs w:val="20"/>
        </w:rPr>
        <w:t>тру.</w:t>
      </w:r>
      <w:r w:rsidR="0007411F" w:rsidRPr="0007411F">
        <w:rPr>
          <w:rFonts w:eastAsia="DejaVuSerif"/>
          <w:sz w:val="20"/>
          <w:szCs w:val="20"/>
        </w:rPr>
        <w:t xml:space="preserve"> Элемент  ж) - при наборе выровнять по правому полю.</w:t>
      </w:r>
    </w:p>
    <w:p w:rsidR="00692C17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7411F">
        <w:rPr>
          <w:rFonts w:eastAsia="DejaVuSerif"/>
          <w:sz w:val="20"/>
          <w:szCs w:val="20"/>
        </w:rPr>
        <w:t>6</w:t>
      </w:r>
      <w:r w:rsidR="00E22AC7" w:rsidRPr="0007411F">
        <w:rPr>
          <w:rFonts w:eastAsia="DejaVuSerif"/>
          <w:sz w:val="20"/>
          <w:szCs w:val="20"/>
        </w:rPr>
        <w:t xml:space="preserve">.1.4 </w:t>
      </w:r>
      <w:r w:rsidR="00141FA8" w:rsidRPr="0007411F">
        <w:rPr>
          <w:rFonts w:eastAsia="DejaVuSerif"/>
          <w:sz w:val="20"/>
          <w:szCs w:val="20"/>
        </w:rPr>
        <w:t xml:space="preserve">Титульный лист должен начинаться с наименования </w:t>
      </w:r>
      <w:r w:rsidR="00824595" w:rsidRPr="0007411F">
        <w:rPr>
          <w:rFonts w:eastAsia="DejaVuSerif"/>
          <w:sz w:val="20"/>
          <w:szCs w:val="20"/>
        </w:rPr>
        <w:t xml:space="preserve">образовательной организации, наименование </w:t>
      </w:r>
      <w:r w:rsidR="00E22AC7" w:rsidRPr="0007411F">
        <w:rPr>
          <w:rFonts w:eastAsia="DejaVuSerif"/>
          <w:sz w:val="20"/>
          <w:szCs w:val="20"/>
        </w:rPr>
        <w:t>должно</w:t>
      </w:r>
      <w:r w:rsidR="00E22AC7" w:rsidRPr="00053E0B">
        <w:rPr>
          <w:rFonts w:eastAsia="DejaVuSerif"/>
          <w:sz w:val="20"/>
          <w:szCs w:val="20"/>
        </w:rPr>
        <w:t xml:space="preserve"> соответствовать </w:t>
      </w:r>
      <w:r w:rsidR="0014054F" w:rsidRPr="00053E0B">
        <w:rPr>
          <w:rFonts w:eastAsia="DejaVuSerif"/>
          <w:sz w:val="20"/>
          <w:szCs w:val="20"/>
        </w:rPr>
        <w:t>Уставу техникума</w:t>
      </w:r>
      <w:r w:rsidR="006A0605" w:rsidRPr="00053E0B">
        <w:rPr>
          <w:rFonts w:eastAsia="DejaVuSerif"/>
          <w:sz w:val="20"/>
          <w:szCs w:val="20"/>
        </w:rPr>
        <w:t>. Наименование</w:t>
      </w:r>
      <w:r w:rsidR="00692C17" w:rsidRPr="00053E0B">
        <w:rPr>
          <w:rFonts w:eastAsia="DejaVuSerif"/>
          <w:sz w:val="20"/>
          <w:szCs w:val="20"/>
        </w:rPr>
        <w:t xml:space="preserve"> располагают в </w:t>
      </w:r>
      <w:r w:rsidR="00B0058E">
        <w:rPr>
          <w:rFonts w:eastAsia="DejaVuSerif"/>
          <w:sz w:val="20"/>
          <w:szCs w:val="20"/>
        </w:rPr>
        <w:t>четырех</w:t>
      </w:r>
      <w:r w:rsidR="00692C17" w:rsidRPr="00053E0B">
        <w:rPr>
          <w:rFonts w:eastAsia="DejaVuSerif"/>
          <w:sz w:val="20"/>
          <w:szCs w:val="20"/>
        </w:rPr>
        <w:t xml:space="preserve"> строках:</w:t>
      </w:r>
    </w:p>
    <w:p w:rsidR="00692C17" w:rsidRPr="00053E0B" w:rsidRDefault="00692C1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в первой</w:t>
      </w:r>
      <w:r w:rsidR="00B0058E">
        <w:rPr>
          <w:rFonts w:eastAsia="DejaVuSerif"/>
          <w:sz w:val="20"/>
          <w:szCs w:val="20"/>
        </w:rPr>
        <w:t xml:space="preserve"> и во второй</w:t>
      </w:r>
      <w:r w:rsidRPr="00053E0B">
        <w:rPr>
          <w:rFonts w:eastAsia="DejaVuSerif"/>
          <w:sz w:val="20"/>
          <w:szCs w:val="20"/>
        </w:rPr>
        <w:t xml:space="preserve"> указывают статус </w:t>
      </w:r>
      <w:r w:rsidR="00824595" w:rsidRPr="00053E0B">
        <w:rPr>
          <w:rFonts w:eastAsia="DejaVuSerif"/>
          <w:sz w:val="20"/>
          <w:szCs w:val="20"/>
        </w:rPr>
        <w:t>образовательной организации</w:t>
      </w:r>
      <w:r w:rsidRPr="00053E0B">
        <w:rPr>
          <w:rFonts w:eastAsia="DejaVuSerif"/>
          <w:sz w:val="20"/>
          <w:szCs w:val="20"/>
        </w:rPr>
        <w:t>;</w:t>
      </w:r>
    </w:p>
    <w:p w:rsidR="00692C17" w:rsidRPr="00053E0B" w:rsidRDefault="00692C1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в</w:t>
      </w:r>
      <w:r w:rsidR="00B0058E">
        <w:rPr>
          <w:rFonts w:eastAsia="DejaVuSerif"/>
          <w:sz w:val="20"/>
          <w:szCs w:val="20"/>
        </w:rPr>
        <w:t xml:space="preserve"> третье</w:t>
      </w:r>
      <w:r w:rsidRPr="00053E0B">
        <w:rPr>
          <w:rFonts w:eastAsia="DejaVuSerif"/>
          <w:sz w:val="20"/>
          <w:szCs w:val="20"/>
        </w:rPr>
        <w:t xml:space="preserve">й </w:t>
      </w:r>
      <w:r w:rsidR="00B0058E">
        <w:rPr>
          <w:rFonts w:eastAsia="DejaVuSerif"/>
          <w:sz w:val="20"/>
          <w:szCs w:val="20"/>
        </w:rPr>
        <w:t xml:space="preserve"> и четвертой </w:t>
      </w:r>
      <w:r w:rsidRPr="00053E0B">
        <w:rPr>
          <w:rFonts w:eastAsia="DejaVuSerif"/>
          <w:sz w:val="20"/>
          <w:szCs w:val="20"/>
        </w:rPr>
        <w:t xml:space="preserve">название </w:t>
      </w:r>
      <w:r w:rsidR="00824595" w:rsidRPr="00053E0B">
        <w:rPr>
          <w:rFonts w:eastAsia="DejaVuSerif"/>
          <w:sz w:val="20"/>
          <w:szCs w:val="20"/>
        </w:rPr>
        <w:t>образовательной организации</w:t>
      </w:r>
      <w:r w:rsidRPr="00053E0B">
        <w:rPr>
          <w:rFonts w:eastAsia="DejaVuSerif"/>
          <w:sz w:val="20"/>
          <w:szCs w:val="20"/>
        </w:rPr>
        <w:t>.</w:t>
      </w:r>
    </w:p>
    <w:p w:rsidR="006A0605" w:rsidRPr="00053E0B" w:rsidRDefault="00692C1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Статус техникума печатаю прописными буквами, а название </w:t>
      </w:r>
      <w:r w:rsidR="006A0605" w:rsidRPr="00053E0B">
        <w:rPr>
          <w:rFonts w:eastAsia="DejaVuSerif"/>
          <w:sz w:val="20"/>
          <w:szCs w:val="20"/>
        </w:rPr>
        <w:t xml:space="preserve">печатают, начиная с прописной буквы </w:t>
      </w:r>
      <w:r w:rsidR="00222035" w:rsidRPr="00053E0B">
        <w:rPr>
          <w:rFonts w:eastAsia="DejaVuSerif"/>
          <w:sz w:val="20"/>
          <w:szCs w:val="20"/>
        </w:rPr>
        <w:t>остальные строчные</w:t>
      </w:r>
      <w:r w:rsidR="006A0605" w:rsidRPr="00053E0B">
        <w:rPr>
          <w:rFonts w:eastAsia="DejaVuSerif"/>
          <w:sz w:val="20"/>
          <w:szCs w:val="20"/>
        </w:rPr>
        <w:t>.</w:t>
      </w:r>
      <w:r w:rsidRPr="00053E0B">
        <w:rPr>
          <w:rFonts w:eastAsia="DejaVuSerif"/>
          <w:sz w:val="20"/>
          <w:szCs w:val="20"/>
        </w:rPr>
        <w:t xml:space="preserve"> Название указывают в кавычках.</w:t>
      </w:r>
    </w:p>
    <w:p w:rsidR="006A0605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6A0605" w:rsidRPr="00053E0B">
        <w:rPr>
          <w:rFonts w:eastAsia="DejaVuSerif"/>
          <w:sz w:val="20"/>
          <w:szCs w:val="20"/>
        </w:rPr>
        <w:t>.1.</w:t>
      </w:r>
      <w:r w:rsidR="00692C17" w:rsidRPr="00053E0B">
        <w:rPr>
          <w:rFonts w:eastAsia="DejaVuSerif"/>
          <w:sz w:val="20"/>
          <w:szCs w:val="20"/>
        </w:rPr>
        <w:t>6</w:t>
      </w:r>
      <w:r w:rsidR="006A0605" w:rsidRPr="00053E0B">
        <w:rPr>
          <w:rFonts w:eastAsia="DejaVuSerif"/>
          <w:sz w:val="20"/>
          <w:szCs w:val="20"/>
        </w:rPr>
        <w:t xml:space="preserve"> Наименование работы располагают </w:t>
      </w:r>
      <w:r w:rsidR="00692C17" w:rsidRPr="00053E0B">
        <w:rPr>
          <w:rFonts w:eastAsia="DejaVuSerif"/>
          <w:sz w:val="20"/>
          <w:szCs w:val="20"/>
        </w:rPr>
        <w:t xml:space="preserve">на расстоянии </w:t>
      </w:r>
      <w:smartTag w:uri="urn:schemas-microsoft-com:office:smarttags" w:element="metricconverter">
        <w:smartTagPr>
          <w:attr w:name="ProductID" w:val="10,5 см"/>
        </w:smartTagPr>
        <w:r w:rsidR="00692C17" w:rsidRPr="00053E0B">
          <w:rPr>
            <w:rFonts w:eastAsia="DejaVuSerif"/>
            <w:sz w:val="20"/>
            <w:szCs w:val="20"/>
          </w:rPr>
          <w:t>10,5 см</w:t>
        </w:r>
      </w:smartTag>
      <w:r w:rsidR="00692C17" w:rsidRPr="00053E0B">
        <w:rPr>
          <w:rFonts w:eastAsia="DejaVuSerif"/>
          <w:sz w:val="20"/>
          <w:szCs w:val="20"/>
        </w:rPr>
        <w:t xml:space="preserve"> от верхнего края</w:t>
      </w:r>
      <w:r w:rsidR="006A0605" w:rsidRPr="00053E0B">
        <w:rPr>
          <w:rFonts w:eastAsia="DejaVuSerif"/>
          <w:sz w:val="20"/>
          <w:szCs w:val="20"/>
        </w:rPr>
        <w:t xml:space="preserve"> </w:t>
      </w:r>
      <w:r w:rsidR="00222035" w:rsidRPr="00053E0B">
        <w:rPr>
          <w:rFonts w:eastAsia="DejaVuSerif"/>
          <w:sz w:val="20"/>
          <w:szCs w:val="20"/>
        </w:rPr>
        <w:t>титульного листа. Наименов</w:t>
      </w:r>
      <w:r w:rsidR="00222035" w:rsidRPr="00053E0B">
        <w:rPr>
          <w:rFonts w:eastAsia="DejaVuSerif"/>
          <w:sz w:val="20"/>
          <w:szCs w:val="20"/>
        </w:rPr>
        <w:t>а</w:t>
      </w:r>
      <w:r w:rsidR="00222035" w:rsidRPr="00053E0B">
        <w:rPr>
          <w:rFonts w:eastAsia="DejaVuSerif"/>
          <w:sz w:val="20"/>
          <w:szCs w:val="20"/>
        </w:rPr>
        <w:t>ние работы</w:t>
      </w:r>
      <w:r w:rsidR="002C3B82" w:rsidRPr="00053E0B">
        <w:rPr>
          <w:rFonts w:eastAsia="DejaVuSerif"/>
          <w:sz w:val="20"/>
          <w:szCs w:val="20"/>
        </w:rPr>
        <w:t xml:space="preserve"> выделяют</w:t>
      </w:r>
      <w:r w:rsidR="00222035" w:rsidRPr="00053E0B">
        <w:rPr>
          <w:rFonts w:eastAsia="DejaVuSerif"/>
          <w:sz w:val="20"/>
          <w:szCs w:val="20"/>
        </w:rPr>
        <w:t xml:space="preserve"> </w:t>
      </w:r>
      <w:r w:rsidR="002C3B82" w:rsidRPr="00053E0B">
        <w:rPr>
          <w:rFonts w:eastAsia="DejaVuSerif"/>
          <w:sz w:val="20"/>
          <w:szCs w:val="20"/>
        </w:rPr>
        <w:t xml:space="preserve">полужирным шрифтом, </w:t>
      </w:r>
      <w:r w:rsidR="00222035" w:rsidRPr="00053E0B">
        <w:rPr>
          <w:rFonts w:eastAsia="DejaVuSerif"/>
          <w:sz w:val="20"/>
          <w:szCs w:val="20"/>
        </w:rPr>
        <w:t xml:space="preserve">печатают </w:t>
      </w:r>
      <w:r w:rsidR="00222035" w:rsidRPr="00053E0B">
        <w:rPr>
          <w:sz w:val="20"/>
          <w:szCs w:val="20"/>
        </w:rPr>
        <w:t xml:space="preserve">прописными буквами размером шрифта № </w:t>
      </w:r>
      <w:r w:rsidR="0090168C" w:rsidRPr="00053E0B">
        <w:rPr>
          <w:sz w:val="20"/>
          <w:szCs w:val="20"/>
        </w:rPr>
        <w:t>18</w:t>
      </w:r>
      <w:r w:rsidR="00222035" w:rsidRPr="00053E0B">
        <w:rPr>
          <w:sz w:val="20"/>
          <w:szCs w:val="20"/>
        </w:rPr>
        <w:t xml:space="preserve"> пт. Для ДП и КП под наименованием указываю «Пояснительная записка», </w:t>
      </w:r>
      <w:r w:rsidR="002C3B82" w:rsidRPr="00053E0B">
        <w:rPr>
          <w:sz w:val="20"/>
          <w:szCs w:val="20"/>
        </w:rPr>
        <w:t>печатая с прописной буквы размером шрифта №</w:t>
      </w:r>
      <w:r w:rsidR="00824595" w:rsidRPr="00053E0B">
        <w:rPr>
          <w:sz w:val="20"/>
          <w:szCs w:val="20"/>
        </w:rPr>
        <w:t xml:space="preserve"> </w:t>
      </w:r>
      <w:r w:rsidR="00433921" w:rsidRPr="00053E0B">
        <w:rPr>
          <w:sz w:val="20"/>
          <w:szCs w:val="20"/>
        </w:rPr>
        <w:t>16</w:t>
      </w:r>
      <w:r w:rsidR="002C3B82" w:rsidRPr="00053E0B">
        <w:rPr>
          <w:sz w:val="20"/>
          <w:szCs w:val="20"/>
        </w:rPr>
        <w:t xml:space="preserve"> пт.</w:t>
      </w:r>
    </w:p>
    <w:p w:rsidR="00C9348D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C71B83" w:rsidRPr="00053E0B">
        <w:rPr>
          <w:rFonts w:eastAsia="DejaVuSerif"/>
          <w:sz w:val="20"/>
          <w:szCs w:val="20"/>
        </w:rPr>
        <w:t>.1.</w:t>
      </w:r>
      <w:r w:rsidR="00692C17" w:rsidRPr="00053E0B">
        <w:rPr>
          <w:rFonts w:eastAsia="DejaVuSerif"/>
          <w:sz w:val="20"/>
          <w:szCs w:val="20"/>
        </w:rPr>
        <w:t>7</w:t>
      </w:r>
      <w:r w:rsidR="00C71B83" w:rsidRPr="00053E0B">
        <w:rPr>
          <w:rFonts w:eastAsia="DejaVuSerif"/>
          <w:sz w:val="20"/>
          <w:szCs w:val="20"/>
        </w:rPr>
        <w:t xml:space="preserve"> Название </w:t>
      </w:r>
      <w:r w:rsidR="00824595" w:rsidRPr="00053E0B">
        <w:rPr>
          <w:rFonts w:eastAsia="DejaVuSerif"/>
          <w:sz w:val="20"/>
          <w:szCs w:val="20"/>
        </w:rPr>
        <w:t>учебной дисциплины или междисциплинарного курса</w:t>
      </w:r>
      <w:r w:rsidR="00C9348D" w:rsidRPr="00053E0B">
        <w:rPr>
          <w:rFonts w:eastAsia="DejaVuSerif"/>
          <w:sz w:val="20"/>
          <w:szCs w:val="20"/>
        </w:rPr>
        <w:t xml:space="preserve"> выделяют курсивом, печатают, начиная с прописной буквы остальные строчные</w:t>
      </w:r>
      <w:r w:rsidR="00C10D67" w:rsidRPr="00053E0B">
        <w:rPr>
          <w:rFonts w:eastAsia="DejaVuSerif"/>
          <w:sz w:val="20"/>
          <w:szCs w:val="20"/>
        </w:rPr>
        <w:t>.</w:t>
      </w:r>
    </w:p>
    <w:p w:rsidR="00C10D67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C10D67" w:rsidRPr="00053E0B">
        <w:rPr>
          <w:rFonts w:eastAsia="DejaVuSerif"/>
          <w:sz w:val="20"/>
          <w:szCs w:val="20"/>
        </w:rPr>
        <w:t>.1.</w:t>
      </w:r>
      <w:r w:rsidR="00692C17" w:rsidRPr="00053E0B">
        <w:rPr>
          <w:rFonts w:eastAsia="DejaVuSerif"/>
          <w:sz w:val="20"/>
          <w:szCs w:val="20"/>
        </w:rPr>
        <w:t>8</w:t>
      </w:r>
      <w:r w:rsidR="00C10D67" w:rsidRPr="00053E0B">
        <w:rPr>
          <w:rFonts w:eastAsia="DejaVuSerif"/>
          <w:sz w:val="20"/>
          <w:szCs w:val="20"/>
        </w:rPr>
        <w:t xml:space="preserve"> Тему работы указывают, отступая одну пустую строку:</w:t>
      </w:r>
    </w:p>
    <w:p w:rsidR="00C10D67" w:rsidRPr="00053E0B" w:rsidRDefault="00C10D6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а) от наименования работы - для ДР и ДП;</w:t>
      </w:r>
    </w:p>
    <w:p w:rsidR="00C10D67" w:rsidRPr="00053E0B" w:rsidRDefault="00C10D6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б) от названия </w:t>
      </w:r>
      <w:r w:rsidR="00824595" w:rsidRPr="00053E0B">
        <w:rPr>
          <w:rFonts w:eastAsia="DejaVuSerif"/>
          <w:sz w:val="20"/>
          <w:szCs w:val="20"/>
        </w:rPr>
        <w:t>учебной дисциплины или междисциплинарного курса</w:t>
      </w:r>
      <w:r w:rsidRPr="00053E0B">
        <w:rPr>
          <w:rFonts w:eastAsia="DejaVuSerif"/>
          <w:sz w:val="20"/>
          <w:szCs w:val="20"/>
        </w:rPr>
        <w:t xml:space="preserve"> – для КР и КП.</w:t>
      </w:r>
    </w:p>
    <w:p w:rsidR="0014054F" w:rsidRPr="00053E0B" w:rsidRDefault="00F36CA5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Тему работы печатают, начиная с прописной буквы остальные строчные.</w:t>
      </w:r>
    </w:p>
    <w:p w:rsidR="00BD34E2" w:rsidRPr="00053E0B" w:rsidRDefault="00BD34E2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6.1.</w:t>
      </w:r>
      <w:r w:rsidR="00692C17" w:rsidRPr="00053E0B">
        <w:rPr>
          <w:rFonts w:eastAsia="DejaVuSerif"/>
          <w:sz w:val="20"/>
          <w:szCs w:val="20"/>
        </w:rPr>
        <w:t>9</w:t>
      </w:r>
      <w:r w:rsidRPr="00053E0B">
        <w:rPr>
          <w:rFonts w:eastAsia="DejaVuSerif"/>
          <w:sz w:val="20"/>
          <w:szCs w:val="20"/>
        </w:rPr>
        <w:t xml:space="preserve"> Полное наименование изделия на титульном листе в теме работы, в основной надписи формы 2 и при пе</w:t>
      </w:r>
      <w:r w:rsidRPr="00053E0B">
        <w:rPr>
          <w:rFonts w:eastAsia="DejaVuSerif"/>
          <w:sz w:val="20"/>
          <w:szCs w:val="20"/>
        </w:rPr>
        <w:t>р</w:t>
      </w:r>
      <w:r w:rsidRPr="00053E0B">
        <w:rPr>
          <w:rFonts w:eastAsia="DejaVuSerif"/>
          <w:sz w:val="20"/>
          <w:szCs w:val="20"/>
        </w:rPr>
        <w:t>вом упоминании в тексте должно быть одинаковым с его наименованием в основном конструкторском документе.</w:t>
      </w:r>
    </w:p>
    <w:p w:rsidR="00BD34E2" w:rsidRPr="00053E0B" w:rsidRDefault="00BD34E2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В последующем тексте порядок слов в наименовании должен быть прямой: на первом месте должно быть опр</w:t>
      </w:r>
      <w:r w:rsidRPr="00053E0B">
        <w:rPr>
          <w:rFonts w:eastAsia="DejaVuSerif"/>
          <w:sz w:val="20"/>
          <w:szCs w:val="20"/>
        </w:rPr>
        <w:t>е</w:t>
      </w:r>
      <w:r w:rsidRPr="00053E0B">
        <w:rPr>
          <w:rFonts w:eastAsia="DejaVuSerif"/>
          <w:sz w:val="20"/>
          <w:szCs w:val="20"/>
        </w:rPr>
        <w:t>деление (имя существительное), а затем название изделия (имя прилагательное).</w:t>
      </w:r>
    </w:p>
    <w:p w:rsidR="00F36CA5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F36CA5" w:rsidRPr="00053E0B">
        <w:rPr>
          <w:rFonts w:eastAsia="DejaVuSerif"/>
          <w:sz w:val="20"/>
          <w:szCs w:val="20"/>
        </w:rPr>
        <w:t>.1.10</w:t>
      </w:r>
      <w:r w:rsidR="0004011A" w:rsidRPr="00053E0B">
        <w:rPr>
          <w:rFonts w:eastAsia="DejaVuSerif"/>
          <w:sz w:val="20"/>
          <w:szCs w:val="20"/>
        </w:rPr>
        <w:t xml:space="preserve"> Номер</w:t>
      </w:r>
      <w:r w:rsidR="00BD5051" w:rsidRPr="00053E0B">
        <w:rPr>
          <w:rFonts w:eastAsia="DejaVuSerif"/>
          <w:sz w:val="20"/>
          <w:szCs w:val="20"/>
        </w:rPr>
        <w:t xml:space="preserve"> </w:t>
      </w:r>
      <w:r w:rsidR="0004011A" w:rsidRPr="00053E0B">
        <w:rPr>
          <w:rFonts w:eastAsia="DejaVuSerif"/>
          <w:sz w:val="20"/>
          <w:szCs w:val="20"/>
        </w:rPr>
        <w:t xml:space="preserve">(шифр) работы состоит из пяти </w:t>
      </w:r>
      <w:r w:rsidR="00645657" w:rsidRPr="00053E0B">
        <w:rPr>
          <w:rFonts w:eastAsia="DejaVuSerif"/>
          <w:sz w:val="20"/>
          <w:szCs w:val="20"/>
        </w:rPr>
        <w:t xml:space="preserve">основных </w:t>
      </w:r>
      <w:r w:rsidR="0004011A" w:rsidRPr="00053E0B">
        <w:rPr>
          <w:rFonts w:eastAsia="DejaVuSerif"/>
          <w:sz w:val="20"/>
          <w:szCs w:val="20"/>
        </w:rPr>
        <w:t>элементов</w:t>
      </w:r>
      <w:r w:rsidR="00645657" w:rsidRPr="00053E0B">
        <w:rPr>
          <w:rFonts w:eastAsia="DejaVuSerif"/>
          <w:sz w:val="20"/>
          <w:szCs w:val="20"/>
        </w:rPr>
        <w:t xml:space="preserve"> и одного дополнительного</w:t>
      </w:r>
      <w:r w:rsidR="0042762E" w:rsidRPr="00053E0B">
        <w:rPr>
          <w:rFonts w:eastAsia="DejaVuSerif"/>
          <w:sz w:val="20"/>
          <w:szCs w:val="20"/>
        </w:rPr>
        <w:t xml:space="preserve"> (см. рисунок 1)</w:t>
      </w:r>
      <w:r w:rsidR="0004011A" w:rsidRPr="00053E0B">
        <w:rPr>
          <w:rFonts w:eastAsia="DejaVuSerif"/>
          <w:sz w:val="20"/>
          <w:szCs w:val="20"/>
        </w:rPr>
        <w:t>:</w:t>
      </w:r>
    </w:p>
    <w:p w:rsidR="0004011A" w:rsidRPr="00053E0B" w:rsidRDefault="0004011A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а) буквенное обозначение работы</w:t>
      </w:r>
      <w:r w:rsidR="004048A0" w:rsidRPr="00053E0B">
        <w:rPr>
          <w:rFonts w:eastAsia="DejaVuSerif"/>
          <w:sz w:val="20"/>
          <w:szCs w:val="20"/>
        </w:rPr>
        <w:t>, отделенное точкой и</w:t>
      </w:r>
      <w:r w:rsidRPr="00053E0B">
        <w:rPr>
          <w:rFonts w:eastAsia="DejaVuSerif"/>
          <w:sz w:val="20"/>
          <w:szCs w:val="20"/>
        </w:rPr>
        <w:t xml:space="preserve"> состоящее из двух прописных букв:</w:t>
      </w:r>
    </w:p>
    <w:p w:rsidR="0004011A" w:rsidRPr="00053E0B" w:rsidRDefault="0004011A" w:rsidP="002C53C1">
      <w:pPr>
        <w:widowControl w:val="0"/>
        <w:autoSpaceDE w:val="0"/>
        <w:autoSpaceDN w:val="0"/>
        <w:adjustRightInd w:val="0"/>
        <w:spacing w:line="360" w:lineRule="auto"/>
        <w:ind w:firstLine="993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1) дипломная работа – ДР;</w:t>
      </w:r>
    </w:p>
    <w:p w:rsidR="0004011A" w:rsidRPr="00053E0B" w:rsidRDefault="0004011A" w:rsidP="002C53C1">
      <w:pPr>
        <w:widowControl w:val="0"/>
        <w:autoSpaceDE w:val="0"/>
        <w:autoSpaceDN w:val="0"/>
        <w:adjustRightInd w:val="0"/>
        <w:spacing w:line="360" w:lineRule="auto"/>
        <w:ind w:firstLine="993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2) дипломный проект – ДП;</w:t>
      </w:r>
    </w:p>
    <w:p w:rsidR="0004011A" w:rsidRPr="00053E0B" w:rsidRDefault="0004011A" w:rsidP="002C53C1">
      <w:pPr>
        <w:widowControl w:val="0"/>
        <w:autoSpaceDE w:val="0"/>
        <w:autoSpaceDN w:val="0"/>
        <w:adjustRightInd w:val="0"/>
        <w:spacing w:line="360" w:lineRule="auto"/>
        <w:ind w:firstLine="993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3) курсовая работа – КР;</w:t>
      </w:r>
    </w:p>
    <w:p w:rsidR="0004011A" w:rsidRPr="00053E0B" w:rsidRDefault="0004011A" w:rsidP="002C53C1">
      <w:pPr>
        <w:widowControl w:val="0"/>
        <w:autoSpaceDE w:val="0"/>
        <w:autoSpaceDN w:val="0"/>
        <w:adjustRightInd w:val="0"/>
        <w:spacing w:line="360" w:lineRule="auto"/>
        <w:ind w:firstLine="993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4) курсовой проект – КП;</w:t>
      </w:r>
    </w:p>
    <w:p w:rsidR="0004011A" w:rsidRPr="00053E0B" w:rsidRDefault="00824595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б</w:t>
      </w:r>
      <w:r w:rsidR="00D20869" w:rsidRPr="00053E0B">
        <w:rPr>
          <w:rFonts w:eastAsia="DejaVuSerif"/>
          <w:sz w:val="20"/>
          <w:szCs w:val="20"/>
        </w:rPr>
        <w:t>)</w:t>
      </w:r>
      <w:r w:rsidR="0042762E" w:rsidRPr="00053E0B">
        <w:rPr>
          <w:rFonts w:eastAsia="DejaVuSerif"/>
          <w:sz w:val="20"/>
          <w:szCs w:val="20"/>
        </w:rPr>
        <w:t xml:space="preserve"> шестиразрядный код специальности в соответствии с </w:t>
      </w:r>
      <w:r w:rsidR="00825204" w:rsidRPr="00053E0B">
        <w:rPr>
          <w:rFonts w:eastAsia="DejaVuSerif"/>
          <w:sz w:val="20"/>
          <w:szCs w:val="20"/>
        </w:rPr>
        <w:t>«Перечнем специальностей СПО»</w:t>
      </w:r>
      <w:r w:rsidR="0042762E" w:rsidRPr="00053E0B">
        <w:rPr>
          <w:rFonts w:eastAsia="DejaVuSerif"/>
          <w:sz w:val="20"/>
          <w:szCs w:val="20"/>
        </w:rPr>
        <w:t xml:space="preserve">, </w:t>
      </w:r>
      <w:r w:rsidR="004D7CC3">
        <w:rPr>
          <w:rFonts w:eastAsia="DejaVuSerif"/>
          <w:sz w:val="20"/>
          <w:szCs w:val="20"/>
        </w:rPr>
        <w:t>каждый  разряд о</w:t>
      </w:r>
      <w:r w:rsidR="004D7CC3">
        <w:rPr>
          <w:rFonts w:eastAsia="DejaVuSerif"/>
          <w:sz w:val="20"/>
          <w:szCs w:val="20"/>
        </w:rPr>
        <w:t>т</w:t>
      </w:r>
      <w:r w:rsidR="004D7CC3">
        <w:rPr>
          <w:rFonts w:eastAsia="DejaVuSerif"/>
          <w:sz w:val="20"/>
          <w:szCs w:val="20"/>
        </w:rPr>
        <w:t>деляется точкой</w:t>
      </w:r>
      <w:r w:rsidR="0042762E" w:rsidRPr="00053E0B">
        <w:rPr>
          <w:rFonts w:eastAsia="DejaVuSerif"/>
          <w:sz w:val="20"/>
          <w:szCs w:val="20"/>
        </w:rPr>
        <w:t>;</w:t>
      </w:r>
    </w:p>
    <w:p w:rsidR="00F92935" w:rsidRPr="00053E0B" w:rsidRDefault="00824595" w:rsidP="00F9293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в</w:t>
      </w:r>
      <w:r w:rsidR="005D06B4" w:rsidRPr="00053E0B">
        <w:rPr>
          <w:rFonts w:eastAsia="DejaVuSerif"/>
          <w:sz w:val="20"/>
          <w:szCs w:val="20"/>
        </w:rPr>
        <w:t xml:space="preserve">) </w:t>
      </w:r>
      <w:r w:rsidR="00F92935" w:rsidRPr="00053E0B">
        <w:rPr>
          <w:rFonts w:eastAsia="DejaVuSerif"/>
          <w:sz w:val="20"/>
          <w:szCs w:val="20"/>
        </w:rPr>
        <w:t>порядковый номер студента в соответствии со списком в учебном журнале (далее - журнал);</w:t>
      </w:r>
    </w:p>
    <w:p w:rsidR="0042762E" w:rsidRPr="004D7CC3" w:rsidRDefault="005D06B4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4D7CC3">
        <w:rPr>
          <w:rFonts w:eastAsia="DejaVuSerif"/>
          <w:sz w:val="20"/>
          <w:szCs w:val="20"/>
        </w:rPr>
        <w:t>д</w:t>
      </w:r>
      <w:r w:rsidR="0042762E" w:rsidRPr="004D7CC3">
        <w:rPr>
          <w:rFonts w:eastAsia="DejaVuSerif"/>
          <w:sz w:val="20"/>
          <w:szCs w:val="20"/>
        </w:rPr>
        <w:t xml:space="preserve">) </w:t>
      </w:r>
      <w:r w:rsidR="00F92935" w:rsidRPr="004D7CC3">
        <w:rPr>
          <w:sz w:val="20"/>
          <w:szCs w:val="20"/>
        </w:rPr>
        <w:t>порядковый номер по приказу о закреплении ВКР</w:t>
      </w:r>
      <w:r w:rsidR="0042762E" w:rsidRPr="004D7CC3">
        <w:rPr>
          <w:rFonts w:eastAsia="DejaVuSerif"/>
          <w:sz w:val="20"/>
          <w:szCs w:val="20"/>
        </w:rPr>
        <w:t xml:space="preserve">, </w:t>
      </w:r>
      <w:r w:rsidR="00F92935" w:rsidRPr="004D7CC3">
        <w:rPr>
          <w:rFonts w:eastAsia="DejaVuSerif"/>
          <w:sz w:val="20"/>
          <w:szCs w:val="20"/>
        </w:rPr>
        <w:t>отделенных от остальных элементов точкой</w:t>
      </w:r>
      <w:r w:rsidR="0042762E" w:rsidRPr="004D7CC3">
        <w:rPr>
          <w:rFonts w:eastAsia="DejaVuSerif"/>
          <w:sz w:val="20"/>
          <w:szCs w:val="20"/>
        </w:rPr>
        <w:t>;</w:t>
      </w:r>
    </w:p>
    <w:p w:rsidR="00645657" w:rsidRPr="00053E0B" w:rsidRDefault="00645657" w:rsidP="004D7CC3">
      <w:pPr>
        <w:ind w:firstLine="567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е) буквенное обозначение </w:t>
      </w:r>
      <w:r w:rsidR="00F92935" w:rsidRPr="00053E0B">
        <w:rPr>
          <w:rFonts w:eastAsia="DejaVuSerif"/>
          <w:sz w:val="20"/>
          <w:szCs w:val="20"/>
        </w:rPr>
        <w:t xml:space="preserve">- </w:t>
      </w:r>
      <w:r w:rsidR="00F92935" w:rsidRPr="00053E0B">
        <w:t>ПЗ</w:t>
      </w:r>
      <w:r w:rsidR="00F92935" w:rsidRPr="00053E0B">
        <w:rPr>
          <w:rFonts w:eastAsia="DejaVuSerif"/>
          <w:sz w:val="20"/>
          <w:szCs w:val="20"/>
        </w:rPr>
        <w:t>.</w:t>
      </w:r>
    </w:p>
    <w:p w:rsidR="00645657" w:rsidRPr="00053E0B" w:rsidRDefault="00645657" w:rsidP="00645657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pacing w:val="30"/>
          <w:sz w:val="16"/>
          <w:szCs w:val="16"/>
        </w:rPr>
      </w:pPr>
    </w:p>
    <w:p w:rsidR="00F92935" w:rsidRPr="00053E0B" w:rsidRDefault="00F92935" w:rsidP="00F9293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К номеру (шифру) ДП и КП добавляется обозначение - ПЗ, что соответствует стандартному обозначению док</w:t>
      </w:r>
      <w:r w:rsidRPr="00053E0B">
        <w:rPr>
          <w:rFonts w:eastAsia="DejaVuSerif"/>
          <w:sz w:val="20"/>
          <w:szCs w:val="20"/>
        </w:rPr>
        <w:t>у</w:t>
      </w:r>
      <w:r w:rsidRPr="00053E0B">
        <w:rPr>
          <w:rFonts w:eastAsia="DejaVuSerif"/>
          <w:sz w:val="20"/>
          <w:szCs w:val="20"/>
        </w:rPr>
        <w:t>мента - пояснительная записка по ГОСТ 2.104.</w:t>
      </w:r>
      <w:r w:rsidRPr="00053E0B">
        <w:rPr>
          <w:rFonts w:eastAsia="DejaVuSerif"/>
          <w:color w:val="FF0000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Обозначение ПЗ отделяется от остального номера</w:t>
      </w:r>
      <w:r w:rsidR="004D7CC3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(шифра) точкой.</w:t>
      </w:r>
    </w:p>
    <w:p w:rsidR="00645657" w:rsidRPr="00053E0B" w:rsidRDefault="00645657" w:rsidP="00645657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16"/>
          <w:szCs w:val="16"/>
        </w:rPr>
      </w:pPr>
    </w:p>
    <w:p w:rsidR="00FA7BCD" w:rsidRPr="00053E0B" w:rsidRDefault="00A46BF0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</w:t>
      </w:r>
      <w:r w:rsidR="00FA7BCD" w:rsidRPr="00053E0B">
        <w:rPr>
          <w:rFonts w:eastAsia="DejaVuSerif"/>
          <w:b/>
          <w:i/>
          <w:sz w:val="16"/>
          <w:szCs w:val="16"/>
        </w:rPr>
        <w:t>ы</w:t>
      </w:r>
    </w:p>
    <w:p w:rsidR="00A46BF0" w:rsidRPr="00053E0B" w:rsidRDefault="00FA7BC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1 </w:t>
      </w:r>
      <w:r w:rsidR="00A46BF0" w:rsidRPr="00053E0B">
        <w:rPr>
          <w:rFonts w:eastAsia="DejaVuSerif"/>
          <w:b/>
          <w:i/>
          <w:sz w:val="16"/>
          <w:szCs w:val="16"/>
        </w:rPr>
        <w:t>Обозначение номера</w:t>
      </w:r>
      <w:r w:rsidR="000E30E0" w:rsidRPr="00053E0B">
        <w:rPr>
          <w:rFonts w:eastAsia="DejaVuSerif"/>
          <w:b/>
          <w:i/>
          <w:sz w:val="16"/>
          <w:szCs w:val="16"/>
        </w:rPr>
        <w:t xml:space="preserve"> </w:t>
      </w:r>
      <w:r w:rsidR="00A46BF0" w:rsidRPr="00053E0B">
        <w:rPr>
          <w:rFonts w:eastAsia="DejaVuSerif"/>
          <w:b/>
          <w:i/>
          <w:sz w:val="16"/>
          <w:szCs w:val="16"/>
        </w:rPr>
        <w:t>(шифра) дипломно</w:t>
      </w:r>
      <w:r w:rsidR="00F92935" w:rsidRPr="00053E0B">
        <w:rPr>
          <w:rFonts w:eastAsia="DejaVuSerif"/>
          <w:b/>
          <w:i/>
          <w:sz w:val="16"/>
          <w:szCs w:val="16"/>
        </w:rPr>
        <w:t>го проекта</w:t>
      </w:r>
      <w:r w:rsidR="00A46BF0" w:rsidRPr="00053E0B">
        <w:rPr>
          <w:rFonts w:eastAsia="DejaVuSerif"/>
          <w:b/>
          <w:i/>
          <w:sz w:val="16"/>
          <w:szCs w:val="16"/>
        </w:rPr>
        <w:t xml:space="preserve">, студента специальности - </w:t>
      </w:r>
      <w:r w:rsidR="00F92935" w:rsidRPr="00053E0B">
        <w:rPr>
          <w:rFonts w:eastAsia="DejaVuSerif"/>
          <w:b/>
          <w:i/>
          <w:sz w:val="16"/>
          <w:szCs w:val="16"/>
        </w:rPr>
        <w:t>22.02.0</w:t>
      </w:r>
      <w:r w:rsidR="004D7CC3">
        <w:rPr>
          <w:rFonts w:eastAsia="DejaVuSerif"/>
          <w:b/>
          <w:i/>
          <w:sz w:val="16"/>
          <w:szCs w:val="16"/>
        </w:rPr>
        <w:t>6</w:t>
      </w:r>
      <w:r w:rsidR="00F92935" w:rsidRPr="00053E0B">
        <w:rPr>
          <w:rFonts w:eastAsia="DejaVuSerif"/>
          <w:b/>
          <w:i/>
          <w:sz w:val="16"/>
          <w:szCs w:val="16"/>
        </w:rPr>
        <w:t xml:space="preserve"> </w:t>
      </w:r>
      <w:r w:rsidR="004D7CC3">
        <w:rPr>
          <w:rFonts w:eastAsia="DejaVuSerif"/>
          <w:b/>
          <w:i/>
          <w:sz w:val="16"/>
          <w:szCs w:val="16"/>
        </w:rPr>
        <w:t>Сварочное производство</w:t>
      </w:r>
      <w:r w:rsidR="00A46BF0" w:rsidRPr="00053E0B">
        <w:rPr>
          <w:rFonts w:eastAsia="DejaVuSerif"/>
          <w:b/>
          <w:i/>
          <w:sz w:val="16"/>
          <w:szCs w:val="16"/>
        </w:rPr>
        <w:t xml:space="preserve">, с номером 13 в </w:t>
      </w:r>
      <w:r w:rsidR="00A46BF0" w:rsidRPr="00053E0B">
        <w:rPr>
          <w:rFonts w:eastAsia="DejaVuSerif"/>
          <w:b/>
          <w:i/>
          <w:sz w:val="16"/>
          <w:szCs w:val="16"/>
        </w:rPr>
        <w:lastRenderedPageBreak/>
        <w:t>списке журнала</w:t>
      </w:r>
      <w:r w:rsidR="00F92935" w:rsidRPr="00053E0B">
        <w:rPr>
          <w:rFonts w:eastAsia="DejaVuSerif"/>
          <w:b/>
          <w:i/>
          <w:sz w:val="16"/>
          <w:szCs w:val="16"/>
        </w:rPr>
        <w:t xml:space="preserve"> и номером 14 - в списке приказа по закреплению тем</w:t>
      </w:r>
      <w:r w:rsidR="00A46BF0" w:rsidRPr="00053E0B">
        <w:rPr>
          <w:rFonts w:eastAsia="DejaVuSerif"/>
          <w:b/>
          <w:i/>
          <w:sz w:val="16"/>
          <w:szCs w:val="16"/>
        </w:rPr>
        <w:t>:</w:t>
      </w:r>
    </w:p>
    <w:p w:rsidR="00A46BF0" w:rsidRPr="00053E0B" w:rsidRDefault="00F92935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ДП</w:t>
      </w:r>
      <w:r w:rsidR="00A46BF0" w:rsidRPr="00053E0B">
        <w:rPr>
          <w:rFonts w:eastAsia="DejaVuSerif"/>
          <w:b/>
          <w:i/>
          <w:sz w:val="16"/>
          <w:szCs w:val="16"/>
        </w:rPr>
        <w:t>.</w:t>
      </w:r>
      <w:r w:rsidR="003663C7" w:rsidRPr="00053E0B">
        <w:rPr>
          <w:rFonts w:eastAsia="DejaVuSerif"/>
          <w:b/>
          <w:i/>
          <w:sz w:val="16"/>
          <w:szCs w:val="16"/>
        </w:rPr>
        <w:t>2</w:t>
      </w:r>
      <w:r w:rsidRPr="00053E0B">
        <w:rPr>
          <w:rFonts w:eastAsia="DejaVuSerif"/>
          <w:b/>
          <w:i/>
          <w:sz w:val="16"/>
          <w:szCs w:val="16"/>
        </w:rPr>
        <w:t>2.02.0</w:t>
      </w:r>
      <w:r w:rsidR="004D7CC3">
        <w:rPr>
          <w:rFonts w:eastAsia="DejaVuSerif"/>
          <w:b/>
          <w:i/>
          <w:sz w:val="16"/>
          <w:szCs w:val="16"/>
        </w:rPr>
        <w:t>6</w:t>
      </w:r>
      <w:r w:rsidR="00A46BF0" w:rsidRPr="00053E0B">
        <w:rPr>
          <w:rFonts w:eastAsia="DejaVuSerif"/>
          <w:b/>
          <w:i/>
          <w:sz w:val="16"/>
          <w:szCs w:val="16"/>
        </w:rPr>
        <w:t>.</w:t>
      </w:r>
      <w:r w:rsidRPr="00053E0B">
        <w:rPr>
          <w:rFonts w:eastAsia="DejaVuSerif"/>
          <w:b/>
          <w:i/>
          <w:sz w:val="16"/>
          <w:szCs w:val="16"/>
        </w:rPr>
        <w:t>13</w:t>
      </w:r>
      <w:r w:rsidR="005D06B4" w:rsidRPr="00053E0B">
        <w:rPr>
          <w:rFonts w:eastAsia="DejaVuSerif"/>
          <w:b/>
          <w:i/>
          <w:sz w:val="16"/>
          <w:szCs w:val="16"/>
        </w:rPr>
        <w:t>.</w:t>
      </w:r>
      <w:r w:rsidRPr="00053E0B">
        <w:rPr>
          <w:rFonts w:eastAsia="DejaVuSerif"/>
          <w:b/>
          <w:i/>
          <w:sz w:val="16"/>
          <w:szCs w:val="16"/>
        </w:rPr>
        <w:t>14.ПЗ</w:t>
      </w:r>
    </w:p>
    <w:p w:rsidR="00F92935" w:rsidRPr="00053E0B" w:rsidRDefault="00F92935" w:rsidP="00F9293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1 Обозначение номера (шифра) дипломной  работы, студента специальности - 19.02.03  Технология хлеба, кондитерских и макаро</w:t>
      </w:r>
      <w:r w:rsidRPr="00053E0B">
        <w:rPr>
          <w:rFonts w:eastAsia="DejaVuSerif"/>
          <w:b/>
          <w:i/>
          <w:sz w:val="16"/>
          <w:szCs w:val="16"/>
        </w:rPr>
        <w:t>н</w:t>
      </w:r>
      <w:r w:rsidRPr="00053E0B">
        <w:rPr>
          <w:rFonts w:eastAsia="DejaVuSerif"/>
          <w:b/>
          <w:i/>
          <w:sz w:val="16"/>
          <w:szCs w:val="16"/>
        </w:rPr>
        <w:t>ных изделий, с номером 10 в списке журнала и номером 10- в списке приказа по закреплению тем:</w:t>
      </w:r>
    </w:p>
    <w:p w:rsidR="00F92935" w:rsidRPr="00053E0B" w:rsidRDefault="004D7CC3" w:rsidP="00F9293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>
        <w:rPr>
          <w:rFonts w:eastAsia="DejaVuSerif"/>
          <w:b/>
          <w:i/>
          <w:sz w:val="16"/>
          <w:szCs w:val="16"/>
        </w:rPr>
        <w:t>ДР.19.02.03.10.10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0F7F23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E24FE7" w:rsidRPr="00053E0B">
        <w:rPr>
          <w:rFonts w:eastAsia="DejaVuSerif"/>
          <w:sz w:val="20"/>
          <w:szCs w:val="20"/>
        </w:rPr>
        <w:t xml:space="preserve">.1.11 </w:t>
      </w:r>
      <w:r w:rsidR="000F7F23" w:rsidRPr="00053E0B">
        <w:rPr>
          <w:rFonts w:eastAsia="DejaVuSerif"/>
          <w:sz w:val="20"/>
          <w:szCs w:val="20"/>
        </w:rPr>
        <w:t>Указание ф</w:t>
      </w:r>
      <w:r w:rsidR="00D512F1" w:rsidRPr="00053E0B">
        <w:rPr>
          <w:rFonts w:eastAsia="DejaVuSerif"/>
          <w:sz w:val="20"/>
          <w:szCs w:val="20"/>
        </w:rPr>
        <w:t>амили</w:t>
      </w:r>
      <w:r w:rsidR="000F7F23" w:rsidRPr="00053E0B">
        <w:rPr>
          <w:rFonts w:eastAsia="DejaVuSerif"/>
          <w:sz w:val="20"/>
          <w:szCs w:val="20"/>
        </w:rPr>
        <w:t>й</w:t>
      </w:r>
      <w:r w:rsidR="00D512F1" w:rsidRPr="00053E0B">
        <w:rPr>
          <w:rFonts w:eastAsia="DejaVuSerif"/>
          <w:sz w:val="20"/>
          <w:szCs w:val="20"/>
        </w:rPr>
        <w:t xml:space="preserve"> и инициал</w:t>
      </w:r>
      <w:r w:rsidR="000F7F23" w:rsidRPr="00053E0B">
        <w:rPr>
          <w:rFonts w:eastAsia="DejaVuSerif"/>
          <w:sz w:val="20"/>
          <w:szCs w:val="20"/>
        </w:rPr>
        <w:t>ов</w:t>
      </w:r>
      <w:r w:rsidR="00D512F1" w:rsidRPr="00053E0B">
        <w:rPr>
          <w:rFonts w:eastAsia="DejaVuSerif"/>
          <w:sz w:val="20"/>
          <w:szCs w:val="20"/>
        </w:rPr>
        <w:t xml:space="preserve"> руководител</w:t>
      </w:r>
      <w:r w:rsidR="00BB52B3" w:rsidRPr="00053E0B">
        <w:rPr>
          <w:rFonts w:eastAsia="DejaVuSerif"/>
          <w:sz w:val="20"/>
          <w:szCs w:val="20"/>
        </w:rPr>
        <w:t>я, рецензента(ов), руководителя экономической части, рук</w:t>
      </w:r>
      <w:r w:rsidR="00BB52B3" w:rsidRPr="00053E0B">
        <w:rPr>
          <w:rFonts w:eastAsia="DejaVuSerif"/>
          <w:sz w:val="20"/>
          <w:szCs w:val="20"/>
        </w:rPr>
        <w:t>о</w:t>
      </w:r>
      <w:r w:rsidR="00BB52B3" w:rsidRPr="00053E0B">
        <w:rPr>
          <w:rFonts w:eastAsia="DejaVuSerif"/>
          <w:sz w:val="20"/>
          <w:szCs w:val="20"/>
        </w:rPr>
        <w:t>водителя технологической части</w:t>
      </w:r>
      <w:r w:rsidR="00BB52B3" w:rsidRPr="00053E0B">
        <w:rPr>
          <w:rStyle w:val="af"/>
          <w:rFonts w:eastAsia="DejaVuSerif"/>
          <w:sz w:val="20"/>
          <w:szCs w:val="20"/>
        </w:rPr>
        <w:footnoteReference w:customMarkFollows="1" w:id="3"/>
        <w:sym w:font="Symbol" w:char="F02A"/>
      </w:r>
      <w:r w:rsidR="00BB52B3" w:rsidRPr="00053E0B">
        <w:rPr>
          <w:rFonts w:eastAsia="DejaVuSerif"/>
          <w:sz w:val="20"/>
          <w:szCs w:val="20"/>
        </w:rPr>
        <w:t xml:space="preserve">, исполнителя </w:t>
      </w:r>
      <w:r w:rsidR="00D512F1" w:rsidRPr="00053E0B">
        <w:rPr>
          <w:rFonts w:eastAsia="DejaVuSerif"/>
          <w:sz w:val="20"/>
          <w:szCs w:val="20"/>
        </w:rPr>
        <w:t>работы</w:t>
      </w:r>
      <w:r w:rsidR="004B6AF7" w:rsidRPr="00053E0B">
        <w:rPr>
          <w:rFonts w:eastAsia="DejaVuSerif"/>
          <w:sz w:val="20"/>
          <w:szCs w:val="20"/>
        </w:rPr>
        <w:t xml:space="preserve"> </w:t>
      </w:r>
      <w:r w:rsidR="000F7F23" w:rsidRPr="00053E0B">
        <w:rPr>
          <w:rFonts w:eastAsia="DejaVuSerif"/>
          <w:sz w:val="20"/>
          <w:szCs w:val="20"/>
        </w:rPr>
        <w:t xml:space="preserve">(для ДП и ДР) </w:t>
      </w:r>
      <w:r w:rsidR="004B5115" w:rsidRPr="00053E0B">
        <w:rPr>
          <w:rFonts w:eastAsia="DejaVuSerif"/>
          <w:sz w:val="20"/>
          <w:szCs w:val="20"/>
        </w:rPr>
        <w:t>н</w:t>
      </w:r>
      <w:r w:rsidR="004B6AF7" w:rsidRPr="00053E0B">
        <w:rPr>
          <w:rFonts w:eastAsia="DejaVuSerif"/>
          <w:sz w:val="20"/>
          <w:szCs w:val="20"/>
        </w:rPr>
        <w:t>ачинают сло</w:t>
      </w:r>
      <w:r w:rsidR="004B5115" w:rsidRPr="00053E0B">
        <w:rPr>
          <w:rFonts w:eastAsia="DejaVuSerif"/>
          <w:sz w:val="20"/>
          <w:szCs w:val="20"/>
        </w:rPr>
        <w:t>в</w:t>
      </w:r>
      <w:r w:rsidR="000F7F23" w:rsidRPr="00053E0B">
        <w:rPr>
          <w:rFonts w:eastAsia="DejaVuSerif"/>
          <w:sz w:val="20"/>
          <w:szCs w:val="20"/>
        </w:rPr>
        <w:t>ами</w:t>
      </w:r>
      <w:r w:rsidR="004B6AF7" w:rsidRPr="00053E0B">
        <w:rPr>
          <w:rFonts w:eastAsia="DejaVuSerif"/>
          <w:sz w:val="20"/>
          <w:szCs w:val="20"/>
        </w:rPr>
        <w:t xml:space="preserve"> «Руководитель», «Реце</w:t>
      </w:r>
      <w:r w:rsidR="004B6AF7" w:rsidRPr="00053E0B">
        <w:rPr>
          <w:rFonts w:eastAsia="DejaVuSerif"/>
          <w:sz w:val="20"/>
          <w:szCs w:val="20"/>
        </w:rPr>
        <w:t>н</w:t>
      </w:r>
      <w:r w:rsidR="004B6AF7" w:rsidRPr="00053E0B">
        <w:rPr>
          <w:rFonts w:eastAsia="DejaVuSerif"/>
          <w:sz w:val="20"/>
          <w:szCs w:val="20"/>
        </w:rPr>
        <w:t>зент», «</w:t>
      </w:r>
      <w:r w:rsidR="00826F04" w:rsidRPr="00053E0B">
        <w:rPr>
          <w:rFonts w:eastAsia="DejaVuSerif"/>
          <w:sz w:val="20"/>
          <w:szCs w:val="20"/>
        </w:rPr>
        <w:t>Руководитель экономической части</w:t>
      </w:r>
      <w:r w:rsidR="004B6AF7" w:rsidRPr="00053E0B">
        <w:rPr>
          <w:rFonts w:eastAsia="DejaVuSerif"/>
          <w:sz w:val="20"/>
          <w:szCs w:val="20"/>
        </w:rPr>
        <w:t>»</w:t>
      </w:r>
      <w:r w:rsidR="00826F04" w:rsidRPr="00053E0B">
        <w:rPr>
          <w:rFonts w:eastAsia="DejaVuSerif"/>
          <w:sz w:val="20"/>
          <w:szCs w:val="20"/>
        </w:rPr>
        <w:t>, «Руководитель технологической части»,</w:t>
      </w:r>
      <w:r w:rsidR="000F7F23" w:rsidRPr="00053E0B">
        <w:rPr>
          <w:rFonts w:eastAsia="DejaVuSerif"/>
          <w:sz w:val="20"/>
          <w:szCs w:val="20"/>
        </w:rPr>
        <w:t xml:space="preserve"> </w:t>
      </w:r>
      <w:r w:rsidR="00826F04" w:rsidRPr="00053E0B">
        <w:rPr>
          <w:rFonts w:eastAsia="DejaVuSerif"/>
          <w:sz w:val="20"/>
          <w:szCs w:val="20"/>
        </w:rPr>
        <w:t>«Студент</w:t>
      </w:r>
      <w:r w:rsidR="00FA09BC" w:rsidRPr="00053E0B">
        <w:rPr>
          <w:rFonts w:eastAsia="DejaVuSerif"/>
          <w:sz w:val="20"/>
          <w:szCs w:val="20"/>
        </w:rPr>
        <w:t>, гр.</w:t>
      </w:r>
      <w:r w:rsidR="00826F04" w:rsidRPr="00053E0B">
        <w:rPr>
          <w:rStyle w:val="af"/>
          <w:rFonts w:eastAsia="DejaVuSerif"/>
          <w:sz w:val="20"/>
          <w:szCs w:val="20"/>
        </w:rPr>
        <w:footnoteReference w:customMarkFollows="1" w:id="4"/>
        <w:sym w:font="Symbol" w:char="F02A"/>
      </w:r>
      <w:r w:rsidR="00826F04" w:rsidRPr="00053E0B">
        <w:rPr>
          <w:rStyle w:val="af"/>
          <w:rFonts w:eastAsia="DejaVuSerif"/>
          <w:sz w:val="20"/>
          <w:szCs w:val="20"/>
        </w:rPr>
        <w:sym w:font="Symbol" w:char="F02A"/>
      </w:r>
      <w:r w:rsidR="00826F04" w:rsidRPr="00053E0B">
        <w:rPr>
          <w:rFonts w:eastAsia="DejaVuSerif"/>
          <w:sz w:val="20"/>
          <w:szCs w:val="20"/>
        </w:rPr>
        <w:t xml:space="preserve">» </w:t>
      </w:r>
      <w:r w:rsidR="000F7F23" w:rsidRPr="00053E0B">
        <w:rPr>
          <w:rFonts w:eastAsia="DejaVuSerif"/>
          <w:sz w:val="20"/>
          <w:szCs w:val="20"/>
        </w:rPr>
        <w:t>соответстве</w:t>
      </w:r>
      <w:r w:rsidR="000F7F23" w:rsidRPr="00053E0B">
        <w:rPr>
          <w:rFonts w:eastAsia="DejaVuSerif"/>
          <w:sz w:val="20"/>
          <w:szCs w:val="20"/>
        </w:rPr>
        <w:t>н</w:t>
      </w:r>
      <w:r w:rsidR="000F7F23" w:rsidRPr="00053E0B">
        <w:rPr>
          <w:rFonts w:eastAsia="DejaVuSerif"/>
          <w:sz w:val="20"/>
          <w:szCs w:val="20"/>
        </w:rPr>
        <w:t>но</w:t>
      </w:r>
      <w:r w:rsidR="004B5115" w:rsidRPr="00053E0B">
        <w:rPr>
          <w:rFonts w:eastAsia="DejaVuSerif"/>
          <w:sz w:val="20"/>
          <w:szCs w:val="20"/>
        </w:rPr>
        <w:t>, затем оставляют свободное поле для личных подписей и помещают инициалы и фамилии лиц, подписавших раб</w:t>
      </w:r>
      <w:r w:rsidR="004B5115" w:rsidRPr="00053E0B">
        <w:rPr>
          <w:rFonts w:eastAsia="DejaVuSerif"/>
          <w:sz w:val="20"/>
          <w:szCs w:val="20"/>
        </w:rPr>
        <w:t>о</w:t>
      </w:r>
      <w:r w:rsidR="004B5115" w:rsidRPr="00053E0B">
        <w:rPr>
          <w:rFonts w:eastAsia="DejaVuSerif"/>
          <w:sz w:val="20"/>
          <w:szCs w:val="20"/>
        </w:rPr>
        <w:t>ту, в одной строке с подписями проставляют дату подписания.</w:t>
      </w:r>
    </w:p>
    <w:p w:rsidR="00826F04" w:rsidRPr="00053E0B" w:rsidRDefault="000F7F23" w:rsidP="00826F04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Указание фамилий и инициалов руководителя, исполнителя (д</w:t>
      </w:r>
      <w:r w:rsidR="004B5115" w:rsidRPr="00053E0B">
        <w:rPr>
          <w:rFonts w:eastAsia="DejaVuSerif"/>
          <w:sz w:val="20"/>
          <w:szCs w:val="20"/>
        </w:rPr>
        <w:t>ля КП и КР</w:t>
      </w:r>
      <w:r w:rsidRPr="00053E0B">
        <w:rPr>
          <w:rFonts w:eastAsia="DejaVuSerif"/>
          <w:sz w:val="20"/>
          <w:szCs w:val="20"/>
        </w:rPr>
        <w:t>)</w:t>
      </w:r>
      <w:r w:rsidR="004B5115" w:rsidRPr="00053E0B">
        <w:rPr>
          <w:rFonts w:eastAsia="DejaVuSerif"/>
          <w:sz w:val="20"/>
          <w:szCs w:val="20"/>
        </w:rPr>
        <w:t xml:space="preserve"> начинают слов</w:t>
      </w:r>
      <w:r w:rsidRPr="00053E0B">
        <w:rPr>
          <w:rFonts w:eastAsia="DejaVuSerif"/>
          <w:sz w:val="20"/>
          <w:szCs w:val="20"/>
        </w:rPr>
        <w:t>ами</w:t>
      </w:r>
      <w:r w:rsidR="004B5115" w:rsidRPr="00053E0B">
        <w:rPr>
          <w:rFonts w:eastAsia="DejaVuSerif"/>
          <w:sz w:val="20"/>
          <w:szCs w:val="20"/>
        </w:rPr>
        <w:t xml:space="preserve"> «Преподаватель», «Студент, гр.</w:t>
      </w:r>
      <w:r w:rsidR="00826F04" w:rsidRPr="00053E0B">
        <w:rPr>
          <w:rStyle w:val="af"/>
          <w:rFonts w:eastAsia="DejaVuSerif"/>
          <w:sz w:val="20"/>
          <w:szCs w:val="20"/>
        </w:rPr>
        <w:footnoteReference w:customMarkFollows="1" w:id="5"/>
        <w:sym w:font="Symbol" w:char="F02A"/>
      </w:r>
      <w:r w:rsidR="00826F04" w:rsidRPr="00053E0B">
        <w:rPr>
          <w:rStyle w:val="af"/>
          <w:rFonts w:eastAsia="DejaVuSerif"/>
          <w:sz w:val="20"/>
          <w:szCs w:val="20"/>
        </w:rPr>
        <w:sym w:font="Symbol" w:char="F02A"/>
      </w:r>
      <w:r w:rsidR="004B5115" w:rsidRPr="00053E0B">
        <w:rPr>
          <w:rFonts w:eastAsia="DejaVuSerif"/>
          <w:sz w:val="20"/>
          <w:szCs w:val="20"/>
        </w:rPr>
        <w:t xml:space="preserve">» затем </w:t>
      </w:r>
      <w:r w:rsidR="00826F04" w:rsidRPr="00053E0B">
        <w:rPr>
          <w:rFonts w:eastAsia="DejaVuSerif"/>
          <w:sz w:val="20"/>
          <w:szCs w:val="20"/>
        </w:rPr>
        <w:t>оставляют свободное поле для личных подписей и помещают инициалы и фамилии лиц, подп</w:t>
      </w:r>
      <w:r w:rsidR="00826F04" w:rsidRPr="00053E0B">
        <w:rPr>
          <w:rFonts w:eastAsia="DejaVuSerif"/>
          <w:sz w:val="20"/>
          <w:szCs w:val="20"/>
        </w:rPr>
        <w:t>и</w:t>
      </w:r>
      <w:r w:rsidR="00826F04" w:rsidRPr="00053E0B">
        <w:rPr>
          <w:rFonts w:eastAsia="DejaVuSerif"/>
          <w:sz w:val="20"/>
          <w:szCs w:val="20"/>
        </w:rPr>
        <w:t>савших работу, в одной строке с подписями проставляют дату подписания.</w:t>
      </w:r>
    </w:p>
    <w:p w:rsidR="00E24FE7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746C3D" w:rsidRPr="00053E0B">
        <w:rPr>
          <w:rFonts w:eastAsia="DejaVuSerif"/>
          <w:sz w:val="20"/>
          <w:szCs w:val="20"/>
        </w:rPr>
        <w:t>.1.1</w:t>
      </w:r>
      <w:r w:rsidR="00825204" w:rsidRPr="00053E0B">
        <w:rPr>
          <w:rFonts w:eastAsia="DejaVuSerif"/>
          <w:sz w:val="20"/>
          <w:szCs w:val="20"/>
        </w:rPr>
        <w:t>2</w:t>
      </w:r>
      <w:r w:rsidR="00746C3D" w:rsidRPr="00053E0B">
        <w:rPr>
          <w:rFonts w:eastAsia="DejaVuSerif"/>
          <w:sz w:val="20"/>
          <w:szCs w:val="20"/>
        </w:rPr>
        <w:t xml:space="preserve"> </w:t>
      </w:r>
      <w:r w:rsidR="00434E95" w:rsidRPr="00053E0B">
        <w:rPr>
          <w:rFonts w:eastAsia="DejaVuSerif"/>
          <w:sz w:val="20"/>
          <w:szCs w:val="20"/>
        </w:rPr>
        <w:t>Д</w:t>
      </w:r>
      <w:r w:rsidR="00746C3D" w:rsidRPr="00053E0B">
        <w:rPr>
          <w:rFonts w:eastAsia="DejaVuSerif"/>
          <w:sz w:val="20"/>
          <w:szCs w:val="20"/>
        </w:rPr>
        <w:t xml:space="preserve">ата </w:t>
      </w:r>
      <w:r w:rsidR="00434E95" w:rsidRPr="00053E0B">
        <w:rPr>
          <w:rFonts w:eastAsia="DejaVuSerif"/>
          <w:sz w:val="20"/>
          <w:szCs w:val="20"/>
        </w:rPr>
        <w:t>составления работы включает в себя только год. Дата записывается у нижнего края по цен</w:t>
      </w:r>
      <w:r w:rsidR="002C67C1" w:rsidRPr="00053E0B">
        <w:rPr>
          <w:rFonts w:eastAsia="DejaVuSerif"/>
          <w:sz w:val="20"/>
          <w:szCs w:val="20"/>
        </w:rPr>
        <w:t>тру т</w:t>
      </w:r>
      <w:r w:rsidR="002C67C1" w:rsidRPr="00053E0B">
        <w:rPr>
          <w:rFonts w:eastAsia="DejaVuSerif"/>
          <w:sz w:val="20"/>
          <w:szCs w:val="20"/>
        </w:rPr>
        <w:t>и</w:t>
      </w:r>
      <w:r w:rsidR="002C67C1" w:rsidRPr="00053E0B">
        <w:rPr>
          <w:rFonts w:eastAsia="DejaVuSerif"/>
          <w:sz w:val="20"/>
          <w:szCs w:val="20"/>
        </w:rPr>
        <w:t>тульного листа.</w:t>
      </w:r>
      <w:r w:rsidR="003663C7" w:rsidRPr="00053E0B">
        <w:rPr>
          <w:rFonts w:eastAsia="DejaVuSerif"/>
          <w:sz w:val="20"/>
          <w:szCs w:val="20"/>
        </w:rPr>
        <w:t xml:space="preserve"> После года буква «г.» не ставиться.</w:t>
      </w:r>
    </w:p>
    <w:p w:rsidR="00E24FE7" w:rsidRPr="00053E0B" w:rsidRDefault="00E24FE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004F14" w:rsidRPr="009C135C" w:rsidRDefault="001463DD" w:rsidP="002C53C1">
      <w:pPr>
        <w:pStyle w:val="2"/>
        <w:keepNext w:val="0"/>
        <w:spacing w:before="0" w:line="480" w:lineRule="auto"/>
        <w:ind w:left="0" w:firstLine="567"/>
        <w:rPr>
          <w:sz w:val="20"/>
          <w:szCs w:val="20"/>
        </w:rPr>
      </w:pPr>
      <w:bookmarkStart w:id="39" w:name="_5.2_Задание"/>
      <w:bookmarkStart w:id="40" w:name="_Toc292982131"/>
      <w:bookmarkStart w:id="41" w:name="_Toc294007552"/>
      <w:bookmarkStart w:id="42" w:name="_Toc294007772"/>
      <w:bookmarkEnd w:id="39"/>
      <w:r w:rsidRPr="009C135C">
        <w:rPr>
          <w:sz w:val="20"/>
          <w:szCs w:val="20"/>
        </w:rPr>
        <w:t>6</w:t>
      </w:r>
      <w:r w:rsidR="00004F14" w:rsidRPr="009C135C">
        <w:rPr>
          <w:sz w:val="20"/>
          <w:szCs w:val="20"/>
        </w:rPr>
        <w:t>.2 Задание</w:t>
      </w:r>
      <w:bookmarkEnd w:id="40"/>
      <w:bookmarkEnd w:id="41"/>
      <w:bookmarkEnd w:id="42"/>
    </w:p>
    <w:p w:rsidR="00004F14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004F14" w:rsidRPr="00053E0B">
        <w:rPr>
          <w:rFonts w:eastAsia="DejaVuSerif"/>
          <w:sz w:val="20"/>
          <w:szCs w:val="20"/>
        </w:rPr>
        <w:t>.2.1 ВКР, КП, КР должны выполняться на основе индивидуального задания, содержащего требуемые для р</w:t>
      </w:r>
      <w:r w:rsidR="00004F14" w:rsidRPr="00053E0B">
        <w:rPr>
          <w:rFonts w:eastAsia="DejaVuSerif"/>
          <w:sz w:val="20"/>
          <w:szCs w:val="20"/>
        </w:rPr>
        <w:t>е</w:t>
      </w:r>
      <w:r w:rsidR="00004F14" w:rsidRPr="00053E0B">
        <w:rPr>
          <w:rFonts w:eastAsia="DejaVuSerif"/>
          <w:sz w:val="20"/>
          <w:szCs w:val="20"/>
        </w:rPr>
        <w:t>шения поставленных задач исходные данные, обеспечивающие возможность реализации накопленных знаний в соо</w:t>
      </w:r>
      <w:r w:rsidR="00004F14" w:rsidRPr="00053E0B">
        <w:rPr>
          <w:rFonts w:eastAsia="DejaVuSerif"/>
          <w:sz w:val="20"/>
          <w:szCs w:val="20"/>
        </w:rPr>
        <w:t>т</w:t>
      </w:r>
      <w:r w:rsidR="00004F14" w:rsidRPr="00053E0B">
        <w:rPr>
          <w:rFonts w:eastAsia="DejaVuSerif"/>
          <w:sz w:val="20"/>
          <w:szCs w:val="20"/>
        </w:rPr>
        <w:t>ветствии с уровнем профессиональной подготовки каждого студента. Разработка ВКР может осуществляться на ко</w:t>
      </w:r>
      <w:r w:rsidR="00004F14" w:rsidRPr="00053E0B">
        <w:rPr>
          <w:rFonts w:eastAsia="DejaVuSerif"/>
          <w:sz w:val="20"/>
          <w:szCs w:val="20"/>
        </w:rPr>
        <w:t>н</w:t>
      </w:r>
      <w:r w:rsidR="00004F14" w:rsidRPr="00053E0B">
        <w:rPr>
          <w:rFonts w:eastAsia="DejaVuSerif"/>
          <w:sz w:val="20"/>
          <w:szCs w:val="20"/>
        </w:rPr>
        <w:t>кретных материалах предприятий и организаций, являющихся базой преддипломной практики.</w:t>
      </w:r>
    </w:p>
    <w:p w:rsidR="00A930F2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004F14" w:rsidRPr="00053E0B">
        <w:rPr>
          <w:rFonts w:eastAsia="DejaVuSerif"/>
          <w:sz w:val="20"/>
          <w:szCs w:val="20"/>
        </w:rPr>
        <w:t>.2.2 Руководитель работы совместно со студентом формирует задание, соответствующее тематике ВКР, КП, КР которое студент оформля</w:t>
      </w:r>
      <w:r w:rsidR="00A930F2" w:rsidRPr="00053E0B">
        <w:rPr>
          <w:rFonts w:eastAsia="DejaVuSerif"/>
          <w:sz w:val="20"/>
          <w:szCs w:val="20"/>
        </w:rPr>
        <w:t xml:space="preserve">ет в соответствии с методическими указаниями преподавателя. Один из вариантов оформления задания приведен </w:t>
      </w:r>
      <w:r w:rsidR="00004F14" w:rsidRPr="00053E0B">
        <w:rPr>
          <w:rFonts w:eastAsia="DejaVuSerif"/>
          <w:sz w:val="20"/>
          <w:szCs w:val="20"/>
        </w:rPr>
        <w:t>в приложении Д.</w:t>
      </w:r>
    </w:p>
    <w:p w:rsidR="00A930F2" w:rsidRPr="00053E0B" w:rsidRDefault="00A930F2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6.2.3 Задание в общем случае должно содержать:</w:t>
      </w:r>
    </w:p>
    <w:p w:rsidR="00854518" w:rsidRPr="00053E0B" w:rsidRDefault="00854518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а) полное наименование </w:t>
      </w:r>
      <w:r w:rsidR="00F92935" w:rsidRPr="00053E0B">
        <w:rPr>
          <w:rFonts w:eastAsia="DejaVuSerif"/>
          <w:sz w:val="20"/>
          <w:szCs w:val="20"/>
        </w:rPr>
        <w:t>образовательной организации</w:t>
      </w:r>
      <w:r w:rsidRPr="00053E0B">
        <w:rPr>
          <w:rFonts w:eastAsia="DejaVuSerif"/>
          <w:sz w:val="20"/>
          <w:szCs w:val="20"/>
        </w:rPr>
        <w:t xml:space="preserve"> (</w:t>
      </w:r>
      <w:r w:rsidR="001A7E97" w:rsidRPr="00053E0B">
        <w:rPr>
          <w:rFonts w:eastAsia="DejaVuSerif"/>
          <w:sz w:val="20"/>
          <w:szCs w:val="20"/>
        </w:rPr>
        <w:t xml:space="preserve">статус </w:t>
      </w:r>
      <w:r w:rsidR="00F92935" w:rsidRPr="00053E0B">
        <w:rPr>
          <w:rFonts w:eastAsia="DejaVuSerif"/>
          <w:sz w:val="20"/>
          <w:szCs w:val="20"/>
        </w:rPr>
        <w:t>образовательной организации</w:t>
      </w:r>
      <w:r w:rsidR="001A7E97" w:rsidRPr="00053E0B">
        <w:rPr>
          <w:rFonts w:eastAsia="DejaVuSerif"/>
          <w:sz w:val="20"/>
          <w:szCs w:val="20"/>
        </w:rPr>
        <w:t xml:space="preserve"> и его название в соответс</w:t>
      </w:r>
      <w:r w:rsidR="00211269">
        <w:rPr>
          <w:rFonts w:eastAsia="DejaVuSerif"/>
          <w:sz w:val="20"/>
          <w:szCs w:val="20"/>
        </w:rPr>
        <w:t>т</w:t>
      </w:r>
      <w:r w:rsidR="001A7E97" w:rsidRPr="00053E0B">
        <w:rPr>
          <w:rFonts w:eastAsia="DejaVuSerif"/>
          <w:sz w:val="20"/>
          <w:szCs w:val="20"/>
        </w:rPr>
        <w:t xml:space="preserve">вии с </w:t>
      </w:r>
      <w:r w:rsidR="00D874B6" w:rsidRPr="00053E0B">
        <w:rPr>
          <w:rFonts w:eastAsia="DejaVuSerif"/>
          <w:sz w:val="20"/>
          <w:szCs w:val="20"/>
        </w:rPr>
        <w:t>Уставом техникума)</w:t>
      </w:r>
    </w:p>
    <w:p w:rsidR="00A930F2" w:rsidRPr="00053E0B" w:rsidRDefault="00D874B6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б</w:t>
      </w:r>
      <w:r w:rsidR="00A930F2" w:rsidRPr="00053E0B">
        <w:rPr>
          <w:rFonts w:eastAsia="DejaVuSerif"/>
          <w:sz w:val="20"/>
          <w:szCs w:val="20"/>
        </w:rPr>
        <w:t>) наименование работы: ДР, ДП, КР, КП;</w:t>
      </w:r>
    </w:p>
    <w:p w:rsidR="00A930F2" w:rsidRPr="00053E0B" w:rsidRDefault="00D874B6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в</w:t>
      </w:r>
      <w:r w:rsidR="00A930F2" w:rsidRPr="00053E0B">
        <w:rPr>
          <w:rFonts w:eastAsia="DejaVuSerif"/>
          <w:sz w:val="20"/>
          <w:szCs w:val="20"/>
        </w:rPr>
        <w:t>) сведения о специальности с указанием ее шифра и полного названия;</w:t>
      </w:r>
    </w:p>
    <w:p w:rsidR="00A930F2" w:rsidRPr="00053E0B" w:rsidRDefault="00D874B6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г</w:t>
      </w:r>
      <w:r w:rsidR="00A930F2" w:rsidRPr="00053E0B">
        <w:rPr>
          <w:rFonts w:eastAsia="DejaVuSerif"/>
          <w:sz w:val="20"/>
          <w:szCs w:val="20"/>
        </w:rPr>
        <w:t>) сведения о студенте:</w:t>
      </w:r>
    </w:p>
    <w:p w:rsidR="00A930F2" w:rsidRPr="00053E0B" w:rsidRDefault="00A930F2" w:rsidP="00A930F2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1)фамилия и инициалы;</w:t>
      </w:r>
    </w:p>
    <w:p w:rsidR="00A930F2" w:rsidRPr="00053E0B" w:rsidRDefault="00A930F2" w:rsidP="00A930F2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2) обозначение группы;</w:t>
      </w:r>
    </w:p>
    <w:p w:rsidR="00A930F2" w:rsidRPr="00053E0B" w:rsidRDefault="00D874B6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д</w:t>
      </w:r>
      <w:r w:rsidR="00A930F2" w:rsidRPr="00053E0B">
        <w:rPr>
          <w:rFonts w:eastAsia="DejaVuSerif"/>
          <w:sz w:val="20"/>
          <w:szCs w:val="20"/>
        </w:rPr>
        <w:t xml:space="preserve">) тему </w:t>
      </w:r>
      <w:r w:rsidR="0051600B" w:rsidRPr="00053E0B">
        <w:rPr>
          <w:rFonts w:eastAsia="DejaVuSerif"/>
          <w:sz w:val="20"/>
          <w:szCs w:val="20"/>
        </w:rPr>
        <w:t>работы</w:t>
      </w:r>
      <w:r w:rsidR="00A930F2" w:rsidRPr="00053E0B">
        <w:rPr>
          <w:rFonts w:eastAsia="DejaVuSerif"/>
          <w:sz w:val="20"/>
          <w:szCs w:val="20"/>
        </w:rPr>
        <w:t>;</w:t>
      </w:r>
    </w:p>
    <w:p w:rsidR="00A930F2" w:rsidRPr="00053E0B" w:rsidRDefault="00D874B6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е</w:t>
      </w:r>
      <w:r w:rsidR="0051600B" w:rsidRPr="00053E0B">
        <w:rPr>
          <w:rFonts w:eastAsia="DejaVuSerif"/>
          <w:sz w:val="20"/>
          <w:szCs w:val="20"/>
        </w:rPr>
        <w:t>) исходные данные для выполнения работы;</w:t>
      </w:r>
    </w:p>
    <w:p w:rsidR="0051600B" w:rsidRPr="00053E0B" w:rsidRDefault="00D874B6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ж</w:t>
      </w:r>
      <w:r w:rsidR="0051600B" w:rsidRPr="00053E0B">
        <w:rPr>
          <w:rFonts w:eastAsia="DejaVuSerif"/>
          <w:sz w:val="20"/>
          <w:szCs w:val="20"/>
        </w:rPr>
        <w:t>) структуру и содержание задания;</w:t>
      </w:r>
    </w:p>
    <w:p w:rsidR="0051600B" w:rsidRPr="00053E0B" w:rsidRDefault="00D874B6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з</w:t>
      </w:r>
      <w:r w:rsidR="0051600B" w:rsidRPr="00053E0B">
        <w:rPr>
          <w:rFonts w:eastAsia="DejaVuSerif"/>
          <w:sz w:val="20"/>
          <w:szCs w:val="20"/>
        </w:rPr>
        <w:t>) дату выдачи задания;</w:t>
      </w:r>
    </w:p>
    <w:p w:rsidR="0051600B" w:rsidRPr="00053E0B" w:rsidRDefault="00D874B6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и</w:t>
      </w:r>
      <w:r w:rsidR="0051600B" w:rsidRPr="00053E0B">
        <w:rPr>
          <w:rFonts w:eastAsia="DejaVuSerif"/>
          <w:sz w:val="20"/>
          <w:szCs w:val="20"/>
        </w:rPr>
        <w:t>) сроки выполнения работы;</w:t>
      </w:r>
    </w:p>
    <w:p w:rsidR="0051600B" w:rsidRPr="00053E0B" w:rsidRDefault="00D874B6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к</w:t>
      </w:r>
      <w:r w:rsidR="0051600B" w:rsidRPr="00053E0B">
        <w:rPr>
          <w:rFonts w:eastAsia="DejaVuSerif"/>
          <w:sz w:val="20"/>
          <w:szCs w:val="20"/>
        </w:rPr>
        <w:t>) данные о согласовании работы:</w:t>
      </w:r>
    </w:p>
    <w:p w:rsidR="0051600B" w:rsidRPr="00053E0B" w:rsidRDefault="0051600B" w:rsidP="0051600B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1) номер и дата протокола согласования на заседании ЦК;</w:t>
      </w:r>
    </w:p>
    <w:p w:rsidR="0051600B" w:rsidRPr="00053E0B" w:rsidRDefault="0051600B" w:rsidP="0051600B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lastRenderedPageBreak/>
        <w:t>2) фамилии и инициалы, и подписи председателя ЦК, руководителя, исполнителя.</w:t>
      </w:r>
    </w:p>
    <w:p w:rsidR="00004F14" w:rsidRPr="00053E0B" w:rsidRDefault="00004F14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Формулировка темы для ВКР в задании должна точно соответствовать ее формулировке в приказе по </w:t>
      </w:r>
      <w:r w:rsidR="00E571CC" w:rsidRPr="00053E0B">
        <w:rPr>
          <w:rFonts w:eastAsia="DejaVuSerif"/>
          <w:sz w:val="20"/>
          <w:szCs w:val="20"/>
        </w:rPr>
        <w:t>техник</w:t>
      </w:r>
      <w:r w:rsidR="00E571CC" w:rsidRPr="00053E0B">
        <w:rPr>
          <w:rFonts w:eastAsia="DejaVuSerif"/>
          <w:sz w:val="20"/>
          <w:szCs w:val="20"/>
        </w:rPr>
        <w:t>у</w:t>
      </w:r>
      <w:r w:rsidR="00E571CC" w:rsidRPr="00053E0B">
        <w:rPr>
          <w:rFonts w:eastAsia="DejaVuSerif"/>
          <w:sz w:val="20"/>
          <w:szCs w:val="20"/>
        </w:rPr>
        <w:t>му</w:t>
      </w:r>
      <w:r w:rsidRPr="00053E0B">
        <w:rPr>
          <w:rFonts w:eastAsia="DejaVuSerif"/>
          <w:sz w:val="20"/>
          <w:szCs w:val="20"/>
        </w:rPr>
        <w:t>.</w:t>
      </w:r>
    </w:p>
    <w:p w:rsidR="00E571CC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004F14" w:rsidRPr="00053E0B">
        <w:rPr>
          <w:rFonts w:eastAsia="DejaVuSerif"/>
          <w:sz w:val="20"/>
          <w:szCs w:val="20"/>
        </w:rPr>
        <w:t>.</w:t>
      </w:r>
      <w:r w:rsidR="00E571CC" w:rsidRPr="00053E0B">
        <w:rPr>
          <w:rFonts w:eastAsia="DejaVuSerif"/>
          <w:sz w:val="20"/>
          <w:szCs w:val="20"/>
        </w:rPr>
        <w:t>2</w:t>
      </w:r>
      <w:r w:rsidR="00004F14" w:rsidRPr="00053E0B">
        <w:rPr>
          <w:rFonts w:eastAsia="DejaVuSerif"/>
          <w:sz w:val="20"/>
          <w:szCs w:val="20"/>
        </w:rPr>
        <w:t>.4 Форма задания заполняется машинописным способом</w:t>
      </w:r>
      <w:r w:rsidR="00E571CC" w:rsidRPr="00053E0B">
        <w:rPr>
          <w:rFonts w:eastAsia="DejaVuSerif"/>
          <w:sz w:val="20"/>
          <w:szCs w:val="20"/>
        </w:rPr>
        <w:t>.</w:t>
      </w:r>
      <w:r w:rsidR="00854518" w:rsidRPr="00053E0B">
        <w:rPr>
          <w:rFonts w:eastAsia="DejaVuSerif"/>
          <w:sz w:val="20"/>
          <w:szCs w:val="20"/>
        </w:rPr>
        <w:t xml:space="preserve"> Объем задания 1 - 2 листа.</w:t>
      </w:r>
    </w:p>
    <w:p w:rsidR="00211269" w:rsidRPr="00053E0B" w:rsidRDefault="0021126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>
        <w:rPr>
          <w:rFonts w:eastAsia="DejaVuSerif"/>
          <w:sz w:val="20"/>
          <w:szCs w:val="20"/>
        </w:rPr>
        <w:t>6.2.5 Задание в работе  размещают после титульного листа.</w:t>
      </w:r>
    </w:p>
    <w:p w:rsidR="00E571CC" w:rsidRPr="00053E0B" w:rsidRDefault="00E571CC" w:rsidP="002C53C1">
      <w:pPr>
        <w:widowControl w:val="0"/>
        <w:autoSpaceDE w:val="0"/>
        <w:autoSpaceDN w:val="0"/>
        <w:adjustRightInd w:val="0"/>
        <w:spacing w:line="480" w:lineRule="auto"/>
        <w:ind w:firstLine="567"/>
        <w:jc w:val="both"/>
        <w:rPr>
          <w:rFonts w:eastAsia="DejaVuSerif"/>
          <w:sz w:val="20"/>
          <w:szCs w:val="20"/>
        </w:rPr>
      </w:pPr>
    </w:p>
    <w:p w:rsidR="00004F14" w:rsidRPr="00053E0B" w:rsidRDefault="00E57819" w:rsidP="002C53C1">
      <w:pPr>
        <w:pStyle w:val="2"/>
        <w:keepNext w:val="0"/>
        <w:spacing w:before="0" w:line="480" w:lineRule="auto"/>
        <w:ind w:left="0" w:firstLine="567"/>
        <w:rPr>
          <w:sz w:val="20"/>
          <w:szCs w:val="20"/>
        </w:rPr>
      </w:pPr>
      <w:bookmarkStart w:id="43" w:name="_5.3_Содержание"/>
      <w:bookmarkStart w:id="44" w:name="_Toc292982132"/>
      <w:bookmarkStart w:id="45" w:name="_Toc294007553"/>
      <w:bookmarkStart w:id="46" w:name="_Toc294007773"/>
      <w:bookmarkEnd w:id="43"/>
      <w:r w:rsidRPr="00053E0B">
        <w:rPr>
          <w:sz w:val="20"/>
          <w:szCs w:val="20"/>
        </w:rPr>
        <w:t>6</w:t>
      </w:r>
      <w:r w:rsidR="00004F14" w:rsidRPr="00053E0B">
        <w:rPr>
          <w:sz w:val="20"/>
          <w:szCs w:val="20"/>
        </w:rPr>
        <w:t>.</w:t>
      </w:r>
      <w:r w:rsidR="00E571CC" w:rsidRPr="00053E0B">
        <w:rPr>
          <w:sz w:val="20"/>
          <w:szCs w:val="20"/>
        </w:rPr>
        <w:t>3</w:t>
      </w:r>
      <w:r w:rsidR="00004F14" w:rsidRPr="00053E0B">
        <w:rPr>
          <w:sz w:val="20"/>
          <w:szCs w:val="20"/>
        </w:rPr>
        <w:t xml:space="preserve"> Содержание</w:t>
      </w:r>
      <w:bookmarkEnd w:id="44"/>
      <w:bookmarkEnd w:id="45"/>
      <w:bookmarkEnd w:id="46"/>
    </w:p>
    <w:p w:rsidR="004747FA" w:rsidRPr="00E236EB" w:rsidRDefault="00E57819" w:rsidP="00E236EB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E236EB">
        <w:rPr>
          <w:rFonts w:eastAsia="DejaVuSerif"/>
          <w:sz w:val="20"/>
          <w:szCs w:val="20"/>
        </w:rPr>
        <w:t>6</w:t>
      </w:r>
      <w:r w:rsidR="004747FA" w:rsidRPr="00E236EB">
        <w:rPr>
          <w:rFonts w:eastAsia="DejaVuSerif"/>
          <w:sz w:val="20"/>
          <w:szCs w:val="20"/>
        </w:rPr>
        <w:t xml:space="preserve">.3.1 Содержание следует оформлять в соответствии с приложением </w:t>
      </w:r>
      <w:r w:rsidR="00767102" w:rsidRPr="00E236EB">
        <w:rPr>
          <w:rFonts w:eastAsia="DejaVuSerif"/>
          <w:sz w:val="20"/>
          <w:szCs w:val="20"/>
        </w:rPr>
        <w:t>Е</w:t>
      </w:r>
      <w:r w:rsidR="004747FA" w:rsidRPr="00E236EB">
        <w:rPr>
          <w:rFonts w:eastAsia="DejaVuSerif"/>
          <w:sz w:val="20"/>
          <w:szCs w:val="20"/>
        </w:rPr>
        <w:t xml:space="preserve"> к настоящему стандарту.</w:t>
      </w:r>
    </w:p>
    <w:p w:rsidR="00D42F42" w:rsidRPr="00E236EB" w:rsidRDefault="00E57819" w:rsidP="00E236EB">
      <w:pPr>
        <w:pStyle w:val="ConsPlusNormal"/>
        <w:spacing w:line="360" w:lineRule="auto"/>
        <w:ind w:firstLine="539"/>
        <w:jc w:val="both"/>
        <w:rPr>
          <w:rFonts w:eastAsia="DejaVuSerif"/>
          <w:sz w:val="20"/>
          <w:szCs w:val="20"/>
        </w:rPr>
      </w:pPr>
      <w:r w:rsidRPr="00E236EB">
        <w:rPr>
          <w:rFonts w:eastAsia="DejaVuSerif"/>
          <w:sz w:val="20"/>
          <w:szCs w:val="20"/>
        </w:rPr>
        <w:t>6</w:t>
      </w:r>
      <w:r w:rsidR="004747FA" w:rsidRPr="00E236EB">
        <w:rPr>
          <w:rFonts w:eastAsia="DejaVuSerif"/>
          <w:sz w:val="20"/>
          <w:szCs w:val="20"/>
        </w:rPr>
        <w:t xml:space="preserve">.3.2 Слово </w:t>
      </w:r>
      <w:r w:rsidR="00B4161C" w:rsidRPr="00E236EB">
        <w:rPr>
          <w:rFonts w:eastAsia="DejaVuSerif"/>
          <w:sz w:val="20"/>
          <w:szCs w:val="20"/>
        </w:rPr>
        <w:t>«С</w:t>
      </w:r>
      <w:r w:rsidR="004747FA" w:rsidRPr="00E236EB">
        <w:rPr>
          <w:rFonts w:eastAsia="DejaVuSerif"/>
          <w:sz w:val="20"/>
          <w:szCs w:val="20"/>
        </w:rPr>
        <w:t>одержание</w:t>
      </w:r>
      <w:r w:rsidR="00B4161C" w:rsidRPr="00E236EB">
        <w:rPr>
          <w:rFonts w:eastAsia="DejaVuSerif"/>
          <w:sz w:val="20"/>
          <w:szCs w:val="20"/>
        </w:rPr>
        <w:t>»</w:t>
      </w:r>
      <w:r w:rsidR="004747FA" w:rsidRPr="00E236EB">
        <w:rPr>
          <w:rFonts w:eastAsia="DejaVuSerif"/>
          <w:sz w:val="20"/>
          <w:szCs w:val="20"/>
        </w:rPr>
        <w:t xml:space="preserve"> следует располагать по центру, выделять полужирным шрифтом. Печатать, начиная с прописной буквы остальные строчные размером шрифта № 14 пт.</w:t>
      </w:r>
      <w:r w:rsidR="00D42F42" w:rsidRPr="00E236EB">
        <w:rPr>
          <w:rFonts w:eastAsia="DejaVuSerif"/>
          <w:sz w:val="20"/>
          <w:szCs w:val="20"/>
        </w:rPr>
        <w:t xml:space="preserve"> Элемент "Содержание" размещают после задания ВКР, КР, КП, начиная с новой страницы. </w:t>
      </w:r>
    </w:p>
    <w:p w:rsidR="00D42F42" w:rsidRPr="00E236EB" w:rsidRDefault="00D42F42" w:rsidP="00E236EB">
      <w:pPr>
        <w:pStyle w:val="ConsPlusNormal"/>
        <w:spacing w:line="360" w:lineRule="auto"/>
        <w:ind w:firstLine="539"/>
        <w:jc w:val="both"/>
        <w:rPr>
          <w:rFonts w:eastAsia="DejaVuSerif"/>
          <w:sz w:val="20"/>
          <w:szCs w:val="20"/>
        </w:rPr>
      </w:pPr>
      <w:r w:rsidRPr="00E236EB">
        <w:rPr>
          <w:rFonts w:eastAsia="DejaVuSerif"/>
          <w:sz w:val="20"/>
          <w:szCs w:val="20"/>
        </w:rPr>
        <w:t>Наименования структурных элементов документа, включенные в содержание, записывают с прописной буквы.</w:t>
      </w:r>
    </w:p>
    <w:p w:rsidR="00004F14" w:rsidRPr="00E236EB" w:rsidRDefault="00E57819" w:rsidP="00E236EB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E236EB">
        <w:rPr>
          <w:rFonts w:eastAsia="DejaVuSerif"/>
          <w:sz w:val="20"/>
          <w:szCs w:val="20"/>
        </w:rPr>
        <w:t>6</w:t>
      </w:r>
      <w:r w:rsidR="00004F14" w:rsidRPr="00E236EB">
        <w:rPr>
          <w:rFonts w:eastAsia="DejaVuSerif"/>
          <w:sz w:val="20"/>
          <w:szCs w:val="20"/>
        </w:rPr>
        <w:t>.</w:t>
      </w:r>
      <w:r w:rsidR="00E571CC" w:rsidRPr="00E236EB">
        <w:rPr>
          <w:rFonts w:eastAsia="DejaVuSerif"/>
          <w:sz w:val="20"/>
          <w:szCs w:val="20"/>
        </w:rPr>
        <w:t>3.</w:t>
      </w:r>
      <w:r w:rsidR="004747FA" w:rsidRPr="00E236EB">
        <w:rPr>
          <w:rFonts w:eastAsia="DejaVuSerif"/>
          <w:sz w:val="20"/>
          <w:szCs w:val="20"/>
        </w:rPr>
        <w:t>3</w:t>
      </w:r>
      <w:r w:rsidR="00004F14" w:rsidRPr="00E236EB">
        <w:rPr>
          <w:rFonts w:eastAsia="DejaVuSerif"/>
          <w:sz w:val="20"/>
          <w:szCs w:val="20"/>
        </w:rPr>
        <w:t xml:space="preserve"> Содержание включает введение, наименование всех</w:t>
      </w:r>
      <w:r w:rsidR="00E571CC" w:rsidRPr="00E236EB">
        <w:rPr>
          <w:rFonts w:eastAsia="DejaVuSerif"/>
          <w:sz w:val="20"/>
          <w:szCs w:val="20"/>
        </w:rPr>
        <w:t xml:space="preserve"> </w:t>
      </w:r>
      <w:r w:rsidR="00004F14" w:rsidRPr="00E236EB">
        <w:rPr>
          <w:rFonts w:eastAsia="DejaVuSerif"/>
          <w:sz w:val="20"/>
          <w:szCs w:val="20"/>
        </w:rPr>
        <w:t>разделов, подразделов, пунктов (если они имеют н</w:t>
      </w:r>
      <w:r w:rsidR="00004F14" w:rsidRPr="00E236EB">
        <w:rPr>
          <w:rFonts w:eastAsia="DejaVuSerif"/>
          <w:sz w:val="20"/>
          <w:szCs w:val="20"/>
        </w:rPr>
        <w:t>а</w:t>
      </w:r>
      <w:r w:rsidR="00004F14" w:rsidRPr="00E236EB">
        <w:rPr>
          <w:rFonts w:eastAsia="DejaVuSerif"/>
          <w:sz w:val="20"/>
          <w:szCs w:val="20"/>
        </w:rPr>
        <w:t>именование),</w:t>
      </w:r>
      <w:r w:rsidR="00E571CC" w:rsidRPr="00E236EB">
        <w:rPr>
          <w:rFonts w:eastAsia="DejaVuSerif"/>
          <w:sz w:val="20"/>
          <w:szCs w:val="20"/>
        </w:rPr>
        <w:t xml:space="preserve"> </w:t>
      </w:r>
      <w:r w:rsidR="00004F14" w:rsidRPr="00E236EB">
        <w:rPr>
          <w:rFonts w:eastAsia="DejaVuSerif"/>
          <w:sz w:val="20"/>
          <w:szCs w:val="20"/>
        </w:rPr>
        <w:t>заключение, список использованных источников и наименование</w:t>
      </w:r>
      <w:r w:rsidR="00E571CC" w:rsidRPr="00E236EB">
        <w:rPr>
          <w:rFonts w:eastAsia="DejaVuSerif"/>
          <w:sz w:val="20"/>
          <w:szCs w:val="20"/>
        </w:rPr>
        <w:t xml:space="preserve"> </w:t>
      </w:r>
      <w:r w:rsidR="00004F14" w:rsidRPr="00E236EB">
        <w:rPr>
          <w:rFonts w:eastAsia="DejaVuSerif"/>
          <w:sz w:val="20"/>
          <w:szCs w:val="20"/>
        </w:rPr>
        <w:t>приложений с указанием номеров страниц, с которых начинаются</w:t>
      </w:r>
      <w:r w:rsidR="00E571CC" w:rsidRPr="00E236EB">
        <w:rPr>
          <w:rFonts w:eastAsia="DejaVuSerif"/>
          <w:sz w:val="20"/>
          <w:szCs w:val="20"/>
        </w:rPr>
        <w:t xml:space="preserve"> </w:t>
      </w:r>
      <w:r w:rsidR="00004F14" w:rsidRPr="00E236EB">
        <w:rPr>
          <w:rFonts w:eastAsia="DejaVuSerif"/>
          <w:sz w:val="20"/>
          <w:szCs w:val="20"/>
        </w:rPr>
        <w:t xml:space="preserve">эти элементы </w:t>
      </w:r>
      <w:r w:rsidR="00E571CC" w:rsidRPr="00E236EB">
        <w:rPr>
          <w:rFonts w:eastAsia="DejaVuSerif"/>
          <w:sz w:val="20"/>
          <w:szCs w:val="20"/>
        </w:rPr>
        <w:t>ВКР, КП, КР</w:t>
      </w:r>
      <w:r w:rsidR="00004F14" w:rsidRPr="00E236EB">
        <w:rPr>
          <w:rFonts w:eastAsia="DejaVuSerif"/>
          <w:sz w:val="20"/>
          <w:szCs w:val="20"/>
        </w:rPr>
        <w:t>.</w:t>
      </w:r>
      <w:r w:rsidR="0053778E" w:rsidRPr="00E236EB">
        <w:rPr>
          <w:rFonts w:eastAsia="DejaVuSerif"/>
          <w:sz w:val="20"/>
          <w:szCs w:val="20"/>
        </w:rPr>
        <w:t xml:space="preserve"> После указания структурного элемента работы применять отточие.</w:t>
      </w:r>
    </w:p>
    <w:p w:rsidR="0053778E" w:rsidRPr="00E236EB" w:rsidRDefault="0053778E" w:rsidP="00E236EB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E236EB">
        <w:rPr>
          <w:rFonts w:eastAsia="DejaVuSerif"/>
          <w:sz w:val="20"/>
          <w:szCs w:val="20"/>
        </w:rPr>
        <w:t>Элементы содержания, за исключением наименование всех разделов, подразделов, пунктов (если они имеют наименование), выделять полужирным шрифтом.</w:t>
      </w:r>
    </w:p>
    <w:p w:rsidR="00912DED" w:rsidRPr="00E236EB" w:rsidRDefault="0053778E" w:rsidP="00E236EB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E236EB">
        <w:rPr>
          <w:rFonts w:eastAsia="DejaVuSerif"/>
          <w:sz w:val="20"/>
          <w:szCs w:val="20"/>
        </w:rPr>
        <w:t>Слова «Стр.» или «С.» н</w:t>
      </w:r>
      <w:r w:rsidR="00912DED" w:rsidRPr="00E236EB">
        <w:rPr>
          <w:rFonts w:eastAsia="DejaVuSerif"/>
          <w:sz w:val="20"/>
          <w:szCs w:val="20"/>
        </w:rPr>
        <w:t>ад номерами страниц</w:t>
      </w:r>
      <w:r w:rsidRPr="00E236EB">
        <w:rPr>
          <w:rFonts w:eastAsia="DejaVuSerif"/>
          <w:sz w:val="20"/>
          <w:szCs w:val="20"/>
        </w:rPr>
        <w:t xml:space="preserve"> включать </w:t>
      </w:r>
      <w:r w:rsidR="00912DED" w:rsidRPr="00E236EB">
        <w:rPr>
          <w:rFonts w:eastAsia="DejaVuSerif"/>
          <w:sz w:val="20"/>
          <w:szCs w:val="20"/>
        </w:rPr>
        <w:t>не допускается</w:t>
      </w:r>
      <w:r w:rsidRPr="00E236EB">
        <w:rPr>
          <w:rFonts w:eastAsia="DejaVuSerif"/>
          <w:sz w:val="20"/>
          <w:szCs w:val="20"/>
        </w:rPr>
        <w:t>.</w:t>
      </w:r>
    </w:p>
    <w:p w:rsidR="00D42F42" w:rsidRPr="00E236EB" w:rsidRDefault="00D42F42" w:rsidP="00E236EB">
      <w:pPr>
        <w:pStyle w:val="ConsPlusNormal"/>
        <w:spacing w:line="360" w:lineRule="auto"/>
        <w:ind w:firstLine="540"/>
        <w:jc w:val="both"/>
        <w:rPr>
          <w:sz w:val="20"/>
          <w:szCs w:val="20"/>
        </w:rPr>
      </w:pPr>
      <w:r w:rsidRPr="00E236EB">
        <w:rPr>
          <w:sz w:val="20"/>
          <w:szCs w:val="20"/>
        </w:rPr>
        <w:t>В элементе "Содержание" номера подразделов приводят после абзацного отступа, равного двум знакам, относ</w:t>
      </w:r>
      <w:r w:rsidRPr="00E236EB">
        <w:rPr>
          <w:sz w:val="20"/>
          <w:szCs w:val="20"/>
        </w:rPr>
        <w:t>и</w:t>
      </w:r>
      <w:r w:rsidRPr="00E236EB">
        <w:rPr>
          <w:sz w:val="20"/>
          <w:szCs w:val="20"/>
        </w:rPr>
        <w:t>тельно номеров разделов.</w:t>
      </w:r>
    </w:p>
    <w:p w:rsidR="00D42F42" w:rsidRPr="00A90DE6" w:rsidRDefault="00D42F42" w:rsidP="00E236EB">
      <w:pPr>
        <w:pStyle w:val="ConsPlusNormal"/>
        <w:spacing w:line="360" w:lineRule="auto"/>
        <w:ind w:firstLine="540"/>
        <w:jc w:val="both"/>
        <w:rPr>
          <w:b/>
          <w:i/>
          <w:sz w:val="16"/>
          <w:szCs w:val="16"/>
        </w:rPr>
      </w:pPr>
      <w:r w:rsidRPr="00A90DE6">
        <w:rPr>
          <w:b/>
          <w:i/>
          <w:sz w:val="16"/>
          <w:szCs w:val="16"/>
        </w:rPr>
        <w:t>Например:</w:t>
      </w:r>
    </w:p>
    <w:tbl>
      <w:tblPr>
        <w:tblW w:w="5000" w:type="pct"/>
        <w:tblCellMar>
          <w:left w:w="0" w:type="dxa"/>
          <w:right w:w="0" w:type="dxa"/>
        </w:tblCellMar>
        <w:tblLook w:val="01E0"/>
      </w:tblPr>
      <w:tblGrid>
        <w:gridCol w:w="9780"/>
        <w:gridCol w:w="425"/>
      </w:tblGrid>
      <w:tr w:rsidR="00E236EB" w:rsidRPr="00A90DE6" w:rsidTr="00F71014">
        <w:tc>
          <w:tcPr>
            <w:tcW w:w="4792" w:type="pct"/>
          </w:tcPr>
          <w:p w:rsidR="00E236EB" w:rsidRPr="00A90DE6" w:rsidRDefault="00E236EB" w:rsidP="00E236EB">
            <w:pPr>
              <w:widowControl w:val="0"/>
              <w:spacing w:line="360" w:lineRule="auto"/>
              <w:ind w:firstLine="357"/>
              <w:rPr>
                <w:b/>
                <w:i/>
                <w:sz w:val="16"/>
                <w:szCs w:val="16"/>
              </w:rPr>
            </w:pPr>
            <w:r w:rsidRPr="00A90DE6">
              <w:rPr>
                <w:b/>
                <w:i/>
                <w:sz w:val="16"/>
                <w:szCs w:val="16"/>
              </w:rPr>
              <w:t>Раздел 2 Выбор и обоснование принципа построения датчиков электромагнитных колебаний ………</w:t>
            </w:r>
            <w:r w:rsidR="00A90DE6">
              <w:rPr>
                <w:b/>
                <w:i/>
                <w:sz w:val="16"/>
                <w:szCs w:val="16"/>
              </w:rPr>
              <w:t>..............................................</w:t>
            </w:r>
            <w:r w:rsidRPr="00A90DE6">
              <w:rPr>
                <w:b/>
                <w:i/>
                <w:sz w:val="16"/>
                <w:szCs w:val="16"/>
              </w:rPr>
              <w:t>…</w:t>
            </w:r>
          </w:p>
        </w:tc>
        <w:tc>
          <w:tcPr>
            <w:tcW w:w="208" w:type="pct"/>
          </w:tcPr>
          <w:p w:rsidR="00E236EB" w:rsidRPr="00A90DE6" w:rsidRDefault="00E236EB" w:rsidP="00E236EB">
            <w:pPr>
              <w:widowControl w:val="0"/>
              <w:spacing w:line="360" w:lineRule="auto"/>
              <w:rPr>
                <w:b/>
                <w:i/>
                <w:sz w:val="16"/>
                <w:szCs w:val="16"/>
              </w:rPr>
            </w:pPr>
            <w:r w:rsidRPr="00A90DE6">
              <w:rPr>
                <w:b/>
                <w:i/>
                <w:sz w:val="16"/>
                <w:szCs w:val="16"/>
              </w:rPr>
              <w:t>9</w:t>
            </w:r>
          </w:p>
        </w:tc>
      </w:tr>
      <w:tr w:rsidR="00E236EB" w:rsidRPr="00A90DE6" w:rsidTr="00F71014">
        <w:tc>
          <w:tcPr>
            <w:tcW w:w="4792" w:type="pct"/>
          </w:tcPr>
          <w:p w:rsidR="00E236EB" w:rsidRPr="00A90DE6" w:rsidRDefault="00E236EB" w:rsidP="00A90DE6">
            <w:pPr>
              <w:widowControl w:val="0"/>
              <w:spacing w:line="360" w:lineRule="auto"/>
              <w:ind w:firstLine="1134"/>
              <w:rPr>
                <w:b/>
                <w:i/>
                <w:sz w:val="16"/>
                <w:szCs w:val="16"/>
              </w:rPr>
            </w:pPr>
            <w:r w:rsidRPr="00A90DE6">
              <w:rPr>
                <w:b/>
                <w:i/>
                <w:sz w:val="16"/>
                <w:szCs w:val="16"/>
              </w:rPr>
              <w:t>2.1 Классификация датчиков электромагнитных  колебаний …………………………</w:t>
            </w:r>
            <w:r w:rsidR="00A90DE6">
              <w:rPr>
                <w:b/>
                <w:i/>
                <w:sz w:val="16"/>
                <w:szCs w:val="16"/>
              </w:rPr>
              <w:t>.............................................</w:t>
            </w:r>
            <w:r w:rsidRPr="00A90DE6">
              <w:rPr>
                <w:b/>
                <w:i/>
                <w:sz w:val="16"/>
                <w:szCs w:val="16"/>
              </w:rPr>
              <w:t>....………</w:t>
            </w:r>
          </w:p>
        </w:tc>
        <w:tc>
          <w:tcPr>
            <w:tcW w:w="208" w:type="pct"/>
          </w:tcPr>
          <w:p w:rsidR="00E236EB" w:rsidRPr="00A90DE6" w:rsidRDefault="00E236EB" w:rsidP="00E236EB">
            <w:pPr>
              <w:widowControl w:val="0"/>
              <w:spacing w:line="360" w:lineRule="auto"/>
              <w:rPr>
                <w:b/>
                <w:i/>
                <w:sz w:val="16"/>
                <w:szCs w:val="16"/>
              </w:rPr>
            </w:pPr>
            <w:r w:rsidRPr="00A90DE6">
              <w:rPr>
                <w:b/>
                <w:i/>
                <w:sz w:val="16"/>
                <w:szCs w:val="16"/>
              </w:rPr>
              <w:t>9</w:t>
            </w:r>
          </w:p>
        </w:tc>
      </w:tr>
      <w:tr w:rsidR="00E236EB" w:rsidRPr="00A90DE6" w:rsidTr="00F71014">
        <w:tc>
          <w:tcPr>
            <w:tcW w:w="4792" w:type="pct"/>
          </w:tcPr>
          <w:p w:rsidR="00E236EB" w:rsidRPr="00A90DE6" w:rsidRDefault="00E236EB" w:rsidP="00A90DE6">
            <w:pPr>
              <w:widowControl w:val="0"/>
              <w:spacing w:line="360" w:lineRule="auto"/>
              <w:ind w:firstLine="1134"/>
              <w:rPr>
                <w:b/>
                <w:i/>
                <w:sz w:val="16"/>
                <w:szCs w:val="16"/>
              </w:rPr>
            </w:pPr>
            <w:r w:rsidRPr="00A90DE6">
              <w:rPr>
                <w:b/>
                <w:i/>
                <w:sz w:val="16"/>
                <w:szCs w:val="16"/>
              </w:rPr>
              <w:t>2.2 Пути повышения точности датчиков частоты ………………………………</w:t>
            </w:r>
            <w:r w:rsidR="00A90DE6">
              <w:rPr>
                <w:b/>
                <w:i/>
                <w:sz w:val="16"/>
                <w:szCs w:val="16"/>
              </w:rPr>
              <w:t>................................................</w:t>
            </w:r>
            <w:r w:rsidRPr="00A90DE6">
              <w:rPr>
                <w:b/>
                <w:i/>
                <w:sz w:val="16"/>
                <w:szCs w:val="16"/>
              </w:rPr>
              <w:t>…………….</w:t>
            </w:r>
          </w:p>
        </w:tc>
        <w:tc>
          <w:tcPr>
            <w:tcW w:w="208" w:type="pct"/>
          </w:tcPr>
          <w:p w:rsidR="00E236EB" w:rsidRPr="00A90DE6" w:rsidRDefault="00E236EB" w:rsidP="00E236EB">
            <w:pPr>
              <w:widowControl w:val="0"/>
              <w:spacing w:line="360" w:lineRule="auto"/>
              <w:rPr>
                <w:b/>
                <w:i/>
                <w:sz w:val="16"/>
                <w:szCs w:val="16"/>
              </w:rPr>
            </w:pPr>
            <w:r w:rsidRPr="00A90DE6">
              <w:rPr>
                <w:b/>
                <w:i/>
                <w:sz w:val="16"/>
                <w:szCs w:val="16"/>
              </w:rPr>
              <w:t>14</w:t>
            </w:r>
          </w:p>
        </w:tc>
      </w:tr>
    </w:tbl>
    <w:p w:rsidR="00D42F42" w:rsidRPr="00E236EB" w:rsidRDefault="00D42F42" w:rsidP="00E236EB">
      <w:pPr>
        <w:pStyle w:val="ConsPlusNormal"/>
        <w:spacing w:line="360" w:lineRule="auto"/>
        <w:ind w:firstLine="567"/>
        <w:jc w:val="both"/>
        <w:rPr>
          <w:sz w:val="20"/>
          <w:szCs w:val="20"/>
        </w:rPr>
      </w:pPr>
      <w:r w:rsidRPr="00E236EB">
        <w:rPr>
          <w:sz w:val="20"/>
          <w:szCs w:val="20"/>
        </w:rPr>
        <w:t>В элементе "Содержание" при необходимости продолжения записи заголовка раздела или подраздела на второй (последующей) строке его начинают на уровне начала этого заголовка на первой строке, а при продолжении записи заголовка приложения - на уровне записи обозначения этого приложения.</w:t>
      </w:r>
    </w:p>
    <w:p w:rsidR="00D42F42" w:rsidRPr="00A90DE6" w:rsidRDefault="00E236EB" w:rsidP="00E236EB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A90DE6">
        <w:rPr>
          <w:rFonts w:eastAsia="DejaVuSerif"/>
          <w:b/>
          <w:i/>
          <w:sz w:val="16"/>
          <w:szCs w:val="16"/>
        </w:rPr>
        <w:t>Например:</w:t>
      </w:r>
    </w:p>
    <w:p w:rsidR="00E236EB" w:rsidRPr="00A90DE6" w:rsidRDefault="00E236EB" w:rsidP="00E236EB">
      <w:pPr>
        <w:spacing w:line="360" w:lineRule="auto"/>
        <w:rPr>
          <w:b/>
          <w:i/>
          <w:sz w:val="16"/>
          <w:szCs w:val="16"/>
        </w:rPr>
      </w:pPr>
    </w:p>
    <w:tbl>
      <w:tblPr>
        <w:tblW w:w="5000" w:type="pct"/>
        <w:tblCellMar>
          <w:left w:w="0" w:type="dxa"/>
          <w:right w:w="0" w:type="dxa"/>
        </w:tblCellMar>
        <w:tblLook w:val="01E0"/>
      </w:tblPr>
      <w:tblGrid>
        <w:gridCol w:w="9780"/>
        <w:gridCol w:w="425"/>
      </w:tblGrid>
      <w:tr w:rsidR="00E236EB" w:rsidRPr="00A90DE6" w:rsidTr="00F71014">
        <w:tc>
          <w:tcPr>
            <w:tcW w:w="4792" w:type="pct"/>
          </w:tcPr>
          <w:p w:rsidR="00E236EB" w:rsidRPr="00A90DE6" w:rsidRDefault="00E236EB" w:rsidP="00E236EB">
            <w:pPr>
              <w:widowControl w:val="0"/>
              <w:spacing w:line="360" w:lineRule="auto"/>
              <w:ind w:firstLine="357"/>
              <w:rPr>
                <w:b/>
                <w:i/>
                <w:sz w:val="16"/>
                <w:szCs w:val="16"/>
              </w:rPr>
            </w:pPr>
            <w:r w:rsidRPr="00A90DE6">
              <w:rPr>
                <w:b/>
                <w:i/>
                <w:sz w:val="16"/>
                <w:szCs w:val="16"/>
              </w:rPr>
              <w:t>Раздел 3 Разработка функциональной схемы датчика электромагнитных колебаний ………</w:t>
            </w:r>
            <w:r w:rsidR="00A90DE6">
              <w:rPr>
                <w:b/>
                <w:i/>
                <w:sz w:val="16"/>
                <w:szCs w:val="16"/>
              </w:rPr>
              <w:t>..................................................</w:t>
            </w:r>
            <w:r w:rsidRPr="00A90DE6">
              <w:rPr>
                <w:b/>
                <w:i/>
                <w:sz w:val="16"/>
                <w:szCs w:val="16"/>
              </w:rPr>
              <w:t>…………</w:t>
            </w:r>
          </w:p>
        </w:tc>
        <w:tc>
          <w:tcPr>
            <w:tcW w:w="208" w:type="pct"/>
          </w:tcPr>
          <w:p w:rsidR="00E236EB" w:rsidRPr="00A90DE6" w:rsidRDefault="00E236EB" w:rsidP="00E236EB">
            <w:pPr>
              <w:widowControl w:val="0"/>
              <w:spacing w:line="360" w:lineRule="auto"/>
              <w:rPr>
                <w:b/>
                <w:i/>
                <w:sz w:val="16"/>
                <w:szCs w:val="16"/>
              </w:rPr>
            </w:pPr>
            <w:r w:rsidRPr="00A90DE6">
              <w:rPr>
                <w:b/>
                <w:i/>
                <w:sz w:val="16"/>
                <w:szCs w:val="16"/>
              </w:rPr>
              <w:t>17</w:t>
            </w:r>
          </w:p>
        </w:tc>
      </w:tr>
      <w:tr w:rsidR="00E236EB" w:rsidRPr="00A90DE6" w:rsidTr="00F71014">
        <w:tc>
          <w:tcPr>
            <w:tcW w:w="4792" w:type="pct"/>
          </w:tcPr>
          <w:p w:rsidR="00E236EB" w:rsidRPr="00A90DE6" w:rsidRDefault="00E236EB" w:rsidP="00A90DE6">
            <w:pPr>
              <w:widowControl w:val="0"/>
              <w:spacing w:line="360" w:lineRule="auto"/>
              <w:ind w:firstLine="1134"/>
              <w:rPr>
                <w:b/>
                <w:i/>
                <w:sz w:val="16"/>
                <w:szCs w:val="16"/>
              </w:rPr>
            </w:pPr>
            <w:r w:rsidRPr="00A90DE6">
              <w:rPr>
                <w:b/>
                <w:i/>
                <w:sz w:val="16"/>
                <w:szCs w:val="16"/>
              </w:rPr>
              <w:t>3.1 Электронный датчик электромагнитных колебаний ……………………………</w:t>
            </w:r>
            <w:r w:rsidR="00A90DE6">
              <w:rPr>
                <w:b/>
                <w:i/>
                <w:sz w:val="16"/>
                <w:szCs w:val="16"/>
              </w:rPr>
              <w:t>...............................................</w:t>
            </w:r>
            <w:r w:rsidRPr="00A90DE6">
              <w:rPr>
                <w:b/>
                <w:i/>
                <w:sz w:val="16"/>
                <w:szCs w:val="16"/>
              </w:rPr>
              <w:t>…….......…..</w:t>
            </w:r>
          </w:p>
        </w:tc>
        <w:tc>
          <w:tcPr>
            <w:tcW w:w="208" w:type="pct"/>
          </w:tcPr>
          <w:p w:rsidR="00E236EB" w:rsidRPr="00A90DE6" w:rsidRDefault="00E236EB" w:rsidP="00E236EB">
            <w:pPr>
              <w:widowControl w:val="0"/>
              <w:spacing w:line="360" w:lineRule="auto"/>
              <w:rPr>
                <w:b/>
                <w:i/>
                <w:sz w:val="16"/>
                <w:szCs w:val="16"/>
              </w:rPr>
            </w:pPr>
            <w:r w:rsidRPr="00A90DE6">
              <w:rPr>
                <w:b/>
                <w:i/>
                <w:sz w:val="16"/>
                <w:szCs w:val="16"/>
              </w:rPr>
              <w:t>17</w:t>
            </w:r>
          </w:p>
        </w:tc>
      </w:tr>
      <w:tr w:rsidR="00E236EB" w:rsidRPr="00A90DE6" w:rsidTr="00F71014">
        <w:tc>
          <w:tcPr>
            <w:tcW w:w="4792" w:type="pct"/>
          </w:tcPr>
          <w:p w:rsidR="0007411F" w:rsidRPr="00A90DE6" w:rsidRDefault="00E236EB" w:rsidP="00A90DE6">
            <w:pPr>
              <w:widowControl w:val="0"/>
              <w:spacing w:line="360" w:lineRule="auto"/>
              <w:ind w:left="1701" w:hanging="567"/>
              <w:rPr>
                <w:b/>
                <w:i/>
                <w:sz w:val="16"/>
                <w:szCs w:val="16"/>
              </w:rPr>
            </w:pPr>
            <w:r w:rsidRPr="00A90DE6">
              <w:rPr>
                <w:b/>
                <w:i/>
                <w:sz w:val="16"/>
                <w:szCs w:val="16"/>
              </w:rPr>
              <w:t xml:space="preserve"> 3.2 Описание и обоснование метода измерения  высокочастотных  электромагнитных</w:t>
            </w:r>
          </w:p>
          <w:p w:rsidR="00E236EB" w:rsidRPr="00A90DE6" w:rsidRDefault="0007411F" w:rsidP="00A90DE6">
            <w:pPr>
              <w:widowControl w:val="0"/>
              <w:spacing w:line="360" w:lineRule="auto"/>
              <w:ind w:left="1701" w:hanging="425"/>
              <w:rPr>
                <w:b/>
                <w:i/>
                <w:sz w:val="16"/>
                <w:szCs w:val="16"/>
              </w:rPr>
            </w:pPr>
            <w:r w:rsidRPr="00A90DE6">
              <w:rPr>
                <w:b/>
                <w:i/>
                <w:sz w:val="16"/>
                <w:szCs w:val="16"/>
              </w:rPr>
              <w:t xml:space="preserve">   </w:t>
            </w:r>
            <w:r w:rsidR="00E236EB" w:rsidRPr="00A90DE6">
              <w:rPr>
                <w:b/>
                <w:i/>
                <w:sz w:val="16"/>
                <w:szCs w:val="16"/>
              </w:rPr>
              <w:t>колебаний с помощью электронного датчика ………......…………………………</w:t>
            </w:r>
            <w:r w:rsidR="00A90DE6">
              <w:rPr>
                <w:b/>
                <w:i/>
                <w:sz w:val="16"/>
                <w:szCs w:val="16"/>
              </w:rPr>
              <w:t>.................................................</w:t>
            </w:r>
            <w:r w:rsidR="00E236EB" w:rsidRPr="00A90DE6">
              <w:rPr>
                <w:b/>
                <w:i/>
                <w:sz w:val="16"/>
                <w:szCs w:val="16"/>
              </w:rPr>
              <w:t>………….</w:t>
            </w:r>
          </w:p>
        </w:tc>
        <w:tc>
          <w:tcPr>
            <w:tcW w:w="208" w:type="pct"/>
          </w:tcPr>
          <w:p w:rsidR="00E236EB" w:rsidRPr="00A90DE6" w:rsidRDefault="00E236EB" w:rsidP="00E236EB">
            <w:pPr>
              <w:widowControl w:val="0"/>
              <w:spacing w:line="360" w:lineRule="auto"/>
              <w:rPr>
                <w:b/>
                <w:i/>
                <w:sz w:val="16"/>
                <w:szCs w:val="16"/>
              </w:rPr>
            </w:pPr>
          </w:p>
          <w:p w:rsidR="00E236EB" w:rsidRPr="00A90DE6" w:rsidRDefault="00E236EB" w:rsidP="00E236EB">
            <w:pPr>
              <w:widowControl w:val="0"/>
              <w:spacing w:line="360" w:lineRule="auto"/>
              <w:rPr>
                <w:b/>
                <w:i/>
                <w:sz w:val="16"/>
                <w:szCs w:val="16"/>
              </w:rPr>
            </w:pPr>
            <w:r w:rsidRPr="00A90DE6">
              <w:rPr>
                <w:b/>
                <w:i/>
                <w:sz w:val="16"/>
                <w:szCs w:val="16"/>
              </w:rPr>
              <w:t>31</w:t>
            </w:r>
          </w:p>
        </w:tc>
      </w:tr>
      <w:tr w:rsidR="00E236EB" w:rsidRPr="00A90DE6" w:rsidTr="00F71014">
        <w:tc>
          <w:tcPr>
            <w:tcW w:w="4792" w:type="pct"/>
          </w:tcPr>
          <w:p w:rsidR="00E236EB" w:rsidRPr="00A90DE6" w:rsidRDefault="00E236EB" w:rsidP="00E236EB">
            <w:pPr>
              <w:widowControl w:val="0"/>
              <w:spacing w:line="360" w:lineRule="auto"/>
              <w:ind w:firstLine="357"/>
              <w:rPr>
                <w:b/>
                <w:i/>
                <w:sz w:val="16"/>
                <w:szCs w:val="16"/>
              </w:rPr>
            </w:pPr>
            <w:r w:rsidRPr="00A90DE6">
              <w:rPr>
                <w:b/>
                <w:i/>
                <w:sz w:val="16"/>
                <w:szCs w:val="16"/>
              </w:rPr>
              <w:t>Приложение В (обязательное). Блок питания. Схема электрическая</w:t>
            </w:r>
          </w:p>
          <w:p w:rsidR="00E236EB" w:rsidRPr="00A90DE6" w:rsidRDefault="00E236EB" w:rsidP="00A90DE6">
            <w:pPr>
              <w:widowControl w:val="0"/>
              <w:spacing w:line="360" w:lineRule="auto"/>
              <w:ind w:firstLine="2694"/>
              <w:rPr>
                <w:b/>
                <w:i/>
                <w:sz w:val="16"/>
                <w:szCs w:val="16"/>
              </w:rPr>
            </w:pPr>
            <w:r w:rsidRPr="00A90DE6">
              <w:rPr>
                <w:b/>
                <w:i/>
                <w:sz w:val="16"/>
                <w:szCs w:val="16"/>
              </w:rPr>
              <w:t>принципиальная ……………………</w:t>
            </w:r>
            <w:r w:rsidR="00A90DE6">
              <w:rPr>
                <w:b/>
                <w:i/>
                <w:sz w:val="16"/>
                <w:szCs w:val="16"/>
              </w:rPr>
              <w:t>.........................</w:t>
            </w:r>
            <w:r w:rsidRPr="00A90DE6">
              <w:rPr>
                <w:b/>
                <w:i/>
                <w:sz w:val="16"/>
                <w:szCs w:val="16"/>
              </w:rPr>
              <w:t>……………………</w:t>
            </w:r>
            <w:r w:rsidR="00A90DE6">
              <w:rPr>
                <w:b/>
                <w:i/>
                <w:sz w:val="16"/>
                <w:szCs w:val="16"/>
              </w:rPr>
              <w:t>...............</w:t>
            </w:r>
            <w:r w:rsidRPr="00A90DE6">
              <w:rPr>
                <w:b/>
                <w:i/>
                <w:sz w:val="16"/>
                <w:szCs w:val="16"/>
              </w:rPr>
              <w:t>………………………..</w:t>
            </w:r>
          </w:p>
        </w:tc>
        <w:tc>
          <w:tcPr>
            <w:tcW w:w="208" w:type="pct"/>
          </w:tcPr>
          <w:p w:rsidR="00E236EB" w:rsidRPr="00A90DE6" w:rsidRDefault="00E236EB" w:rsidP="00E236EB">
            <w:pPr>
              <w:widowControl w:val="0"/>
              <w:spacing w:line="360" w:lineRule="auto"/>
              <w:rPr>
                <w:b/>
                <w:i/>
                <w:sz w:val="16"/>
                <w:szCs w:val="16"/>
              </w:rPr>
            </w:pPr>
          </w:p>
          <w:p w:rsidR="00E236EB" w:rsidRPr="00A90DE6" w:rsidRDefault="00E236EB" w:rsidP="00E236EB">
            <w:pPr>
              <w:widowControl w:val="0"/>
              <w:spacing w:line="360" w:lineRule="auto"/>
              <w:rPr>
                <w:b/>
                <w:i/>
                <w:sz w:val="16"/>
                <w:szCs w:val="16"/>
              </w:rPr>
            </w:pPr>
            <w:r w:rsidRPr="00A90DE6">
              <w:rPr>
                <w:b/>
                <w:i/>
                <w:sz w:val="16"/>
                <w:szCs w:val="16"/>
              </w:rPr>
              <w:t>47</w:t>
            </w:r>
          </w:p>
        </w:tc>
      </w:tr>
    </w:tbl>
    <w:p w:rsidR="00E236EB" w:rsidRPr="00E236EB" w:rsidRDefault="00E236EB" w:rsidP="00E236EB">
      <w:pPr>
        <w:widowControl w:val="0"/>
        <w:spacing w:line="360" w:lineRule="auto"/>
        <w:rPr>
          <w:sz w:val="20"/>
          <w:szCs w:val="20"/>
        </w:rPr>
      </w:pPr>
    </w:p>
    <w:p w:rsidR="00E571CC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4747FA" w:rsidRPr="00053E0B">
        <w:rPr>
          <w:rFonts w:eastAsia="DejaVuSerif"/>
          <w:sz w:val="20"/>
          <w:szCs w:val="20"/>
        </w:rPr>
        <w:t xml:space="preserve">.3.4 </w:t>
      </w:r>
      <w:r w:rsidR="00E571CC" w:rsidRPr="00053E0B">
        <w:rPr>
          <w:rFonts w:eastAsia="DejaVuSerif"/>
          <w:sz w:val="20"/>
          <w:szCs w:val="20"/>
        </w:rPr>
        <w:t>При наличии самостоятельных конструкторских, технологических, программных и иных документов, п</w:t>
      </w:r>
      <w:r w:rsidR="00E571CC" w:rsidRPr="00053E0B">
        <w:rPr>
          <w:rFonts w:eastAsia="DejaVuSerif"/>
          <w:sz w:val="20"/>
          <w:szCs w:val="20"/>
        </w:rPr>
        <w:t>о</w:t>
      </w:r>
      <w:r w:rsidR="00E571CC" w:rsidRPr="00053E0B">
        <w:rPr>
          <w:rFonts w:eastAsia="DejaVuSerif"/>
          <w:sz w:val="20"/>
          <w:szCs w:val="20"/>
        </w:rPr>
        <w:t>мещаемых в ТД, их перечисляют в содержании с указанием обозначений и наименований</w:t>
      </w:r>
      <w:r w:rsidR="006B45BF" w:rsidRPr="00053E0B">
        <w:rPr>
          <w:rFonts w:eastAsia="DejaVuSerif"/>
          <w:sz w:val="20"/>
          <w:szCs w:val="20"/>
        </w:rPr>
        <w:t xml:space="preserve"> после обобщенного наим</w:t>
      </w:r>
      <w:r w:rsidR="006B45BF" w:rsidRPr="00053E0B">
        <w:rPr>
          <w:rFonts w:eastAsia="DejaVuSerif"/>
          <w:sz w:val="20"/>
          <w:szCs w:val="20"/>
        </w:rPr>
        <w:t>е</w:t>
      </w:r>
      <w:r w:rsidR="006B45BF" w:rsidRPr="00053E0B">
        <w:rPr>
          <w:rFonts w:eastAsia="DejaVuSerif"/>
          <w:sz w:val="20"/>
          <w:szCs w:val="20"/>
        </w:rPr>
        <w:t xml:space="preserve">нования. </w:t>
      </w:r>
    </w:p>
    <w:p w:rsidR="00E571CC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4747FA" w:rsidRPr="00053E0B">
        <w:rPr>
          <w:rFonts w:eastAsia="DejaVuSerif"/>
          <w:sz w:val="20"/>
          <w:szCs w:val="20"/>
        </w:rPr>
        <w:t xml:space="preserve">.3.5 </w:t>
      </w:r>
      <w:r w:rsidR="00E571CC" w:rsidRPr="00053E0B">
        <w:rPr>
          <w:rFonts w:eastAsia="DejaVuSerif"/>
          <w:sz w:val="20"/>
          <w:szCs w:val="20"/>
        </w:rPr>
        <w:t>Материалы, представляемые на технических носителях данных ЭВМ, должны быть перечислены в соде</w:t>
      </w:r>
      <w:r w:rsidR="00E571CC" w:rsidRPr="00053E0B">
        <w:rPr>
          <w:rFonts w:eastAsia="DejaVuSerif"/>
          <w:sz w:val="20"/>
          <w:szCs w:val="20"/>
        </w:rPr>
        <w:t>р</w:t>
      </w:r>
      <w:r w:rsidR="00E571CC" w:rsidRPr="00053E0B">
        <w:rPr>
          <w:rFonts w:eastAsia="DejaVuSerif"/>
          <w:sz w:val="20"/>
          <w:szCs w:val="20"/>
        </w:rPr>
        <w:t>жании с указанием вида носителя, обозначения и наименования документов, имен и форматов соответствующих фа</w:t>
      </w:r>
      <w:r w:rsidR="00E571CC" w:rsidRPr="00053E0B">
        <w:rPr>
          <w:rFonts w:eastAsia="DejaVuSerif"/>
          <w:sz w:val="20"/>
          <w:szCs w:val="20"/>
        </w:rPr>
        <w:t>й</w:t>
      </w:r>
      <w:r w:rsidR="00E571CC" w:rsidRPr="00053E0B">
        <w:rPr>
          <w:rFonts w:eastAsia="DejaVuSerif"/>
          <w:sz w:val="20"/>
          <w:szCs w:val="20"/>
        </w:rPr>
        <w:t>лов, а также места расположения носителя в ТД.</w:t>
      </w:r>
      <w:r w:rsidR="006B45BF" w:rsidRPr="00053E0B">
        <w:rPr>
          <w:rFonts w:eastAsia="DejaVuSerif"/>
          <w:sz w:val="20"/>
          <w:szCs w:val="20"/>
        </w:rPr>
        <w:t xml:space="preserve"> Указанные материалы перечисляют после обобщенного наименов</w:t>
      </w:r>
      <w:r w:rsidR="006B45BF" w:rsidRPr="00053E0B">
        <w:rPr>
          <w:rFonts w:eastAsia="DejaVuSerif"/>
          <w:sz w:val="20"/>
          <w:szCs w:val="20"/>
        </w:rPr>
        <w:t>а</w:t>
      </w:r>
      <w:r w:rsidR="006B45BF" w:rsidRPr="00053E0B">
        <w:rPr>
          <w:rFonts w:eastAsia="DejaVuSerif"/>
          <w:sz w:val="20"/>
          <w:szCs w:val="20"/>
        </w:rPr>
        <w:t>ния.</w:t>
      </w:r>
    </w:p>
    <w:p w:rsidR="00E571CC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4747FA" w:rsidRPr="00053E0B">
        <w:rPr>
          <w:rFonts w:eastAsia="DejaVuSerif"/>
          <w:sz w:val="20"/>
          <w:szCs w:val="20"/>
        </w:rPr>
        <w:t xml:space="preserve">.3.6 </w:t>
      </w:r>
      <w:r w:rsidR="00E571CC" w:rsidRPr="00053E0B">
        <w:rPr>
          <w:rFonts w:eastAsia="DejaVuSerif"/>
          <w:sz w:val="20"/>
          <w:szCs w:val="20"/>
        </w:rPr>
        <w:t xml:space="preserve">В конце содержания </w:t>
      </w:r>
      <w:r w:rsidR="006B45BF" w:rsidRPr="00053E0B">
        <w:rPr>
          <w:rFonts w:eastAsia="DejaVuSerif"/>
          <w:sz w:val="20"/>
          <w:szCs w:val="20"/>
        </w:rPr>
        <w:t xml:space="preserve">после обобщенного наименования </w:t>
      </w:r>
      <w:r w:rsidR="00E571CC" w:rsidRPr="00053E0B">
        <w:rPr>
          <w:rFonts w:eastAsia="DejaVuSerif"/>
          <w:sz w:val="20"/>
          <w:szCs w:val="20"/>
        </w:rPr>
        <w:t>перечисляют графический материал, представля</w:t>
      </w:r>
      <w:r w:rsidR="00E571CC" w:rsidRPr="00053E0B">
        <w:rPr>
          <w:rFonts w:eastAsia="DejaVuSerif"/>
          <w:sz w:val="20"/>
          <w:szCs w:val="20"/>
        </w:rPr>
        <w:t>е</w:t>
      </w:r>
      <w:r w:rsidR="00E571CC" w:rsidRPr="00053E0B">
        <w:rPr>
          <w:rFonts w:eastAsia="DejaVuSerif"/>
          <w:sz w:val="20"/>
          <w:szCs w:val="20"/>
        </w:rPr>
        <w:lastRenderedPageBreak/>
        <w:t>мый к публичной защите, с указанием: «На отдельных листах».</w:t>
      </w:r>
    </w:p>
    <w:p w:rsidR="006B45BF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4747FA" w:rsidRPr="00053E0B">
        <w:rPr>
          <w:rFonts w:eastAsia="DejaVuSerif"/>
          <w:sz w:val="20"/>
          <w:szCs w:val="20"/>
        </w:rPr>
        <w:t xml:space="preserve">.3.7 </w:t>
      </w:r>
      <w:r w:rsidR="006B45BF" w:rsidRPr="00053E0B">
        <w:rPr>
          <w:rFonts w:eastAsia="DejaVuSerif"/>
          <w:sz w:val="20"/>
          <w:szCs w:val="20"/>
        </w:rPr>
        <w:t>Обобщенное наименование выделяют полужирным шрифтом, записывают в отдельной строке. После обобщенного наименования ставят двоеточие.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6B45BF" w:rsidRPr="00053E0B" w:rsidRDefault="006B45BF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Примеры</w:t>
      </w:r>
    </w:p>
    <w:p w:rsidR="006B45BF" w:rsidRPr="00053E0B" w:rsidRDefault="006B45BF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1 Обобщенное наименование самостоятельных конструкторских, технологических, программных и иных документов: «Операцио</w:t>
      </w:r>
      <w:r w:rsidRPr="00053E0B">
        <w:rPr>
          <w:rFonts w:eastAsia="DejaVuSerif"/>
          <w:b/>
          <w:i/>
          <w:sz w:val="16"/>
          <w:szCs w:val="16"/>
        </w:rPr>
        <w:t>н</w:t>
      </w:r>
      <w:r w:rsidR="00211269">
        <w:rPr>
          <w:rFonts w:eastAsia="DejaVuSerif"/>
          <w:b/>
          <w:i/>
          <w:sz w:val="16"/>
          <w:szCs w:val="16"/>
        </w:rPr>
        <w:t>ные карты</w:t>
      </w:r>
      <w:r w:rsidRPr="00053E0B">
        <w:rPr>
          <w:rFonts w:eastAsia="DejaVuSerif"/>
          <w:b/>
          <w:i/>
          <w:sz w:val="16"/>
          <w:szCs w:val="16"/>
        </w:rPr>
        <w:t>», «Карты контроля:».</w:t>
      </w:r>
    </w:p>
    <w:p w:rsidR="006B45BF" w:rsidRPr="00053E0B" w:rsidRDefault="006B45BF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2 Обобщенное наименование для материалов, представляемые на технических носителях данных ЭВМ</w:t>
      </w:r>
      <w:r w:rsidR="004747FA" w:rsidRPr="00053E0B">
        <w:rPr>
          <w:rFonts w:eastAsia="DejaVuSerif"/>
          <w:b/>
          <w:i/>
          <w:sz w:val="16"/>
          <w:szCs w:val="16"/>
        </w:rPr>
        <w:t>:</w:t>
      </w:r>
      <w:r w:rsidRPr="00053E0B">
        <w:rPr>
          <w:rFonts w:eastAsia="DejaVuSerif"/>
          <w:b/>
          <w:i/>
          <w:sz w:val="16"/>
          <w:szCs w:val="16"/>
        </w:rPr>
        <w:t xml:space="preserve"> «</w:t>
      </w:r>
      <w:r w:rsidRPr="00053E0B">
        <w:rPr>
          <w:b/>
          <w:i/>
          <w:sz w:val="16"/>
          <w:szCs w:val="16"/>
        </w:rPr>
        <w:t xml:space="preserve">Диск </w:t>
      </w:r>
      <w:r w:rsidR="004048A0" w:rsidRPr="00053E0B">
        <w:rPr>
          <w:b/>
          <w:i/>
          <w:sz w:val="16"/>
          <w:szCs w:val="16"/>
          <w:lang w:val="en-US"/>
        </w:rPr>
        <w:t>CD</w:t>
      </w:r>
      <w:r w:rsidR="004048A0" w:rsidRPr="00053E0B">
        <w:rPr>
          <w:b/>
          <w:i/>
          <w:sz w:val="16"/>
          <w:szCs w:val="16"/>
        </w:rPr>
        <w:t>/</w:t>
      </w:r>
      <w:r w:rsidRPr="00053E0B">
        <w:rPr>
          <w:b/>
          <w:i/>
          <w:sz w:val="16"/>
          <w:szCs w:val="16"/>
        </w:rPr>
        <w:t>DVD, usb-flash</w:t>
      </w:r>
      <w:r w:rsidR="004747FA" w:rsidRPr="00053E0B">
        <w:rPr>
          <w:b/>
          <w:i/>
          <w:sz w:val="16"/>
          <w:szCs w:val="16"/>
        </w:rPr>
        <w:t>:</w:t>
      </w:r>
      <w:r w:rsidRPr="00053E0B">
        <w:rPr>
          <w:rFonts w:eastAsia="DejaVuSerif"/>
          <w:b/>
          <w:i/>
          <w:sz w:val="16"/>
          <w:szCs w:val="16"/>
        </w:rPr>
        <w:t>»</w:t>
      </w:r>
    </w:p>
    <w:p w:rsidR="004747FA" w:rsidRPr="00053E0B" w:rsidRDefault="004747FA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3 Обобщенное наименование для графического материала: «Графический материал:»</w:t>
      </w:r>
    </w:p>
    <w:p w:rsidR="00D874B6" w:rsidRPr="00053E0B" w:rsidRDefault="00D874B6" w:rsidP="00D874B6">
      <w:pPr>
        <w:widowControl w:val="0"/>
        <w:autoSpaceDE w:val="0"/>
        <w:autoSpaceDN w:val="0"/>
        <w:adjustRightInd w:val="0"/>
        <w:spacing w:line="480" w:lineRule="auto"/>
        <w:ind w:firstLine="567"/>
        <w:jc w:val="both"/>
        <w:rPr>
          <w:rFonts w:eastAsia="DejaVuSerif"/>
          <w:sz w:val="20"/>
          <w:szCs w:val="20"/>
        </w:rPr>
      </w:pPr>
      <w:bookmarkStart w:id="47" w:name="_5.4_Введение"/>
      <w:bookmarkStart w:id="48" w:name="_Toc292982133"/>
      <w:bookmarkStart w:id="49" w:name="_Toc294007554"/>
      <w:bookmarkStart w:id="50" w:name="_Toc294007774"/>
      <w:bookmarkEnd w:id="47"/>
    </w:p>
    <w:p w:rsidR="0041557C" w:rsidRPr="00053E0B" w:rsidRDefault="00E57819" w:rsidP="002C53C1">
      <w:pPr>
        <w:pStyle w:val="2"/>
        <w:keepNext w:val="0"/>
        <w:spacing w:before="0" w:line="480" w:lineRule="auto"/>
        <w:ind w:left="0" w:firstLine="567"/>
        <w:rPr>
          <w:sz w:val="20"/>
          <w:szCs w:val="20"/>
        </w:rPr>
      </w:pPr>
      <w:r w:rsidRPr="00053E0B">
        <w:rPr>
          <w:sz w:val="20"/>
          <w:szCs w:val="20"/>
        </w:rPr>
        <w:t>6</w:t>
      </w:r>
      <w:r w:rsidR="0041557C" w:rsidRPr="00053E0B">
        <w:rPr>
          <w:sz w:val="20"/>
          <w:szCs w:val="20"/>
        </w:rPr>
        <w:t>.4 Введение</w:t>
      </w:r>
      <w:bookmarkEnd w:id="48"/>
      <w:bookmarkEnd w:id="49"/>
      <w:bookmarkEnd w:id="50"/>
    </w:p>
    <w:p w:rsidR="0041557C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41557C" w:rsidRPr="00053E0B">
        <w:rPr>
          <w:rFonts w:eastAsia="DejaVuSerif"/>
          <w:sz w:val="20"/>
          <w:szCs w:val="20"/>
        </w:rPr>
        <w:t>.4.1.В элементе «Введение» указывают цель работы, область применения разрабатываемой проблемы, ее нау</w:t>
      </w:r>
      <w:r w:rsidR="0041557C" w:rsidRPr="00053E0B">
        <w:rPr>
          <w:rFonts w:eastAsia="DejaVuSerif"/>
          <w:sz w:val="20"/>
          <w:szCs w:val="20"/>
        </w:rPr>
        <w:t>ч</w:t>
      </w:r>
      <w:r w:rsidR="0041557C" w:rsidRPr="00053E0B">
        <w:rPr>
          <w:rFonts w:eastAsia="DejaVuSerif"/>
          <w:sz w:val="20"/>
          <w:szCs w:val="20"/>
        </w:rPr>
        <w:t>ное, техническое и практическое значение</w:t>
      </w:r>
      <w:r w:rsidR="00595668" w:rsidRPr="00053E0B">
        <w:rPr>
          <w:rFonts w:eastAsia="DejaVuSerif"/>
          <w:sz w:val="20"/>
          <w:szCs w:val="20"/>
        </w:rPr>
        <w:t xml:space="preserve"> (новизна, актуальность)</w:t>
      </w:r>
      <w:r w:rsidR="0041557C" w:rsidRPr="00053E0B">
        <w:rPr>
          <w:rFonts w:eastAsia="DejaVuSerif"/>
          <w:sz w:val="20"/>
          <w:szCs w:val="20"/>
        </w:rPr>
        <w:t xml:space="preserve">, </w:t>
      </w:r>
      <w:r w:rsidR="00211269">
        <w:rPr>
          <w:rFonts w:eastAsia="DejaVuSerif"/>
          <w:sz w:val="20"/>
          <w:szCs w:val="20"/>
        </w:rPr>
        <w:t>объект и предмет исследования, задачи.</w:t>
      </w:r>
      <w:r w:rsidR="0041557C" w:rsidRPr="00053E0B">
        <w:rPr>
          <w:rFonts w:eastAsia="DejaVuSerif"/>
          <w:sz w:val="20"/>
          <w:szCs w:val="20"/>
        </w:rPr>
        <w:t>.</w:t>
      </w:r>
    </w:p>
    <w:p w:rsidR="00E2600F" w:rsidRPr="00053E0B" w:rsidRDefault="00E2600F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Конкретное содержание введения определяет руководитель работы.</w:t>
      </w:r>
    </w:p>
    <w:p w:rsidR="0041557C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41557C" w:rsidRPr="00053E0B">
        <w:rPr>
          <w:rFonts w:eastAsia="DejaVuSerif"/>
          <w:sz w:val="20"/>
          <w:szCs w:val="20"/>
        </w:rPr>
        <w:t>.4.</w:t>
      </w:r>
      <w:r w:rsidR="00E2600F" w:rsidRPr="00053E0B">
        <w:rPr>
          <w:rFonts w:eastAsia="DejaVuSerif"/>
          <w:sz w:val="20"/>
          <w:szCs w:val="20"/>
        </w:rPr>
        <w:t>2</w:t>
      </w:r>
      <w:r w:rsidR="0041557C" w:rsidRPr="00053E0B">
        <w:rPr>
          <w:rFonts w:eastAsia="DejaVuSerif"/>
          <w:sz w:val="20"/>
          <w:szCs w:val="20"/>
        </w:rPr>
        <w:t xml:space="preserve"> Рекомендуемый объем введения устанавливается ЦК (для ВКР) или преподавателем (для КП, КР), исходя из специфики области проводимых работ.</w:t>
      </w:r>
    </w:p>
    <w:p w:rsidR="00B4161C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B4161C" w:rsidRPr="00053E0B">
        <w:rPr>
          <w:rFonts w:eastAsia="DejaVuSerif"/>
          <w:sz w:val="20"/>
          <w:szCs w:val="20"/>
        </w:rPr>
        <w:t>.4.</w:t>
      </w:r>
      <w:r w:rsidR="00E2600F" w:rsidRPr="00053E0B">
        <w:rPr>
          <w:rFonts w:eastAsia="DejaVuSerif"/>
          <w:sz w:val="20"/>
          <w:szCs w:val="20"/>
        </w:rPr>
        <w:t>3</w:t>
      </w:r>
      <w:r w:rsidR="00B4161C" w:rsidRPr="00053E0B">
        <w:rPr>
          <w:rFonts w:eastAsia="DejaVuSerif"/>
          <w:sz w:val="20"/>
          <w:szCs w:val="20"/>
        </w:rPr>
        <w:t xml:space="preserve"> Слово «Введение» следует располагать по центру, выделять полужирным шрифтом. Печатать, начиная с прописной буквы остальные строчные размером шрифта № 14 пт.</w:t>
      </w:r>
    </w:p>
    <w:p w:rsidR="00B660D1" w:rsidRPr="00053E0B" w:rsidRDefault="00B660D1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2F7D17" w:rsidRPr="00053E0B" w:rsidRDefault="00E57819" w:rsidP="002C53C1">
      <w:pPr>
        <w:pStyle w:val="2"/>
        <w:keepNext w:val="0"/>
        <w:spacing w:before="0" w:line="480" w:lineRule="auto"/>
        <w:ind w:left="0" w:firstLine="567"/>
        <w:rPr>
          <w:sz w:val="20"/>
          <w:szCs w:val="20"/>
        </w:rPr>
      </w:pPr>
      <w:bookmarkStart w:id="51" w:name="_5.5_Основная_часть"/>
      <w:bookmarkStart w:id="52" w:name="_Toc292982134"/>
      <w:bookmarkStart w:id="53" w:name="_Toc294007555"/>
      <w:bookmarkStart w:id="54" w:name="_Toc294007775"/>
      <w:bookmarkEnd w:id="51"/>
      <w:r w:rsidRPr="00053E0B">
        <w:rPr>
          <w:sz w:val="20"/>
          <w:szCs w:val="20"/>
        </w:rPr>
        <w:t>6</w:t>
      </w:r>
      <w:r w:rsidR="002F7D17" w:rsidRPr="00053E0B">
        <w:rPr>
          <w:sz w:val="20"/>
          <w:szCs w:val="20"/>
        </w:rPr>
        <w:t>.</w:t>
      </w:r>
      <w:r w:rsidR="00B660D1" w:rsidRPr="00053E0B">
        <w:rPr>
          <w:sz w:val="20"/>
          <w:szCs w:val="20"/>
        </w:rPr>
        <w:t>5</w:t>
      </w:r>
      <w:r w:rsidR="002F7D17" w:rsidRPr="00053E0B">
        <w:rPr>
          <w:sz w:val="20"/>
          <w:szCs w:val="20"/>
        </w:rPr>
        <w:t xml:space="preserve"> Основная часть</w:t>
      </w:r>
      <w:bookmarkEnd w:id="52"/>
      <w:bookmarkEnd w:id="53"/>
      <w:bookmarkEnd w:id="54"/>
    </w:p>
    <w:p w:rsidR="0037312D" w:rsidRPr="00053E0B" w:rsidRDefault="0037312D" w:rsidP="00695263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6.5.1 В основной части ПЗ, ДР, КР приводят данные</w:t>
      </w:r>
      <w:r w:rsidR="009A338F" w:rsidRPr="00053E0B">
        <w:rPr>
          <w:rFonts w:eastAsia="DejaVuSerif"/>
          <w:sz w:val="20"/>
          <w:szCs w:val="20"/>
        </w:rPr>
        <w:t>,</w:t>
      </w:r>
      <w:r w:rsidRPr="00053E0B">
        <w:rPr>
          <w:rFonts w:eastAsia="DejaVuSerif"/>
          <w:sz w:val="20"/>
          <w:szCs w:val="20"/>
        </w:rPr>
        <w:t xml:space="preserve"> отражающие сущность и основные результаты выполне</w:t>
      </w:r>
      <w:r w:rsidRPr="00053E0B">
        <w:rPr>
          <w:rFonts w:eastAsia="DejaVuSerif"/>
          <w:sz w:val="20"/>
          <w:szCs w:val="20"/>
        </w:rPr>
        <w:t>н</w:t>
      </w:r>
      <w:r w:rsidRPr="00053E0B">
        <w:rPr>
          <w:rFonts w:eastAsia="DejaVuSerif"/>
          <w:sz w:val="20"/>
          <w:szCs w:val="20"/>
        </w:rPr>
        <w:t>ной работы.</w:t>
      </w:r>
    </w:p>
    <w:p w:rsidR="00CD2ABD" w:rsidRPr="00053E0B" w:rsidRDefault="002F7D17" w:rsidP="00CD2ABD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Содержание основной части работы должно </w:t>
      </w:r>
      <w:r w:rsidR="00991D75" w:rsidRPr="00053E0B">
        <w:rPr>
          <w:rFonts w:eastAsia="DejaVuSerif"/>
          <w:sz w:val="20"/>
          <w:szCs w:val="20"/>
        </w:rPr>
        <w:t xml:space="preserve">соответствовать </w:t>
      </w:r>
      <w:r w:rsidRPr="00053E0B">
        <w:rPr>
          <w:rFonts w:eastAsia="DejaVuSerif"/>
          <w:sz w:val="20"/>
          <w:szCs w:val="20"/>
        </w:rPr>
        <w:t>заданию и требованиям, изложен</w:t>
      </w:r>
      <w:r w:rsidR="00CD2ABD" w:rsidRPr="00053E0B">
        <w:rPr>
          <w:rFonts w:eastAsia="DejaVuSerif"/>
          <w:sz w:val="20"/>
          <w:szCs w:val="20"/>
        </w:rPr>
        <w:t>ным:</w:t>
      </w:r>
    </w:p>
    <w:p w:rsidR="00CD2ABD" w:rsidRPr="00053E0B" w:rsidRDefault="00CD2ABD" w:rsidP="00CD2ABD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в методических указаниях ЦК для ВКР;</w:t>
      </w:r>
    </w:p>
    <w:p w:rsidR="00CD2ABD" w:rsidRPr="00053E0B" w:rsidRDefault="00CD2ABD" w:rsidP="00CD2ABD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в методических указаниях преподавателя, ведущего КП, КР.</w:t>
      </w:r>
    </w:p>
    <w:p w:rsidR="00477C42" w:rsidRPr="00053E0B" w:rsidRDefault="00477C42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Основная часть может содержать расчеты. Требования к оформлению расчетов изложены в 6.5.7.</w:t>
      </w:r>
    </w:p>
    <w:p w:rsidR="002F7D17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2F7D17" w:rsidRPr="00053E0B">
        <w:rPr>
          <w:rFonts w:eastAsia="DejaVuSerif"/>
          <w:sz w:val="20"/>
          <w:szCs w:val="20"/>
        </w:rPr>
        <w:t>.</w:t>
      </w:r>
      <w:r w:rsidR="00B660D1" w:rsidRPr="00053E0B">
        <w:rPr>
          <w:rFonts w:eastAsia="DejaVuSerif"/>
          <w:sz w:val="20"/>
          <w:szCs w:val="20"/>
        </w:rPr>
        <w:t>5</w:t>
      </w:r>
      <w:r w:rsidR="002F7D17" w:rsidRPr="00053E0B">
        <w:rPr>
          <w:rFonts w:eastAsia="DejaVuSerif"/>
          <w:sz w:val="20"/>
          <w:szCs w:val="20"/>
        </w:rPr>
        <w:t>.2 Наименования разделов основной части отражают выполнение задания. Содержание и объем основной части студент и руководитель</w:t>
      </w:r>
      <w:r w:rsidR="00B660D1" w:rsidRPr="00053E0B">
        <w:rPr>
          <w:rFonts w:eastAsia="DejaVuSerif"/>
          <w:sz w:val="20"/>
          <w:szCs w:val="20"/>
        </w:rPr>
        <w:t>/преподаватель</w:t>
      </w:r>
      <w:r w:rsidR="002F7D17" w:rsidRPr="00053E0B">
        <w:rPr>
          <w:rFonts w:eastAsia="DejaVuSerif"/>
          <w:sz w:val="20"/>
          <w:szCs w:val="20"/>
        </w:rPr>
        <w:t xml:space="preserve"> формируют совместно, исходя из требований методических указаний </w:t>
      </w:r>
      <w:r w:rsidR="00CD2ABD" w:rsidRPr="00053E0B">
        <w:rPr>
          <w:rFonts w:eastAsia="DejaVuSerif"/>
          <w:sz w:val="20"/>
          <w:szCs w:val="20"/>
        </w:rPr>
        <w:t xml:space="preserve">перечисленных в 6.5.1 </w:t>
      </w:r>
      <w:r w:rsidR="002F7D17" w:rsidRPr="00053E0B">
        <w:rPr>
          <w:rFonts w:eastAsia="DejaVuSerif"/>
          <w:sz w:val="20"/>
          <w:szCs w:val="20"/>
        </w:rPr>
        <w:t>и в соответствии с ГОСТ</w:t>
      </w:r>
      <w:r w:rsidR="00B660D1" w:rsidRPr="00053E0B">
        <w:rPr>
          <w:rFonts w:eastAsia="DejaVuSerif"/>
          <w:sz w:val="20"/>
          <w:szCs w:val="20"/>
        </w:rPr>
        <w:t xml:space="preserve"> </w:t>
      </w:r>
      <w:r w:rsidR="002F7D17" w:rsidRPr="00053E0B">
        <w:rPr>
          <w:rFonts w:eastAsia="DejaVuSerif"/>
          <w:sz w:val="20"/>
          <w:szCs w:val="20"/>
        </w:rPr>
        <w:t>7.32.</w:t>
      </w:r>
    </w:p>
    <w:p w:rsidR="00342BC7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342BC7" w:rsidRPr="00053E0B">
        <w:rPr>
          <w:rFonts w:eastAsia="DejaVuSerif"/>
          <w:sz w:val="20"/>
          <w:szCs w:val="20"/>
        </w:rPr>
        <w:t>.5.3 Представление в отчете данных о свойствах веществ и материалов проводятся по ГОСТ 7.54, единицы ф</w:t>
      </w:r>
      <w:r w:rsidR="00342BC7" w:rsidRPr="00053E0B">
        <w:rPr>
          <w:rFonts w:eastAsia="DejaVuSerif"/>
          <w:sz w:val="20"/>
          <w:szCs w:val="20"/>
        </w:rPr>
        <w:t>и</w:t>
      </w:r>
      <w:r w:rsidR="00342BC7" w:rsidRPr="00053E0B">
        <w:rPr>
          <w:rFonts w:eastAsia="DejaVuSerif"/>
          <w:sz w:val="20"/>
          <w:szCs w:val="20"/>
        </w:rPr>
        <w:t>зических величин - по ГОСТ 8.417.</w:t>
      </w:r>
    </w:p>
    <w:p w:rsidR="002F7D17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2F7D17" w:rsidRPr="00053E0B">
        <w:rPr>
          <w:rFonts w:eastAsia="DejaVuSerif"/>
          <w:sz w:val="20"/>
          <w:szCs w:val="20"/>
        </w:rPr>
        <w:t>.</w:t>
      </w:r>
      <w:r w:rsidR="00B660D1" w:rsidRPr="00053E0B">
        <w:rPr>
          <w:rFonts w:eastAsia="DejaVuSerif"/>
          <w:sz w:val="20"/>
          <w:szCs w:val="20"/>
        </w:rPr>
        <w:t>5</w:t>
      </w:r>
      <w:r w:rsidR="002F7D17" w:rsidRPr="00053E0B">
        <w:rPr>
          <w:rFonts w:eastAsia="DejaVuSerif"/>
          <w:sz w:val="20"/>
          <w:szCs w:val="20"/>
        </w:rPr>
        <w:t>.</w:t>
      </w:r>
      <w:r w:rsidR="00342BC7" w:rsidRPr="00053E0B">
        <w:rPr>
          <w:rFonts w:eastAsia="DejaVuSerif"/>
          <w:sz w:val="20"/>
          <w:szCs w:val="20"/>
        </w:rPr>
        <w:t>4</w:t>
      </w:r>
      <w:r w:rsidR="002F7D17" w:rsidRPr="00053E0B">
        <w:rPr>
          <w:rFonts w:eastAsia="DejaVuSerif"/>
          <w:sz w:val="20"/>
          <w:szCs w:val="20"/>
        </w:rPr>
        <w:t xml:space="preserve"> Разделы по жизнеобеспечению должны быть разработаны в соответствии с действующими </w:t>
      </w:r>
      <w:r w:rsidR="00B660D1" w:rsidRPr="00053E0B">
        <w:rPr>
          <w:rFonts w:eastAsia="DejaVuSerif"/>
          <w:sz w:val="20"/>
          <w:szCs w:val="20"/>
        </w:rPr>
        <w:t xml:space="preserve">техническими регламентами, </w:t>
      </w:r>
      <w:r w:rsidR="002F7D17" w:rsidRPr="00053E0B">
        <w:rPr>
          <w:rFonts w:eastAsia="DejaVuSerif"/>
          <w:sz w:val="20"/>
          <w:szCs w:val="20"/>
        </w:rPr>
        <w:t>стандартами и инструкциями по технике безопасности промышленных предприятий и организаций.</w:t>
      </w:r>
    </w:p>
    <w:p w:rsidR="002F7D17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2F7D17" w:rsidRPr="00053E0B">
        <w:rPr>
          <w:rFonts w:eastAsia="DejaVuSerif"/>
          <w:sz w:val="20"/>
          <w:szCs w:val="20"/>
        </w:rPr>
        <w:t>.</w:t>
      </w:r>
      <w:r w:rsidR="00B660D1" w:rsidRPr="00053E0B">
        <w:rPr>
          <w:rFonts w:eastAsia="DejaVuSerif"/>
          <w:sz w:val="20"/>
          <w:szCs w:val="20"/>
        </w:rPr>
        <w:t>5</w:t>
      </w:r>
      <w:r w:rsidR="002F7D17" w:rsidRPr="00053E0B">
        <w:rPr>
          <w:rFonts w:eastAsia="DejaVuSerif"/>
          <w:sz w:val="20"/>
          <w:szCs w:val="20"/>
        </w:rPr>
        <w:t>.</w:t>
      </w:r>
      <w:r w:rsidR="00342BC7" w:rsidRPr="00053E0B">
        <w:rPr>
          <w:rFonts w:eastAsia="DejaVuSerif"/>
          <w:sz w:val="20"/>
          <w:szCs w:val="20"/>
        </w:rPr>
        <w:t>5</w:t>
      </w:r>
      <w:r w:rsidR="002F7D17" w:rsidRPr="00053E0B">
        <w:rPr>
          <w:rFonts w:eastAsia="DejaVuSerif"/>
          <w:sz w:val="20"/>
          <w:szCs w:val="20"/>
        </w:rPr>
        <w:t xml:space="preserve"> Рассмотрение вопросов по охране природы включа</w:t>
      </w:r>
      <w:r w:rsidR="00B4161C" w:rsidRPr="00053E0B">
        <w:rPr>
          <w:rFonts w:eastAsia="DejaVuSerif"/>
          <w:sz w:val="20"/>
          <w:szCs w:val="20"/>
        </w:rPr>
        <w:t>ют</w:t>
      </w:r>
      <w:r w:rsidR="002F7D17" w:rsidRPr="00053E0B">
        <w:rPr>
          <w:rFonts w:eastAsia="DejaVuSerif"/>
          <w:sz w:val="20"/>
          <w:szCs w:val="20"/>
        </w:rPr>
        <w:t xml:space="preserve"> в работу в случае, если эксплуатация разрабатыва</w:t>
      </w:r>
      <w:r w:rsidR="002F7D17" w:rsidRPr="00053E0B">
        <w:rPr>
          <w:rFonts w:eastAsia="DejaVuSerif"/>
          <w:sz w:val="20"/>
          <w:szCs w:val="20"/>
        </w:rPr>
        <w:t>е</w:t>
      </w:r>
      <w:r w:rsidR="002F7D17" w:rsidRPr="00053E0B">
        <w:rPr>
          <w:rFonts w:eastAsia="DejaVuSerif"/>
          <w:sz w:val="20"/>
          <w:szCs w:val="20"/>
        </w:rPr>
        <w:t>мого объекта связана с загрязнением окружающей среды. Здесь же следует предусмотреть мероприятия по защите окружающей среды, используя отечественную и зарубежную информацию в этой области, действующие стандарты по охране природы и опыт промышленных предприятий.</w:t>
      </w:r>
    </w:p>
    <w:p w:rsidR="00B660D1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2F7D17" w:rsidRPr="00053E0B">
        <w:rPr>
          <w:rFonts w:eastAsia="DejaVuSerif"/>
          <w:sz w:val="20"/>
          <w:szCs w:val="20"/>
        </w:rPr>
        <w:t>.</w:t>
      </w:r>
      <w:r w:rsidR="00BD743F" w:rsidRPr="00053E0B">
        <w:rPr>
          <w:rFonts w:eastAsia="DejaVuSerif"/>
          <w:sz w:val="20"/>
          <w:szCs w:val="20"/>
        </w:rPr>
        <w:t>5</w:t>
      </w:r>
      <w:r w:rsidR="002F7D17" w:rsidRPr="00053E0B">
        <w:rPr>
          <w:rFonts w:eastAsia="DejaVuSerif"/>
          <w:sz w:val="20"/>
          <w:szCs w:val="20"/>
        </w:rPr>
        <w:t>.</w:t>
      </w:r>
      <w:r w:rsidR="00342BC7" w:rsidRPr="00053E0B">
        <w:rPr>
          <w:rFonts w:eastAsia="DejaVuSerif"/>
          <w:sz w:val="20"/>
          <w:szCs w:val="20"/>
        </w:rPr>
        <w:t>6</w:t>
      </w:r>
      <w:r w:rsidR="002F7D17" w:rsidRPr="00053E0B">
        <w:rPr>
          <w:rFonts w:eastAsia="DejaVuSerif"/>
          <w:sz w:val="20"/>
          <w:szCs w:val="20"/>
        </w:rPr>
        <w:t xml:space="preserve"> Экономическая часть проекта содержит расчеты наиболее важных технико-экономических показателей.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pacing w:val="30"/>
          <w:sz w:val="16"/>
          <w:szCs w:val="16"/>
        </w:rPr>
      </w:pPr>
    </w:p>
    <w:p w:rsidR="00BD743F" w:rsidRPr="00053E0B" w:rsidRDefault="00BD743F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16"/>
          <w:szCs w:val="16"/>
        </w:rPr>
      </w:pPr>
      <w:r w:rsidRPr="00053E0B">
        <w:rPr>
          <w:spacing w:val="30"/>
          <w:sz w:val="16"/>
          <w:szCs w:val="16"/>
        </w:rPr>
        <w:t>Примечание</w:t>
      </w:r>
      <w:r w:rsidRPr="00053E0B">
        <w:rPr>
          <w:rFonts w:eastAsia="DejaVuSerif"/>
          <w:sz w:val="16"/>
          <w:szCs w:val="16"/>
        </w:rPr>
        <w:t xml:space="preserve"> – Требования из </w:t>
      </w:r>
      <w:r w:rsidR="00E57819" w:rsidRPr="00053E0B">
        <w:rPr>
          <w:rFonts w:eastAsia="DejaVuSerif"/>
          <w:sz w:val="16"/>
          <w:szCs w:val="16"/>
        </w:rPr>
        <w:t>6</w:t>
      </w:r>
      <w:r w:rsidRPr="00053E0B">
        <w:rPr>
          <w:rFonts w:eastAsia="DejaVuSerif"/>
          <w:sz w:val="16"/>
          <w:szCs w:val="16"/>
        </w:rPr>
        <w:t>.5.</w:t>
      </w:r>
      <w:r w:rsidR="00342BC7" w:rsidRPr="00053E0B">
        <w:rPr>
          <w:rFonts w:eastAsia="DejaVuSerif"/>
          <w:sz w:val="16"/>
          <w:szCs w:val="16"/>
        </w:rPr>
        <w:t>4</w:t>
      </w:r>
      <w:r w:rsidRPr="00053E0B">
        <w:rPr>
          <w:rFonts w:eastAsia="DejaVuSerif"/>
          <w:sz w:val="16"/>
          <w:szCs w:val="16"/>
        </w:rPr>
        <w:t xml:space="preserve"> – </w:t>
      </w:r>
      <w:r w:rsidR="00E57819" w:rsidRPr="00053E0B">
        <w:rPr>
          <w:rFonts w:eastAsia="DejaVuSerif"/>
          <w:sz w:val="16"/>
          <w:szCs w:val="16"/>
        </w:rPr>
        <w:t>6</w:t>
      </w:r>
      <w:r w:rsidRPr="00053E0B">
        <w:rPr>
          <w:rFonts w:eastAsia="DejaVuSerif"/>
          <w:sz w:val="16"/>
          <w:szCs w:val="16"/>
        </w:rPr>
        <w:t>.5.</w:t>
      </w:r>
      <w:r w:rsidR="00342BC7" w:rsidRPr="00053E0B">
        <w:rPr>
          <w:rFonts w:eastAsia="DejaVuSerif"/>
          <w:sz w:val="16"/>
          <w:szCs w:val="16"/>
        </w:rPr>
        <w:t>6</w:t>
      </w:r>
      <w:r w:rsidRPr="00053E0B">
        <w:rPr>
          <w:rFonts w:eastAsia="DejaVuSerif"/>
          <w:sz w:val="16"/>
          <w:szCs w:val="16"/>
        </w:rPr>
        <w:t xml:space="preserve"> распространяются на ВКР.</w:t>
      </w:r>
    </w:p>
    <w:p w:rsidR="004C3070" w:rsidRPr="00053E0B" w:rsidRDefault="004C3070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16"/>
          <w:szCs w:val="16"/>
        </w:rPr>
      </w:pPr>
    </w:p>
    <w:p w:rsidR="00477C42" w:rsidRPr="00053E0B" w:rsidRDefault="004C3070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6.5.7 Пример оформления и изложения текста основной части приведено в приложении </w:t>
      </w:r>
      <w:r w:rsidR="0082465D" w:rsidRPr="002C4572">
        <w:rPr>
          <w:rFonts w:eastAsia="DejaVuSerif"/>
          <w:sz w:val="20"/>
          <w:szCs w:val="20"/>
          <w:highlight w:val="yellow"/>
        </w:rPr>
        <w:t>Н</w:t>
      </w:r>
      <w:r w:rsidRPr="00053E0B">
        <w:rPr>
          <w:rFonts w:eastAsia="DejaVuSerif"/>
          <w:sz w:val="20"/>
          <w:szCs w:val="20"/>
        </w:rPr>
        <w:t xml:space="preserve"> настоящего станда</w:t>
      </w:r>
      <w:r w:rsidRPr="00053E0B">
        <w:rPr>
          <w:rFonts w:eastAsia="DejaVuSerif"/>
          <w:sz w:val="20"/>
          <w:szCs w:val="20"/>
        </w:rPr>
        <w:t>р</w:t>
      </w:r>
      <w:r w:rsidRPr="00053E0B">
        <w:rPr>
          <w:rFonts w:eastAsia="DejaVuSerif"/>
          <w:sz w:val="20"/>
          <w:szCs w:val="20"/>
        </w:rPr>
        <w:t>та.</w:t>
      </w:r>
    </w:p>
    <w:p w:rsidR="004C3070" w:rsidRDefault="004C3070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A90DE6" w:rsidRPr="00053E0B" w:rsidRDefault="00A90DE6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11378E" w:rsidRPr="00053E0B" w:rsidRDefault="00E57819" w:rsidP="002C53C1">
      <w:pPr>
        <w:pStyle w:val="2"/>
        <w:keepNext w:val="0"/>
        <w:spacing w:before="0" w:line="480" w:lineRule="auto"/>
        <w:ind w:left="0" w:firstLine="567"/>
        <w:rPr>
          <w:sz w:val="20"/>
          <w:szCs w:val="20"/>
        </w:rPr>
      </w:pPr>
      <w:bookmarkStart w:id="55" w:name="_5.6_Заключение"/>
      <w:bookmarkStart w:id="56" w:name="_Toc292982135"/>
      <w:bookmarkStart w:id="57" w:name="_Toc294007556"/>
      <w:bookmarkStart w:id="58" w:name="_Toc294007776"/>
      <w:bookmarkEnd w:id="55"/>
      <w:r w:rsidRPr="00053E0B">
        <w:rPr>
          <w:sz w:val="20"/>
          <w:szCs w:val="20"/>
        </w:rPr>
        <w:lastRenderedPageBreak/>
        <w:t>6</w:t>
      </w:r>
      <w:r w:rsidR="0011378E" w:rsidRPr="00053E0B">
        <w:rPr>
          <w:sz w:val="20"/>
          <w:szCs w:val="20"/>
        </w:rPr>
        <w:t>.6 Заключение</w:t>
      </w:r>
      <w:bookmarkEnd w:id="56"/>
      <w:bookmarkEnd w:id="57"/>
      <w:bookmarkEnd w:id="58"/>
    </w:p>
    <w:p w:rsidR="00342BC7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820564" w:rsidRPr="00053E0B">
        <w:rPr>
          <w:rFonts w:eastAsia="DejaVuSerif"/>
          <w:sz w:val="20"/>
          <w:szCs w:val="20"/>
        </w:rPr>
        <w:t xml:space="preserve">.6.1 </w:t>
      </w:r>
      <w:r w:rsidR="0011378E" w:rsidRPr="00053E0B">
        <w:rPr>
          <w:rFonts w:eastAsia="DejaVuSerif"/>
          <w:sz w:val="20"/>
          <w:szCs w:val="20"/>
        </w:rPr>
        <w:t xml:space="preserve">Заключение должно </w:t>
      </w:r>
      <w:r w:rsidR="000E30E0" w:rsidRPr="00053E0B">
        <w:rPr>
          <w:rFonts w:eastAsia="DejaVuSerif"/>
          <w:sz w:val="20"/>
          <w:szCs w:val="20"/>
        </w:rPr>
        <w:t xml:space="preserve">отражать уровень достижения цели, </w:t>
      </w:r>
      <w:r w:rsidR="0011378E" w:rsidRPr="00053E0B">
        <w:rPr>
          <w:rFonts w:eastAsia="DejaVuSerif"/>
          <w:sz w:val="20"/>
          <w:szCs w:val="20"/>
        </w:rPr>
        <w:t>содержать краткие выводы по результатам в</w:t>
      </w:r>
      <w:r w:rsidR="0011378E" w:rsidRPr="00053E0B">
        <w:rPr>
          <w:rFonts w:eastAsia="DejaVuSerif"/>
          <w:sz w:val="20"/>
          <w:szCs w:val="20"/>
        </w:rPr>
        <w:t>ы</w:t>
      </w:r>
      <w:r w:rsidR="0011378E" w:rsidRPr="00053E0B">
        <w:rPr>
          <w:rFonts w:eastAsia="DejaVuSerif"/>
          <w:sz w:val="20"/>
          <w:szCs w:val="20"/>
        </w:rPr>
        <w:t>полненной работы, оценку полноты решения поставленных задач, рекомендации по конкретному использованию р</w:t>
      </w:r>
      <w:r w:rsidR="0011378E" w:rsidRPr="00053E0B">
        <w:rPr>
          <w:rFonts w:eastAsia="DejaVuSerif"/>
          <w:sz w:val="20"/>
          <w:szCs w:val="20"/>
        </w:rPr>
        <w:t>е</w:t>
      </w:r>
      <w:r w:rsidR="0011378E" w:rsidRPr="00053E0B">
        <w:rPr>
          <w:rFonts w:eastAsia="DejaVuSerif"/>
          <w:sz w:val="20"/>
          <w:szCs w:val="20"/>
        </w:rPr>
        <w:t>зультатов работы, ее экономическую, научную, социальную значимость.</w:t>
      </w:r>
    </w:p>
    <w:p w:rsidR="00820564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820564" w:rsidRPr="00053E0B">
        <w:rPr>
          <w:rFonts w:eastAsia="DejaVuSerif"/>
          <w:sz w:val="20"/>
          <w:szCs w:val="20"/>
        </w:rPr>
        <w:t>.6.2 Слово «Заключение» следует располагать по центру, выделять полужирным шрифтом. Печатать, начиная с прописной буквы остальные строчные размером шрифта № 14 пт.</w:t>
      </w:r>
    </w:p>
    <w:p w:rsidR="0011378E" w:rsidRPr="00053E0B" w:rsidRDefault="0011378E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11378E" w:rsidRPr="00053E0B" w:rsidRDefault="00E57819" w:rsidP="002C53C1">
      <w:pPr>
        <w:pStyle w:val="2"/>
        <w:keepNext w:val="0"/>
        <w:spacing w:before="0" w:line="480" w:lineRule="auto"/>
        <w:ind w:left="0" w:firstLine="567"/>
        <w:rPr>
          <w:sz w:val="20"/>
          <w:szCs w:val="20"/>
        </w:rPr>
      </w:pPr>
      <w:bookmarkStart w:id="59" w:name="_5.7_Список_использованных"/>
      <w:bookmarkStart w:id="60" w:name="_Toc292982136"/>
      <w:bookmarkStart w:id="61" w:name="_Toc294007557"/>
      <w:bookmarkStart w:id="62" w:name="_Toc294007777"/>
      <w:bookmarkEnd w:id="59"/>
      <w:r w:rsidRPr="00053E0B">
        <w:rPr>
          <w:sz w:val="20"/>
          <w:szCs w:val="20"/>
        </w:rPr>
        <w:t>6</w:t>
      </w:r>
      <w:r w:rsidR="0011378E" w:rsidRPr="00053E0B">
        <w:rPr>
          <w:sz w:val="20"/>
          <w:szCs w:val="20"/>
        </w:rPr>
        <w:t>.7 Список использованных источников</w:t>
      </w:r>
      <w:r w:rsidR="004F7121" w:rsidRPr="00053E0B">
        <w:rPr>
          <w:sz w:val="20"/>
          <w:szCs w:val="20"/>
        </w:rPr>
        <w:t xml:space="preserve"> </w:t>
      </w:r>
      <w:bookmarkEnd w:id="60"/>
      <w:bookmarkEnd w:id="61"/>
      <w:bookmarkEnd w:id="62"/>
    </w:p>
    <w:p w:rsidR="00342BC7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481B12" w:rsidRPr="00053E0B">
        <w:rPr>
          <w:rFonts w:eastAsia="DejaVuSerif"/>
          <w:sz w:val="20"/>
          <w:szCs w:val="20"/>
        </w:rPr>
        <w:t xml:space="preserve">.7.1 </w:t>
      </w:r>
      <w:r w:rsidR="0011378E" w:rsidRPr="00053E0B">
        <w:rPr>
          <w:rFonts w:eastAsia="DejaVuSerif"/>
          <w:sz w:val="20"/>
          <w:szCs w:val="20"/>
        </w:rPr>
        <w:t>Список должен содержать сведения об источниках,</w:t>
      </w:r>
      <w:r w:rsidR="00374737" w:rsidRPr="00053E0B">
        <w:rPr>
          <w:rFonts w:eastAsia="DejaVuSerif"/>
          <w:sz w:val="20"/>
          <w:szCs w:val="20"/>
        </w:rPr>
        <w:t xml:space="preserve"> </w:t>
      </w:r>
      <w:r w:rsidR="0011378E" w:rsidRPr="00053E0B">
        <w:rPr>
          <w:rFonts w:eastAsia="DejaVuSerif"/>
          <w:sz w:val="20"/>
          <w:szCs w:val="20"/>
        </w:rPr>
        <w:t xml:space="preserve">использованных при составлении </w:t>
      </w:r>
      <w:r w:rsidR="00481B12" w:rsidRPr="00053E0B">
        <w:rPr>
          <w:rFonts w:eastAsia="DejaVuSerif"/>
          <w:sz w:val="20"/>
          <w:szCs w:val="20"/>
        </w:rPr>
        <w:t>работы</w:t>
      </w:r>
      <w:r w:rsidR="0011378E" w:rsidRPr="00053E0B">
        <w:rPr>
          <w:rFonts w:eastAsia="DejaVuSerif"/>
          <w:sz w:val="20"/>
          <w:szCs w:val="20"/>
        </w:rPr>
        <w:t>. Сведения об источниках</w:t>
      </w:r>
      <w:r w:rsidR="00374737" w:rsidRPr="00053E0B">
        <w:rPr>
          <w:rFonts w:eastAsia="DejaVuSerif"/>
          <w:sz w:val="20"/>
          <w:szCs w:val="20"/>
        </w:rPr>
        <w:t xml:space="preserve"> </w:t>
      </w:r>
      <w:r w:rsidR="0011378E" w:rsidRPr="00053E0B">
        <w:rPr>
          <w:rFonts w:eastAsia="DejaVuSerif"/>
          <w:sz w:val="20"/>
          <w:szCs w:val="20"/>
        </w:rPr>
        <w:t>приводятся в соответствии с требованиями ГОСТ 7.1</w:t>
      </w:r>
      <w:r w:rsidR="00481B12" w:rsidRPr="00053E0B">
        <w:rPr>
          <w:rFonts w:eastAsia="DejaVuSerif"/>
          <w:sz w:val="20"/>
          <w:szCs w:val="20"/>
        </w:rPr>
        <w:t xml:space="preserve"> и ГОСТ 7.82. Пример оформления списка использ</w:t>
      </w:r>
      <w:r w:rsidR="00481B12" w:rsidRPr="00053E0B">
        <w:rPr>
          <w:rFonts w:eastAsia="DejaVuSerif"/>
          <w:sz w:val="20"/>
          <w:szCs w:val="20"/>
        </w:rPr>
        <w:t>о</w:t>
      </w:r>
      <w:r w:rsidR="00481B12" w:rsidRPr="00053E0B">
        <w:rPr>
          <w:rFonts w:eastAsia="DejaVuSerif"/>
          <w:sz w:val="20"/>
          <w:szCs w:val="20"/>
        </w:rPr>
        <w:t>ванных источников приведены в приложени</w:t>
      </w:r>
      <w:r w:rsidR="00FB5057" w:rsidRPr="00053E0B">
        <w:rPr>
          <w:rFonts w:eastAsia="DejaVuSerif"/>
          <w:sz w:val="20"/>
          <w:szCs w:val="20"/>
        </w:rPr>
        <w:t>и</w:t>
      </w:r>
      <w:r w:rsidR="00481B12" w:rsidRPr="00053E0B">
        <w:rPr>
          <w:rFonts w:eastAsia="DejaVuSerif"/>
          <w:sz w:val="20"/>
          <w:szCs w:val="20"/>
        </w:rPr>
        <w:t xml:space="preserve"> </w:t>
      </w:r>
      <w:r w:rsidR="00767102" w:rsidRPr="00053E0B">
        <w:rPr>
          <w:rFonts w:eastAsia="DejaVuSerif"/>
          <w:sz w:val="20"/>
          <w:szCs w:val="20"/>
        </w:rPr>
        <w:t>Ж</w:t>
      </w:r>
      <w:r w:rsidR="00820564" w:rsidRPr="00053E0B">
        <w:rPr>
          <w:rFonts w:eastAsia="DejaVuSerif"/>
          <w:sz w:val="20"/>
          <w:szCs w:val="20"/>
        </w:rPr>
        <w:t xml:space="preserve"> настоящего стандарта</w:t>
      </w:r>
      <w:r w:rsidR="00481B12" w:rsidRPr="00053E0B">
        <w:rPr>
          <w:rFonts w:eastAsia="DejaVuSerif"/>
          <w:sz w:val="20"/>
          <w:szCs w:val="20"/>
        </w:rPr>
        <w:t>.</w:t>
      </w:r>
    </w:p>
    <w:p w:rsidR="00820564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820564" w:rsidRPr="00053E0B">
        <w:rPr>
          <w:rFonts w:eastAsia="DejaVuSerif"/>
          <w:sz w:val="20"/>
          <w:szCs w:val="20"/>
        </w:rPr>
        <w:t>.7.3 Слова «Список использованных источников» следует располагать по центру, выделять полужирным шрифтом. Печатать, начиная с прописной буквы остальные строчные размером шрифта № 14 пт.</w:t>
      </w:r>
    </w:p>
    <w:p w:rsidR="008C4386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FB5057" w:rsidRPr="00053E0B">
        <w:rPr>
          <w:rFonts w:eastAsia="DejaVuSerif"/>
          <w:sz w:val="20"/>
          <w:szCs w:val="20"/>
        </w:rPr>
        <w:t>.7.</w:t>
      </w:r>
      <w:r w:rsidR="00820564" w:rsidRPr="00053E0B">
        <w:rPr>
          <w:rFonts w:eastAsia="DejaVuSerif"/>
          <w:sz w:val="20"/>
          <w:szCs w:val="20"/>
        </w:rPr>
        <w:t>4</w:t>
      </w:r>
      <w:r w:rsidR="00FB5057" w:rsidRPr="00053E0B">
        <w:rPr>
          <w:rFonts w:eastAsia="DejaVuSerif"/>
          <w:sz w:val="20"/>
          <w:szCs w:val="20"/>
        </w:rPr>
        <w:t xml:space="preserve"> </w:t>
      </w:r>
      <w:r w:rsidR="008C4386" w:rsidRPr="00053E0B">
        <w:rPr>
          <w:rFonts w:eastAsia="DejaVuSerif"/>
          <w:sz w:val="20"/>
          <w:szCs w:val="20"/>
        </w:rPr>
        <w:t>Список источников</w:t>
      </w:r>
      <w:r w:rsidR="004F7121" w:rsidRPr="00053E0B">
        <w:rPr>
          <w:rFonts w:eastAsia="DejaVuSerif"/>
          <w:sz w:val="20"/>
          <w:szCs w:val="20"/>
        </w:rPr>
        <w:t xml:space="preserve"> </w:t>
      </w:r>
      <w:r w:rsidR="008C4386" w:rsidRPr="00053E0B">
        <w:rPr>
          <w:rFonts w:eastAsia="DejaVuSerif"/>
          <w:sz w:val="20"/>
          <w:szCs w:val="20"/>
        </w:rPr>
        <w:t xml:space="preserve"> может содержать:</w:t>
      </w:r>
    </w:p>
    <w:p w:rsidR="008C4386" w:rsidRPr="00053E0B" w:rsidRDefault="008C4386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- </w:t>
      </w:r>
      <w:r w:rsidR="00FB5057" w:rsidRPr="00053E0B">
        <w:rPr>
          <w:rFonts w:eastAsia="DejaVuSerif"/>
          <w:sz w:val="20"/>
          <w:szCs w:val="20"/>
        </w:rPr>
        <w:t>книги,</w:t>
      </w:r>
      <w:r w:rsidRPr="00053E0B">
        <w:rPr>
          <w:rFonts w:eastAsia="DejaVuSerif"/>
          <w:sz w:val="20"/>
          <w:szCs w:val="20"/>
        </w:rPr>
        <w:t xml:space="preserve"> </w:t>
      </w:r>
      <w:r w:rsidR="00FB5057" w:rsidRPr="00053E0B">
        <w:rPr>
          <w:rFonts w:eastAsia="DejaVuSerif"/>
          <w:sz w:val="20"/>
          <w:szCs w:val="20"/>
        </w:rPr>
        <w:t>учебники,</w:t>
      </w:r>
      <w:r w:rsidRPr="00053E0B">
        <w:rPr>
          <w:rFonts w:eastAsia="DejaVuSerif"/>
          <w:sz w:val="20"/>
          <w:szCs w:val="20"/>
        </w:rPr>
        <w:t xml:space="preserve"> </w:t>
      </w:r>
      <w:r w:rsidR="00FB5057" w:rsidRPr="00053E0B">
        <w:rPr>
          <w:rFonts w:eastAsia="DejaVuSerif"/>
          <w:sz w:val="20"/>
          <w:szCs w:val="20"/>
        </w:rPr>
        <w:t>справочники</w:t>
      </w:r>
      <w:r w:rsidRPr="00053E0B">
        <w:rPr>
          <w:rFonts w:eastAsia="DejaVuSerif"/>
          <w:sz w:val="20"/>
          <w:szCs w:val="20"/>
        </w:rPr>
        <w:t>;</w:t>
      </w:r>
    </w:p>
    <w:p w:rsidR="008C4386" w:rsidRPr="00053E0B" w:rsidRDefault="008C4386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- </w:t>
      </w:r>
      <w:r w:rsidR="00BE4B99" w:rsidRPr="00053E0B">
        <w:rPr>
          <w:rFonts w:eastAsia="DejaVuSerif"/>
          <w:sz w:val="20"/>
          <w:szCs w:val="20"/>
        </w:rPr>
        <w:t>законодательные материалы</w:t>
      </w:r>
      <w:r w:rsidRPr="00053E0B">
        <w:rPr>
          <w:rFonts w:eastAsia="DejaVuSerif"/>
          <w:sz w:val="20"/>
          <w:szCs w:val="20"/>
        </w:rPr>
        <w:t>;</w:t>
      </w:r>
    </w:p>
    <w:p w:rsidR="008C4386" w:rsidRPr="00053E0B" w:rsidRDefault="008C4386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- </w:t>
      </w:r>
      <w:r w:rsidR="00BE4B99" w:rsidRPr="00053E0B">
        <w:rPr>
          <w:rFonts w:eastAsia="DejaVuSerif"/>
          <w:sz w:val="20"/>
          <w:szCs w:val="20"/>
        </w:rPr>
        <w:t>статьи из книг, газет, журналов, бюллетеней, сборников</w:t>
      </w:r>
      <w:r w:rsidR="00FB5057" w:rsidRPr="00053E0B">
        <w:rPr>
          <w:rFonts w:eastAsia="DejaVuSerif"/>
          <w:sz w:val="20"/>
          <w:szCs w:val="20"/>
        </w:rPr>
        <w:t>;</w:t>
      </w:r>
    </w:p>
    <w:p w:rsidR="00FB5057" w:rsidRPr="00053E0B" w:rsidRDefault="008C4386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электронные ресурсы;</w:t>
      </w:r>
    </w:p>
    <w:p w:rsidR="00FB5057" w:rsidRPr="00053E0B" w:rsidRDefault="008C4386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- </w:t>
      </w:r>
      <w:r w:rsidR="00BE4B99" w:rsidRPr="00053E0B">
        <w:rPr>
          <w:rFonts w:eastAsia="DejaVuSerif"/>
          <w:sz w:val="20"/>
          <w:szCs w:val="20"/>
        </w:rPr>
        <w:t>нормативные документы</w:t>
      </w:r>
      <w:r w:rsidR="00104DD7" w:rsidRPr="00053E0B">
        <w:rPr>
          <w:rFonts w:eastAsia="DejaVuSerif"/>
          <w:sz w:val="20"/>
          <w:szCs w:val="20"/>
        </w:rPr>
        <w:t xml:space="preserve"> (НД)</w:t>
      </w:r>
      <w:r w:rsidR="00BE4B99" w:rsidRPr="00053E0B">
        <w:rPr>
          <w:rFonts w:eastAsia="DejaVuSerif"/>
          <w:sz w:val="20"/>
          <w:szCs w:val="20"/>
        </w:rPr>
        <w:t xml:space="preserve">: </w:t>
      </w:r>
      <w:r w:rsidRPr="00053E0B">
        <w:rPr>
          <w:rFonts w:eastAsia="DejaVuSerif"/>
          <w:sz w:val="20"/>
          <w:szCs w:val="20"/>
        </w:rPr>
        <w:t xml:space="preserve">технические регламенты, </w:t>
      </w:r>
      <w:r w:rsidR="00BE4B99" w:rsidRPr="00053E0B">
        <w:rPr>
          <w:rFonts w:eastAsia="DejaVuSerif"/>
          <w:sz w:val="20"/>
          <w:szCs w:val="20"/>
        </w:rPr>
        <w:t>стандарты, сборники стандартов, правила, рекоме</w:t>
      </w:r>
      <w:r w:rsidR="00BE4B99" w:rsidRPr="00053E0B">
        <w:rPr>
          <w:rFonts w:eastAsia="DejaVuSerif"/>
          <w:sz w:val="20"/>
          <w:szCs w:val="20"/>
        </w:rPr>
        <w:t>н</w:t>
      </w:r>
      <w:r w:rsidR="00BE4B99" w:rsidRPr="00053E0B">
        <w:rPr>
          <w:rFonts w:eastAsia="DejaVuSerif"/>
          <w:sz w:val="20"/>
          <w:szCs w:val="20"/>
        </w:rPr>
        <w:t>дации, нормы</w:t>
      </w:r>
      <w:r w:rsidRPr="00053E0B">
        <w:rPr>
          <w:rFonts w:eastAsia="DejaVuSerif"/>
          <w:sz w:val="20"/>
          <w:szCs w:val="20"/>
        </w:rPr>
        <w:t>.</w:t>
      </w:r>
    </w:p>
    <w:p w:rsidR="00F06480" w:rsidRPr="00053E0B" w:rsidRDefault="00481B12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Источники</w:t>
      </w:r>
      <w:r w:rsidR="008C4386" w:rsidRPr="00053E0B">
        <w:rPr>
          <w:rFonts w:eastAsia="DejaVuSerif"/>
          <w:sz w:val="20"/>
          <w:szCs w:val="20"/>
        </w:rPr>
        <w:t xml:space="preserve"> (за исключением </w:t>
      </w:r>
      <w:r w:rsidR="00104DD7" w:rsidRPr="00053E0B">
        <w:rPr>
          <w:rFonts w:eastAsia="DejaVuSerif"/>
          <w:sz w:val="20"/>
          <w:szCs w:val="20"/>
        </w:rPr>
        <w:t>НД</w:t>
      </w:r>
      <w:r w:rsidR="008C4386" w:rsidRPr="00053E0B">
        <w:rPr>
          <w:rFonts w:eastAsia="DejaVuSerif"/>
          <w:sz w:val="20"/>
          <w:szCs w:val="20"/>
        </w:rPr>
        <w:t xml:space="preserve">) </w:t>
      </w:r>
      <w:r w:rsidRPr="00053E0B">
        <w:rPr>
          <w:rFonts w:eastAsia="DejaVuSerif"/>
          <w:sz w:val="20"/>
          <w:szCs w:val="20"/>
        </w:rPr>
        <w:t xml:space="preserve">в списке располагают </w:t>
      </w:r>
      <w:r w:rsidR="008C4386" w:rsidRPr="00053E0B">
        <w:rPr>
          <w:rFonts w:eastAsia="DejaVuSerif"/>
          <w:sz w:val="20"/>
          <w:szCs w:val="20"/>
        </w:rPr>
        <w:t xml:space="preserve">в алфавитном порядке </w:t>
      </w:r>
      <w:r w:rsidRPr="00053E0B">
        <w:rPr>
          <w:rFonts w:eastAsia="DejaVuSerif"/>
          <w:sz w:val="20"/>
          <w:szCs w:val="20"/>
        </w:rPr>
        <w:t>и нумеруют</w:t>
      </w:r>
      <w:r w:rsidR="008C4386" w:rsidRPr="00053E0B">
        <w:rPr>
          <w:rFonts w:eastAsia="DejaVuSerif"/>
          <w:sz w:val="20"/>
          <w:szCs w:val="20"/>
        </w:rPr>
        <w:t xml:space="preserve"> порядковой нумер</w:t>
      </w:r>
      <w:r w:rsidR="008C4386" w:rsidRPr="00053E0B">
        <w:rPr>
          <w:rFonts w:eastAsia="DejaVuSerif"/>
          <w:sz w:val="20"/>
          <w:szCs w:val="20"/>
        </w:rPr>
        <w:t>а</w:t>
      </w:r>
      <w:r w:rsidR="008C4386" w:rsidRPr="00053E0B">
        <w:rPr>
          <w:rFonts w:eastAsia="DejaVuSerif"/>
          <w:sz w:val="20"/>
          <w:szCs w:val="20"/>
        </w:rPr>
        <w:t>цией</w:t>
      </w:r>
      <w:r w:rsidRPr="00053E0B">
        <w:rPr>
          <w:rFonts w:eastAsia="DejaVuSerif"/>
          <w:sz w:val="20"/>
          <w:szCs w:val="20"/>
        </w:rPr>
        <w:t xml:space="preserve"> арабскими цифрами </w:t>
      </w:r>
      <w:r w:rsidR="00FE521F" w:rsidRPr="00053E0B">
        <w:rPr>
          <w:rFonts w:eastAsia="DejaVuSerif"/>
          <w:sz w:val="20"/>
          <w:szCs w:val="20"/>
        </w:rPr>
        <w:t>с</w:t>
      </w:r>
      <w:r w:rsidRPr="00053E0B">
        <w:rPr>
          <w:rFonts w:eastAsia="DejaVuSerif"/>
          <w:sz w:val="20"/>
          <w:szCs w:val="20"/>
        </w:rPr>
        <w:t xml:space="preserve"> точк</w:t>
      </w:r>
      <w:r w:rsidR="00FE521F" w:rsidRPr="00053E0B">
        <w:rPr>
          <w:rFonts w:eastAsia="DejaVuSerif"/>
          <w:sz w:val="20"/>
          <w:szCs w:val="20"/>
        </w:rPr>
        <w:t>ой</w:t>
      </w:r>
      <w:r w:rsidRPr="00053E0B">
        <w:rPr>
          <w:rFonts w:eastAsia="DejaVuSerif"/>
          <w:sz w:val="20"/>
          <w:szCs w:val="20"/>
        </w:rPr>
        <w:t>.</w:t>
      </w:r>
      <w:r w:rsidR="008C4386" w:rsidRPr="00053E0B">
        <w:rPr>
          <w:rFonts w:eastAsia="DejaVuSerif"/>
          <w:sz w:val="20"/>
          <w:szCs w:val="20"/>
        </w:rPr>
        <w:t xml:space="preserve"> </w:t>
      </w:r>
      <w:r w:rsidR="00104DD7" w:rsidRPr="00053E0B">
        <w:rPr>
          <w:rFonts w:eastAsia="DejaVuSerif"/>
          <w:sz w:val="20"/>
          <w:szCs w:val="20"/>
        </w:rPr>
        <w:t>НД</w:t>
      </w:r>
      <w:r w:rsidR="008C4386" w:rsidRPr="00053E0B">
        <w:rPr>
          <w:rFonts w:eastAsia="DejaVuSerif"/>
          <w:sz w:val="20"/>
          <w:szCs w:val="20"/>
        </w:rPr>
        <w:t xml:space="preserve"> приводят после всех </w:t>
      </w:r>
      <w:r w:rsidR="00104DD7" w:rsidRPr="00053E0B">
        <w:rPr>
          <w:rFonts w:eastAsia="DejaVuSerif"/>
          <w:sz w:val="20"/>
          <w:szCs w:val="20"/>
        </w:rPr>
        <w:t xml:space="preserve">остальных </w:t>
      </w:r>
      <w:r w:rsidR="008C4386" w:rsidRPr="00053E0B">
        <w:rPr>
          <w:rFonts w:eastAsia="DejaVuSerif"/>
          <w:sz w:val="20"/>
          <w:szCs w:val="20"/>
        </w:rPr>
        <w:t xml:space="preserve">источников и располагают </w:t>
      </w:r>
      <w:r w:rsidR="00F06480" w:rsidRPr="00053E0B">
        <w:rPr>
          <w:rFonts w:eastAsia="DejaVuSerif"/>
          <w:sz w:val="20"/>
          <w:szCs w:val="20"/>
        </w:rPr>
        <w:t>в соответствии с их статусом</w:t>
      </w:r>
      <w:r w:rsidR="00104DD7" w:rsidRPr="00053E0B">
        <w:rPr>
          <w:rFonts w:eastAsia="DejaVuSerif"/>
          <w:sz w:val="20"/>
          <w:szCs w:val="20"/>
        </w:rPr>
        <w:t>.</w:t>
      </w:r>
    </w:p>
    <w:p w:rsidR="00481B12" w:rsidRPr="00053E0B" w:rsidRDefault="00F06480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Порядок расположения НД:</w:t>
      </w:r>
    </w:p>
    <w:p w:rsidR="00F06480" w:rsidRPr="00053E0B" w:rsidRDefault="00F06480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международные НД;</w:t>
      </w:r>
    </w:p>
    <w:p w:rsidR="00F06480" w:rsidRPr="00053E0B" w:rsidRDefault="00F06480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региональные НД;</w:t>
      </w:r>
    </w:p>
    <w:p w:rsidR="00F06480" w:rsidRPr="00053E0B" w:rsidRDefault="00F06480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национальные НД</w:t>
      </w:r>
      <w:r w:rsidR="00A4703A" w:rsidRPr="00053E0B">
        <w:rPr>
          <w:rFonts w:eastAsia="DejaVuSerif"/>
          <w:sz w:val="20"/>
          <w:szCs w:val="20"/>
        </w:rPr>
        <w:t>;</w:t>
      </w:r>
    </w:p>
    <w:p w:rsidR="00A4703A" w:rsidRPr="00053E0B" w:rsidRDefault="00A4703A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локальные НД (например, стандарты организации).</w:t>
      </w:r>
    </w:p>
    <w:p w:rsidR="00F06480" w:rsidRPr="00053E0B" w:rsidRDefault="00A4703A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Национальные НД располагают в следующем порядке:</w:t>
      </w:r>
    </w:p>
    <w:p w:rsidR="00A4703A" w:rsidRPr="00053E0B" w:rsidRDefault="00A4703A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технические регламенты;</w:t>
      </w:r>
    </w:p>
    <w:p w:rsidR="00A4703A" w:rsidRPr="00053E0B" w:rsidRDefault="00A4703A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национальные стандарты;</w:t>
      </w:r>
    </w:p>
    <w:p w:rsidR="00A4703A" w:rsidRPr="00053E0B" w:rsidRDefault="00A4703A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общероссийские классификаторы;</w:t>
      </w:r>
    </w:p>
    <w:p w:rsidR="00A4703A" w:rsidRPr="00053E0B" w:rsidRDefault="00A4703A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правила;</w:t>
      </w:r>
    </w:p>
    <w:p w:rsidR="00A4703A" w:rsidRPr="00053E0B" w:rsidRDefault="00A4703A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нормы;</w:t>
      </w:r>
    </w:p>
    <w:p w:rsidR="00A4703A" w:rsidRPr="00053E0B" w:rsidRDefault="00A4703A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рекомендации.</w:t>
      </w:r>
    </w:p>
    <w:p w:rsidR="00FE16BF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481B12" w:rsidRPr="00053E0B">
        <w:rPr>
          <w:rFonts w:eastAsia="DejaVuSerif"/>
          <w:sz w:val="20"/>
          <w:szCs w:val="20"/>
        </w:rPr>
        <w:t>.</w:t>
      </w:r>
      <w:r w:rsidR="007C5EC9" w:rsidRPr="00053E0B">
        <w:rPr>
          <w:rFonts w:eastAsia="DejaVuSerif"/>
          <w:sz w:val="20"/>
          <w:szCs w:val="20"/>
        </w:rPr>
        <w:t>7</w:t>
      </w:r>
      <w:r w:rsidR="00481B12" w:rsidRPr="00053E0B">
        <w:rPr>
          <w:rFonts w:eastAsia="DejaVuSerif"/>
          <w:sz w:val="20"/>
          <w:szCs w:val="20"/>
        </w:rPr>
        <w:t>.3 Различают две схемы оформления сведений об источнике в зависимости от характера ссылки на него в ТД</w:t>
      </w:r>
      <w:r w:rsidR="00FE16BF" w:rsidRPr="00053E0B">
        <w:rPr>
          <w:rFonts w:eastAsia="DejaVuSerif"/>
          <w:sz w:val="20"/>
          <w:szCs w:val="20"/>
        </w:rPr>
        <w:t>:</w:t>
      </w:r>
    </w:p>
    <w:p w:rsidR="00FE16BF" w:rsidRPr="00053E0B" w:rsidRDefault="00FE16BF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а) ссылка на весь документ;</w:t>
      </w:r>
    </w:p>
    <w:p w:rsidR="00FE16BF" w:rsidRPr="00053E0B" w:rsidRDefault="00FE16BF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б) ссылка на часть документа.</w:t>
      </w:r>
    </w:p>
    <w:p w:rsidR="00481B12" w:rsidRPr="00053E0B" w:rsidRDefault="00481B12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При ссылк</w:t>
      </w:r>
      <w:r w:rsidR="00595668" w:rsidRPr="00053E0B">
        <w:rPr>
          <w:rFonts w:eastAsia="DejaVuSerif"/>
          <w:sz w:val="20"/>
          <w:szCs w:val="20"/>
        </w:rPr>
        <w:t>е</w:t>
      </w:r>
      <w:r w:rsidRPr="00053E0B">
        <w:rPr>
          <w:rFonts w:eastAsia="DejaVuSerif"/>
          <w:sz w:val="20"/>
          <w:szCs w:val="20"/>
        </w:rPr>
        <w:t xml:space="preserve"> на весь документ применяется схема библиографического описания издания (источника) в целом. А при ссылке на часть  документа (источника), например, статьи из журнала или доклада из сборника конференции, применяется схема библиографического описания части документа.</w:t>
      </w:r>
    </w:p>
    <w:p w:rsidR="00FE16BF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481B12" w:rsidRPr="00053E0B">
        <w:rPr>
          <w:rFonts w:eastAsia="DejaVuSerif"/>
          <w:sz w:val="20"/>
          <w:szCs w:val="20"/>
        </w:rPr>
        <w:t>.</w:t>
      </w:r>
      <w:r w:rsidR="007C5EC9" w:rsidRPr="00053E0B">
        <w:rPr>
          <w:rFonts w:eastAsia="DejaVuSerif"/>
          <w:sz w:val="20"/>
          <w:szCs w:val="20"/>
        </w:rPr>
        <w:t>7</w:t>
      </w:r>
      <w:r w:rsidR="00481B12" w:rsidRPr="00053E0B">
        <w:rPr>
          <w:rFonts w:eastAsia="DejaVuSerif"/>
          <w:sz w:val="20"/>
          <w:szCs w:val="20"/>
        </w:rPr>
        <w:t>.</w:t>
      </w:r>
      <w:r w:rsidR="00FE16BF" w:rsidRPr="00053E0B">
        <w:rPr>
          <w:rFonts w:eastAsia="DejaVuSerif"/>
          <w:sz w:val="20"/>
          <w:szCs w:val="20"/>
        </w:rPr>
        <w:t>4</w:t>
      </w:r>
      <w:r w:rsidR="00481B12" w:rsidRPr="00053E0B">
        <w:rPr>
          <w:rFonts w:eastAsia="DejaVuSerif"/>
          <w:sz w:val="20"/>
          <w:szCs w:val="20"/>
        </w:rPr>
        <w:t xml:space="preserve"> </w:t>
      </w:r>
      <w:r w:rsidR="00FE16BF" w:rsidRPr="00053E0B">
        <w:rPr>
          <w:rFonts w:eastAsia="DejaVuSerif"/>
          <w:sz w:val="20"/>
          <w:szCs w:val="20"/>
        </w:rPr>
        <w:t>Структура и с</w:t>
      </w:r>
      <w:r w:rsidR="00481B12" w:rsidRPr="00053E0B">
        <w:rPr>
          <w:rFonts w:eastAsia="DejaVuSerif"/>
          <w:sz w:val="20"/>
          <w:szCs w:val="20"/>
        </w:rPr>
        <w:t>хема библиографического описания издания (источника) в целом</w:t>
      </w:r>
    </w:p>
    <w:p w:rsidR="00FE16BF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lastRenderedPageBreak/>
        <w:t>6</w:t>
      </w:r>
      <w:r w:rsidR="00FE16BF" w:rsidRPr="00053E0B">
        <w:rPr>
          <w:rFonts w:eastAsia="DejaVuSerif"/>
          <w:sz w:val="20"/>
          <w:szCs w:val="20"/>
        </w:rPr>
        <w:t>.</w:t>
      </w:r>
      <w:r w:rsidR="007C5EC9" w:rsidRPr="00053E0B">
        <w:rPr>
          <w:rFonts w:eastAsia="DejaVuSerif"/>
          <w:sz w:val="20"/>
          <w:szCs w:val="20"/>
        </w:rPr>
        <w:t>7</w:t>
      </w:r>
      <w:r w:rsidR="00FE16BF" w:rsidRPr="00053E0B">
        <w:rPr>
          <w:rFonts w:eastAsia="DejaVuSerif"/>
          <w:sz w:val="20"/>
          <w:szCs w:val="20"/>
        </w:rPr>
        <w:t>.4.1 Структура библиографического описания в целом содержит:</w:t>
      </w:r>
    </w:p>
    <w:p w:rsidR="00FE16BF" w:rsidRPr="00053E0B" w:rsidRDefault="00FE16BF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- </w:t>
      </w:r>
      <w:r w:rsidR="00481B12" w:rsidRPr="00053E0B">
        <w:rPr>
          <w:rFonts w:eastAsia="DejaVuSerif"/>
          <w:sz w:val="20"/>
          <w:szCs w:val="20"/>
        </w:rPr>
        <w:t>область названия</w:t>
      </w:r>
      <w:r w:rsidRPr="00053E0B">
        <w:rPr>
          <w:rFonts w:eastAsia="DejaVuSerif"/>
          <w:sz w:val="20"/>
          <w:szCs w:val="20"/>
        </w:rPr>
        <w:t>;</w:t>
      </w:r>
    </w:p>
    <w:p w:rsidR="00FE16BF" w:rsidRPr="00053E0B" w:rsidRDefault="00FE16BF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</w:t>
      </w:r>
      <w:r w:rsidR="00481B12" w:rsidRPr="00053E0B">
        <w:rPr>
          <w:rFonts w:eastAsia="DejaVuSerif"/>
          <w:sz w:val="20"/>
          <w:szCs w:val="20"/>
        </w:rPr>
        <w:t xml:space="preserve"> область издания</w:t>
      </w:r>
      <w:r w:rsidRPr="00053E0B">
        <w:rPr>
          <w:rFonts w:eastAsia="DejaVuSerif"/>
          <w:sz w:val="20"/>
          <w:szCs w:val="20"/>
        </w:rPr>
        <w:t>;</w:t>
      </w:r>
    </w:p>
    <w:p w:rsidR="00FE16BF" w:rsidRPr="00053E0B" w:rsidRDefault="00FE16BF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</w:t>
      </w:r>
      <w:r w:rsidR="00481B12" w:rsidRPr="00053E0B">
        <w:rPr>
          <w:rFonts w:eastAsia="DejaVuSerif"/>
          <w:sz w:val="20"/>
          <w:szCs w:val="20"/>
        </w:rPr>
        <w:t xml:space="preserve"> область количественной характеристики</w:t>
      </w:r>
      <w:r w:rsidRPr="00053E0B">
        <w:rPr>
          <w:rFonts w:eastAsia="DejaVuSerif"/>
          <w:sz w:val="20"/>
          <w:szCs w:val="20"/>
        </w:rPr>
        <w:t>.</w:t>
      </w:r>
    </w:p>
    <w:p w:rsidR="00FE16BF" w:rsidRPr="00053E0B" w:rsidRDefault="00FE16BF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Перечисленные области </w:t>
      </w:r>
      <w:r w:rsidR="00481B12" w:rsidRPr="00053E0B">
        <w:rPr>
          <w:rFonts w:eastAsia="DejaVuSerif"/>
          <w:sz w:val="20"/>
          <w:szCs w:val="20"/>
        </w:rPr>
        <w:t>раздел</w:t>
      </w:r>
      <w:r w:rsidRPr="00053E0B">
        <w:rPr>
          <w:rFonts w:eastAsia="DejaVuSerif"/>
          <w:sz w:val="20"/>
          <w:szCs w:val="20"/>
        </w:rPr>
        <w:t>яют</w:t>
      </w:r>
      <w:r w:rsidR="00481B12" w:rsidRPr="00053E0B">
        <w:rPr>
          <w:rFonts w:eastAsia="DejaVuSerif"/>
          <w:sz w:val="20"/>
          <w:szCs w:val="20"/>
        </w:rPr>
        <w:t xml:space="preserve"> друг от друга знаком </w:t>
      </w:r>
      <w:r w:rsidR="00104DD7" w:rsidRPr="00053E0B">
        <w:rPr>
          <w:rFonts w:eastAsia="DejaVuSerif"/>
          <w:sz w:val="20"/>
          <w:szCs w:val="20"/>
        </w:rPr>
        <w:t>«.-»</w:t>
      </w:r>
      <w:r w:rsidR="00481B12" w:rsidRPr="00053E0B">
        <w:rPr>
          <w:rFonts w:eastAsia="DejaVuSerif"/>
          <w:sz w:val="20"/>
          <w:szCs w:val="20"/>
        </w:rPr>
        <w:t xml:space="preserve">. Внутри каждой области могут использоваться другие разделительные знаки: </w:t>
      </w:r>
      <w:r w:rsidR="00104DD7" w:rsidRPr="00053E0B">
        <w:rPr>
          <w:rFonts w:eastAsia="DejaVuSerif"/>
          <w:sz w:val="20"/>
          <w:szCs w:val="20"/>
        </w:rPr>
        <w:t>«.», «,», «:», «/», «;»</w:t>
      </w:r>
      <w:r w:rsidR="00481B12" w:rsidRPr="00053E0B">
        <w:rPr>
          <w:rFonts w:eastAsia="DejaVuSerif"/>
          <w:sz w:val="20"/>
          <w:szCs w:val="20"/>
        </w:rPr>
        <w:t xml:space="preserve">. </w:t>
      </w:r>
      <w:r w:rsidRPr="00053E0B">
        <w:rPr>
          <w:rFonts w:eastAsia="DejaVuSerif"/>
          <w:sz w:val="20"/>
          <w:szCs w:val="20"/>
        </w:rPr>
        <w:t>О</w:t>
      </w:r>
      <w:r w:rsidR="00481B12" w:rsidRPr="00053E0B">
        <w:rPr>
          <w:rFonts w:eastAsia="DejaVuSerif"/>
          <w:sz w:val="20"/>
          <w:szCs w:val="20"/>
        </w:rPr>
        <w:t>бласт</w:t>
      </w:r>
      <w:r w:rsidRPr="00053E0B">
        <w:rPr>
          <w:rFonts w:eastAsia="DejaVuSerif"/>
          <w:sz w:val="20"/>
          <w:szCs w:val="20"/>
        </w:rPr>
        <w:t>ь</w:t>
      </w:r>
      <w:r w:rsidR="00481B12" w:rsidRPr="00053E0B">
        <w:rPr>
          <w:rFonts w:eastAsia="DejaVuSerif"/>
          <w:sz w:val="20"/>
          <w:szCs w:val="20"/>
        </w:rPr>
        <w:t xml:space="preserve"> названия </w:t>
      </w:r>
      <w:r w:rsidR="001107C1" w:rsidRPr="00053E0B">
        <w:rPr>
          <w:rFonts w:eastAsia="DejaVuSerif"/>
          <w:sz w:val="20"/>
          <w:szCs w:val="20"/>
        </w:rPr>
        <w:t>дополня</w:t>
      </w:r>
      <w:r w:rsidRPr="00053E0B">
        <w:rPr>
          <w:rFonts w:eastAsia="DejaVuSerif"/>
          <w:sz w:val="20"/>
          <w:szCs w:val="20"/>
        </w:rPr>
        <w:t>ют</w:t>
      </w:r>
      <w:r w:rsidR="001107C1" w:rsidRPr="00053E0B">
        <w:rPr>
          <w:rFonts w:eastAsia="DejaVuSerif"/>
          <w:sz w:val="20"/>
          <w:szCs w:val="20"/>
        </w:rPr>
        <w:t xml:space="preserve"> </w:t>
      </w:r>
      <w:r w:rsidR="00481B12" w:rsidRPr="00053E0B">
        <w:rPr>
          <w:rFonts w:eastAsia="DejaVuSerif"/>
          <w:sz w:val="20"/>
          <w:szCs w:val="20"/>
        </w:rPr>
        <w:t>сведения</w:t>
      </w:r>
      <w:r w:rsidR="001107C1" w:rsidRPr="00053E0B">
        <w:rPr>
          <w:rFonts w:eastAsia="DejaVuSerif"/>
          <w:sz w:val="20"/>
          <w:szCs w:val="20"/>
        </w:rPr>
        <w:t>ми</w:t>
      </w:r>
      <w:r w:rsidR="007F7859" w:rsidRPr="00053E0B">
        <w:rPr>
          <w:rFonts w:eastAsia="DejaVuSerif"/>
          <w:sz w:val="20"/>
          <w:szCs w:val="20"/>
        </w:rPr>
        <w:t xml:space="preserve"> об авторе, о редакторе, составителях</w:t>
      </w:r>
      <w:r w:rsidR="00481B12" w:rsidRPr="00053E0B">
        <w:rPr>
          <w:rFonts w:eastAsia="DejaVuSerif"/>
          <w:sz w:val="20"/>
          <w:szCs w:val="20"/>
        </w:rPr>
        <w:t xml:space="preserve">. </w:t>
      </w:r>
      <w:r w:rsidRPr="00053E0B">
        <w:rPr>
          <w:rFonts w:eastAsia="DejaVuSerif"/>
          <w:sz w:val="20"/>
          <w:szCs w:val="20"/>
        </w:rPr>
        <w:t>О</w:t>
      </w:r>
      <w:r w:rsidR="00481B12" w:rsidRPr="00053E0B">
        <w:rPr>
          <w:rFonts w:eastAsia="DejaVuSerif"/>
          <w:sz w:val="20"/>
          <w:szCs w:val="20"/>
        </w:rPr>
        <w:t>бласт</w:t>
      </w:r>
      <w:r w:rsidRPr="00053E0B">
        <w:rPr>
          <w:rFonts w:eastAsia="DejaVuSerif"/>
          <w:sz w:val="20"/>
          <w:szCs w:val="20"/>
        </w:rPr>
        <w:t>ь</w:t>
      </w:r>
      <w:r w:rsidR="00481B12" w:rsidRPr="00053E0B">
        <w:rPr>
          <w:rFonts w:eastAsia="DejaVuSerif"/>
          <w:sz w:val="20"/>
          <w:szCs w:val="20"/>
        </w:rPr>
        <w:t xml:space="preserve"> издания </w:t>
      </w:r>
      <w:r w:rsidRPr="00053E0B">
        <w:rPr>
          <w:rFonts w:eastAsia="DejaVuSerif"/>
          <w:sz w:val="20"/>
          <w:szCs w:val="20"/>
        </w:rPr>
        <w:t>содержит сведения о</w:t>
      </w:r>
      <w:r w:rsidR="00481B12" w:rsidRPr="00053E0B">
        <w:rPr>
          <w:rFonts w:eastAsia="DejaVuSerif"/>
          <w:sz w:val="20"/>
          <w:szCs w:val="20"/>
        </w:rPr>
        <w:t xml:space="preserve"> город</w:t>
      </w:r>
      <w:r w:rsidRPr="00053E0B">
        <w:rPr>
          <w:rFonts w:eastAsia="DejaVuSerif"/>
          <w:sz w:val="20"/>
          <w:szCs w:val="20"/>
        </w:rPr>
        <w:t>е</w:t>
      </w:r>
      <w:r w:rsidR="00481B12" w:rsidRPr="00053E0B">
        <w:rPr>
          <w:rFonts w:eastAsia="DejaVuSerif"/>
          <w:sz w:val="20"/>
          <w:szCs w:val="20"/>
        </w:rPr>
        <w:t>, издательств</w:t>
      </w:r>
      <w:r w:rsidRPr="00053E0B">
        <w:rPr>
          <w:rFonts w:eastAsia="DejaVuSerif"/>
          <w:sz w:val="20"/>
          <w:szCs w:val="20"/>
        </w:rPr>
        <w:t>е</w:t>
      </w:r>
      <w:r w:rsidR="00481B12" w:rsidRPr="00053E0B">
        <w:rPr>
          <w:rFonts w:eastAsia="DejaVuSerif"/>
          <w:sz w:val="20"/>
          <w:szCs w:val="20"/>
        </w:rPr>
        <w:t xml:space="preserve"> и год</w:t>
      </w:r>
      <w:r w:rsidRPr="00053E0B">
        <w:rPr>
          <w:rFonts w:eastAsia="DejaVuSerif"/>
          <w:sz w:val="20"/>
          <w:szCs w:val="20"/>
        </w:rPr>
        <w:t>е</w:t>
      </w:r>
      <w:r w:rsidR="00481B12" w:rsidRPr="00053E0B">
        <w:rPr>
          <w:rFonts w:eastAsia="DejaVuSerif"/>
          <w:sz w:val="20"/>
          <w:szCs w:val="20"/>
        </w:rPr>
        <w:t xml:space="preserve"> издания. </w:t>
      </w:r>
      <w:r w:rsidRPr="00053E0B">
        <w:rPr>
          <w:rFonts w:eastAsia="DejaVuSerif"/>
          <w:sz w:val="20"/>
          <w:szCs w:val="20"/>
        </w:rPr>
        <w:t>О</w:t>
      </w:r>
      <w:r w:rsidR="00481B12" w:rsidRPr="00053E0B">
        <w:rPr>
          <w:rFonts w:eastAsia="DejaVuSerif"/>
          <w:sz w:val="20"/>
          <w:szCs w:val="20"/>
        </w:rPr>
        <w:t>бласти количественной характеристики</w:t>
      </w:r>
      <w:r w:rsidRPr="00053E0B">
        <w:rPr>
          <w:rFonts w:eastAsia="DejaVuSerif"/>
          <w:sz w:val="20"/>
          <w:szCs w:val="20"/>
        </w:rPr>
        <w:t xml:space="preserve"> содержит</w:t>
      </w:r>
      <w:r w:rsidR="00481B12" w:rsidRPr="00053E0B">
        <w:rPr>
          <w:rFonts w:eastAsia="DejaVuSerif"/>
          <w:sz w:val="20"/>
          <w:szCs w:val="20"/>
        </w:rPr>
        <w:t xml:space="preserve"> общее количе</w:t>
      </w:r>
      <w:r w:rsidRPr="00053E0B">
        <w:rPr>
          <w:rFonts w:eastAsia="DejaVuSerif"/>
          <w:sz w:val="20"/>
          <w:szCs w:val="20"/>
        </w:rPr>
        <w:t>ство страниц.</w:t>
      </w:r>
    </w:p>
    <w:p w:rsidR="007C5EC9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FE16BF" w:rsidRPr="00053E0B">
        <w:rPr>
          <w:rFonts w:eastAsia="DejaVuSerif"/>
          <w:sz w:val="20"/>
          <w:szCs w:val="20"/>
        </w:rPr>
        <w:t>.</w:t>
      </w:r>
      <w:r w:rsidR="007C5EC9" w:rsidRPr="00053E0B">
        <w:rPr>
          <w:rFonts w:eastAsia="DejaVuSerif"/>
          <w:sz w:val="20"/>
          <w:szCs w:val="20"/>
        </w:rPr>
        <w:t>7</w:t>
      </w:r>
      <w:r w:rsidR="00FE16BF" w:rsidRPr="00053E0B">
        <w:rPr>
          <w:rFonts w:eastAsia="DejaVuSerif"/>
          <w:sz w:val="20"/>
          <w:szCs w:val="20"/>
        </w:rPr>
        <w:t>.4.2 С</w:t>
      </w:r>
      <w:r w:rsidR="00481B12" w:rsidRPr="00053E0B">
        <w:rPr>
          <w:rFonts w:eastAsia="DejaVuSerif"/>
          <w:sz w:val="20"/>
          <w:szCs w:val="20"/>
        </w:rPr>
        <w:t xml:space="preserve">хема построения описания издания в целом </w:t>
      </w:r>
      <w:r w:rsidR="007C5EC9" w:rsidRPr="00053E0B">
        <w:rPr>
          <w:rFonts w:eastAsia="DejaVuSerif"/>
          <w:sz w:val="20"/>
          <w:szCs w:val="20"/>
        </w:rPr>
        <w:t>изменяется в зависимости от наличия и количества авторов издания.</w:t>
      </w:r>
    </w:p>
    <w:p w:rsidR="00010E97" w:rsidRPr="00053E0B" w:rsidRDefault="007C5EC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Схема построения описания издания с о</w:t>
      </w:r>
      <w:r w:rsidR="00010E97" w:rsidRPr="00053E0B">
        <w:rPr>
          <w:rFonts w:eastAsia="DejaVuSerif"/>
          <w:sz w:val="20"/>
          <w:szCs w:val="20"/>
        </w:rPr>
        <w:t>дн</w:t>
      </w:r>
      <w:r w:rsidRPr="00053E0B">
        <w:rPr>
          <w:rFonts w:eastAsia="DejaVuSerif"/>
          <w:sz w:val="20"/>
          <w:szCs w:val="20"/>
        </w:rPr>
        <w:t>им автором:</w:t>
      </w:r>
    </w:p>
    <w:p w:rsidR="00010E97" w:rsidRPr="00053E0B" w:rsidRDefault="007C5EC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7411F">
        <w:rPr>
          <w:rFonts w:eastAsia="DejaVuSerif"/>
          <w:sz w:val="20"/>
          <w:szCs w:val="20"/>
        </w:rPr>
        <w:t>Фамилия И.О</w:t>
      </w:r>
      <w:r w:rsidR="00010E97" w:rsidRPr="0007411F">
        <w:rPr>
          <w:rFonts w:eastAsia="DejaVuSerif"/>
          <w:sz w:val="20"/>
          <w:szCs w:val="20"/>
        </w:rPr>
        <w:t>. Основное название / Сведения о редакторе (при наличии). – Город: Издательство, год издания. – Количество страниц.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4A39DA" w:rsidRPr="00053E0B" w:rsidRDefault="007C5EC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Пример - </w:t>
      </w:r>
      <w:r w:rsidR="004A39DA" w:rsidRPr="00053E0B">
        <w:rPr>
          <w:rFonts w:eastAsia="DejaVuSerif"/>
          <w:b/>
          <w:i/>
          <w:sz w:val="16"/>
          <w:szCs w:val="16"/>
        </w:rPr>
        <w:t>Бахтин М.М. Формальный метод в литературоведении:</w:t>
      </w:r>
      <w:r w:rsidR="00B215B0" w:rsidRPr="00053E0B">
        <w:rPr>
          <w:rFonts w:eastAsia="DejaVuSerif"/>
          <w:b/>
          <w:i/>
          <w:sz w:val="16"/>
          <w:szCs w:val="16"/>
        </w:rPr>
        <w:t xml:space="preserve"> </w:t>
      </w:r>
      <w:r w:rsidR="004A39DA" w:rsidRPr="00053E0B">
        <w:rPr>
          <w:rFonts w:eastAsia="DejaVuSerif"/>
          <w:b/>
          <w:i/>
          <w:sz w:val="16"/>
          <w:szCs w:val="16"/>
        </w:rPr>
        <w:t>критическое введение в социальную поэтику. - М.: Лабиринт, 2003. - 192 с.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7C5EC9" w:rsidRPr="00053E0B" w:rsidRDefault="007C5EC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Схема построения описания издания с несколькими авторами (до трех авторов):</w:t>
      </w:r>
    </w:p>
    <w:p w:rsidR="00010E97" w:rsidRPr="00053E0B" w:rsidRDefault="007C5EC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Фамилия И.О.</w:t>
      </w:r>
      <w:r w:rsidR="00010E97" w:rsidRPr="00053E0B">
        <w:rPr>
          <w:rFonts w:eastAsia="DejaVuSerif"/>
          <w:sz w:val="20"/>
          <w:szCs w:val="20"/>
        </w:rPr>
        <w:t xml:space="preserve">, </w:t>
      </w:r>
      <w:r w:rsidRPr="00053E0B">
        <w:rPr>
          <w:rFonts w:eastAsia="DejaVuSerif"/>
          <w:sz w:val="20"/>
          <w:szCs w:val="20"/>
        </w:rPr>
        <w:t>Фамилия И.О.</w:t>
      </w:r>
      <w:r w:rsidR="00010E97" w:rsidRPr="00053E0B">
        <w:rPr>
          <w:rFonts w:eastAsia="DejaVuSerif"/>
          <w:sz w:val="20"/>
          <w:szCs w:val="20"/>
        </w:rPr>
        <w:t xml:space="preserve">, </w:t>
      </w:r>
      <w:r w:rsidRPr="00053E0B">
        <w:rPr>
          <w:rFonts w:eastAsia="DejaVuSerif"/>
          <w:sz w:val="20"/>
          <w:szCs w:val="20"/>
        </w:rPr>
        <w:t xml:space="preserve">Фамилия И.О. </w:t>
      </w:r>
      <w:r w:rsidR="00010E97" w:rsidRPr="00053E0B">
        <w:rPr>
          <w:rFonts w:eastAsia="DejaVuSerif"/>
          <w:sz w:val="20"/>
          <w:szCs w:val="20"/>
        </w:rPr>
        <w:t>(порядок записи фамилий соответствует титульному листу исто</w:t>
      </w:r>
      <w:r w:rsidR="00010E97" w:rsidRPr="00053E0B">
        <w:rPr>
          <w:rFonts w:eastAsia="DejaVuSerif"/>
          <w:sz w:val="20"/>
          <w:szCs w:val="20"/>
        </w:rPr>
        <w:t>ч</w:t>
      </w:r>
      <w:r w:rsidR="00010E97" w:rsidRPr="00053E0B">
        <w:rPr>
          <w:rFonts w:eastAsia="DejaVuSerif"/>
          <w:sz w:val="20"/>
          <w:szCs w:val="20"/>
        </w:rPr>
        <w:t>ника). Основное название книги / Сведения о редакторе (при наличии). – Город: Издательство, год издания. – Колич</w:t>
      </w:r>
      <w:r w:rsidR="00010E97" w:rsidRPr="00053E0B">
        <w:rPr>
          <w:rFonts w:eastAsia="DejaVuSerif"/>
          <w:sz w:val="20"/>
          <w:szCs w:val="20"/>
        </w:rPr>
        <w:t>е</w:t>
      </w:r>
      <w:r w:rsidR="00010E97" w:rsidRPr="00053E0B">
        <w:rPr>
          <w:rFonts w:eastAsia="DejaVuSerif"/>
          <w:sz w:val="20"/>
          <w:szCs w:val="20"/>
        </w:rPr>
        <w:t>ство страниц.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F131AC" w:rsidRPr="00053E0B" w:rsidRDefault="007C5EC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Пример - </w:t>
      </w:r>
      <w:r w:rsidR="00F131AC" w:rsidRPr="00053E0B">
        <w:rPr>
          <w:rFonts w:eastAsia="DejaVuSerif"/>
          <w:b/>
          <w:i/>
          <w:sz w:val="16"/>
          <w:szCs w:val="16"/>
        </w:rPr>
        <w:t>Тарасевич Л.С., Гребенников П.И., Леусский А.И. Макроэкономика / под ред. Тарасевича Л.С. - М.: Юрайт-Издат, 2003. – 380 с.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7C5EC9" w:rsidRPr="00053E0B" w:rsidRDefault="007C5EC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Схема построения описания издания с несколькими авторами (свыше трех авторов):</w:t>
      </w:r>
    </w:p>
    <w:p w:rsidR="00010E97" w:rsidRPr="00053E0B" w:rsidRDefault="007C5EC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Фамилия И.О.</w:t>
      </w:r>
      <w:r w:rsidR="00010E97" w:rsidRPr="00053E0B">
        <w:rPr>
          <w:rFonts w:eastAsia="DejaVuSerif"/>
          <w:sz w:val="20"/>
          <w:szCs w:val="20"/>
        </w:rPr>
        <w:t xml:space="preserve"> </w:t>
      </w:r>
      <w:r w:rsidR="00B215B0" w:rsidRPr="00053E0B">
        <w:rPr>
          <w:rFonts w:eastAsia="DejaVuSerif"/>
          <w:sz w:val="20"/>
          <w:szCs w:val="20"/>
        </w:rPr>
        <w:t>[и др.].</w:t>
      </w:r>
      <w:r w:rsidR="00010E97" w:rsidRPr="00053E0B">
        <w:rPr>
          <w:rFonts w:eastAsia="DejaVuSerif"/>
          <w:sz w:val="20"/>
          <w:szCs w:val="20"/>
        </w:rPr>
        <w:t xml:space="preserve"> (первая фамилия соответствует первой фамилии на титульном листе источника). Осно</w:t>
      </w:r>
      <w:r w:rsidR="00010E97" w:rsidRPr="00053E0B">
        <w:rPr>
          <w:rFonts w:eastAsia="DejaVuSerif"/>
          <w:sz w:val="20"/>
          <w:szCs w:val="20"/>
        </w:rPr>
        <w:t>в</w:t>
      </w:r>
      <w:r w:rsidR="00010E97" w:rsidRPr="00053E0B">
        <w:rPr>
          <w:rFonts w:eastAsia="DejaVuSerif"/>
          <w:sz w:val="20"/>
          <w:szCs w:val="20"/>
        </w:rPr>
        <w:t>ное название книги / Сведения о редакторе (при наличии). – Город: Издательство, год издания. – Количество страниц.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7C5EC9" w:rsidRPr="00053E0B" w:rsidRDefault="007C5EC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Примеры</w:t>
      </w:r>
    </w:p>
    <w:p w:rsidR="004A39DA" w:rsidRPr="00053E0B" w:rsidRDefault="007C5EC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1 </w:t>
      </w:r>
      <w:r w:rsidR="00B215B0" w:rsidRPr="00053E0B">
        <w:rPr>
          <w:rFonts w:eastAsia="DejaVuSerif"/>
          <w:b/>
          <w:i/>
          <w:sz w:val="16"/>
          <w:szCs w:val="16"/>
        </w:rPr>
        <w:t>Ю.М. Липницкий [и др.]. Нестационарная аэродинамика баллистического полета. - М., 2003. 176с.</w:t>
      </w:r>
    </w:p>
    <w:p w:rsidR="00263B29" w:rsidRPr="00053E0B" w:rsidRDefault="007C5EC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2 </w:t>
      </w:r>
      <w:r w:rsidR="00263B29" w:rsidRPr="00053E0B">
        <w:rPr>
          <w:rFonts w:eastAsia="DejaVuSerif"/>
          <w:b/>
          <w:i/>
          <w:sz w:val="16"/>
          <w:szCs w:val="16"/>
        </w:rPr>
        <w:t xml:space="preserve">В. Н. Быков [и др.]. История России: учеб. пособие для студентов всех специальностей / отв. ред </w:t>
      </w:r>
      <w:r w:rsidRPr="00053E0B">
        <w:rPr>
          <w:rFonts w:eastAsia="DejaVuSerif"/>
          <w:b/>
          <w:i/>
          <w:sz w:val="16"/>
          <w:szCs w:val="16"/>
        </w:rPr>
        <w:t>В. Н. Сухов. – СПб.</w:t>
      </w:r>
      <w:r w:rsidR="00263B29" w:rsidRPr="00053E0B">
        <w:rPr>
          <w:rFonts w:eastAsia="DejaVuSerif"/>
          <w:b/>
          <w:i/>
          <w:sz w:val="16"/>
          <w:szCs w:val="16"/>
        </w:rPr>
        <w:t>: СПбЛТА, 2001. – 231 с.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7C5EC9" w:rsidRPr="00053E0B" w:rsidRDefault="007C5EC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Схема построения описания издания без автора:</w:t>
      </w:r>
    </w:p>
    <w:p w:rsidR="00F131AC" w:rsidRPr="00053E0B" w:rsidRDefault="00F131AC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Основное название / Сведения о редакторе, составителях. – Город: Издательство, год издания. – Количество страниц.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263B29" w:rsidRPr="00053E0B" w:rsidRDefault="007C5EC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Пример - </w:t>
      </w:r>
      <w:r w:rsidR="00263B29" w:rsidRPr="00053E0B">
        <w:rPr>
          <w:rFonts w:eastAsia="DejaVuSerif"/>
          <w:b/>
          <w:i/>
          <w:sz w:val="16"/>
          <w:szCs w:val="16"/>
        </w:rPr>
        <w:t xml:space="preserve">Межвузовская научно-практическая конференция «Воспитательный процесс в высшей школе России», 26–27 апр. </w:t>
      </w:r>
      <w:smartTag w:uri="urn:schemas-microsoft-com:office:smarttags" w:element="metricconverter">
        <w:smartTagPr>
          <w:attr w:name="ProductID" w:val="2001 г"/>
        </w:smartTagPr>
        <w:r w:rsidR="00263B29" w:rsidRPr="00053E0B">
          <w:rPr>
            <w:rFonts w:eastAsia="DejaVuSerif"/>
            <w:b/>
            <w:i/>
            <w:sz w:val="16"/>
            <w:szCs w:val="16"/>
          </w:rPr>
          <w:t>2001 г</w:t>
        </w:r>
      </w:smartTag>
      <w:r w:rsidR="00263B29" w:rsidRPr="00053E0B">
        <w:rPr>
          <w:rFonts w:eastAsia="DejaVuSerif"/>
          <w:b/>
          <w:i/>
          <w:sz w:val="16"/>
          <w:szCs w:val="16"/>
        </w:rPr>
        <w:t>. / редкол.: А. Б. Борисов [и др.]. – Новоси</w:t>
      </w:r>
      <w:r w:rsidR="00B30BBB" w:rsidRPr="00053E0B">
        <w:rPr>
          <w:rFonts w:eastAsia="DejaVuSerif"/>
          <w:b/>
          <w:i/>
          <w:sz w:val="16"/>
          <w:szCs w:val="16"/>
        </w:rPr>
        <w:t>бирск</w:t>
      </w:r>
      <w:r w:rsidR="00263B29" w:rsidRPr="00053E0B">
        <w:rPr>
          <w:rFonts w:eastAsia="DejaVuSerif"/>
          <w:b/>
          <w:i/>
          <w:sz w:val="16"/>
          <w:szCs w:val="16"/>
        </w:rPr>
        <w:t>: НГАВТ, 2001. – 157 с.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010E97" w:rsidRPr="00053E0B" w:rsidRDefault="007C5EC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Схема построения описания з</w:t>
      </w:r>
      <w:r w:rsidR="00010E97" w:rsidRPr="00053E0B">
        <w:rPr>
          <w:rFonts w:eastAsia="DejaVuSerif"/>
          <w:sz w:val="20"/>
          <w:szCs w:val="20"/>
        </w:rPr>
        <w:t>аконодательны</w:t>
      </w:r>
      <w:r w:rsidRPr="00053E0B">
        <w:rPr>
          <w:rFonts w:eastAsia="DejaVuSerif"/>
          <w:sz w:val="20"/>
          <w:szCs w:val="20"/>
        </w:rPr>
        <w:t>х</w:t>
      </w:r>
      <w:r w:rsidR="00010E97" w:rsidRPr="00053E0B">
        <w:rPr>
          <w:rFonts w:eastAsia="DejaVuSerif"/>
          <w:sz w:val="20"/>
          <w:szCs w:val="20"/>
        </w:rPr>
        <w:t xml:space="preserve"> материал</w:t>
      </w:r>
      <w:r w:rsidRPr="00053E0B">
        <w:rPr>
          <w:rFonts w:eastAsia="DejaVuSerif"/>
          <w:sz w:val="20"/>
          <w:szCs w:val="20"/>
        </w:rPr>
        <w:t>ов:</w:t>
      </w:r>
    </w:p>
    <w:p w:rsidR="007342E9" w:rsidRPr="00053E0B" w:rsidRDefault="007342E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Полное </w:t>
      </w:r>
      <w:r w:rsidR="00603E35" w:rsidRPr="00053E0B">
        <w:rPr>
          <w:rFonts w:eastAsia="DejaVuSerif"/>
          <w:sz w:val="20"/>
          <w:szCs w:val="20"/>
        </w:rPr>
        <w:t>обозначение</w:t>
      </w:r>
      <w:r w:rsidR="00010E97" w:rsidRPr="00053E0B">
        <w:rPr>
          <w:rFonts w:eastAsia="DejaVuSerif"/>
          <w:sz w:val="20"/>
          <w:szCs w:val="20"/>
        </w:rPr>
        <w:t xml:space="preserve"> законодательн</w:t>
      </w:r>
      <w:r w:rsidRPr="00053E0B">
        <w:rPr>
          <w:rFonts w:eastAsia="DejaVuSerif"/>
          <w:sz w:val="20"/>
          <w:szCs w:val="20"/>
        </w:rPr>
        <w:t>ого</w:t>
      </w:r>
      <w:r w:rsidR="00010E97" w:rsidRPr="00053E0B">
        <w:rPr>
          <w:rFonts w:eastAsia="DejaVuSerif"/>
          <w:sz w:val="20"/>
          <w:szCs w:val="20"/>
        </w:rPr>
        <w:t xml:space="preserve"> материал</w:t>
      </w:r>
      <w:r w:rsidR="007C5EC9" w:rsidRPr="00053E0B">
        <w:rPr>
          <w:rFonts w:eastAsia="DejaVuSerif"/>
          <w:sz w:val="20"/>
          <w:szCs w:val="20"/>
        </w:rPr>
        <w:t>а</w:t>
      </w:r>
      <w:r w:rsidRPr="00053E0B">
        <w:rPr>
          <w:rFonts w:eastAsia="DejaVuSerif"/>
          <w:sz w:val="20"/>
          <w:szCs w:val="20"/>
        </w:rPr>
        <w:t>. – Город: Издательство, год издания. – Количество страниц.</w:t>
      </w:r>
    </w:p>
    <w:p w:rsidR="00603E35" w:rsidRPr="00053E0B" w:rsidRDefault="00603E35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Полное обозначение законодательного материала обычно включает дату принятия документа. Дата может быть оформлена двумя способами:</w:t>
      </w:r>
    </w:p>
    <w:p w:rsidR="00603E35" w:rsidRPr="00053E0B" w:rsidRDefault="00603E35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а) только цифрами;</w:t>
      </w:r>
    </w:p>
    <w:p w:rsidR="00603E35" w:rsidRPr="00053E0B" w:rsidRDefault="00603E35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б) цифрами и буквами (словами).</w:t>
      </w:r>
    </w:p>
    <w:p w:rsidR="00603E35" w:rsidRPr="00053E0B" w:rsidRDefault="00603E35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В случае из а) перечисления дата оформляется арабскими цифрами в следующей последовательности: день м</w:t>
      </w:r>
      <w:r w:rsidRPr="00053E0B">
        <w:rPr>
          <w:rFonts w:eastAsia="DejaVuSerif"/>
          <w:sz w:val="20"/>
          <w:szCs w:val="20"/>
        </w:rPr>
        <w:t>е</w:t>
      </w:r>
      <w:r w:rsidRPr="00053E0B">
        <w:rPr>
          <w:rFonts w:eastAsia="DejaVuSerif"/>
          <w:sz w:val="20"/>
          <w:szCs w:val="20"/>
        </w:rPr>
        <w:lastRenderedPageBreak/>
        <w:t>сяца, месяц, год. День месяца и месяц оформляются двумя парами арабских цифр, разделенными точкой; год - ч</w:t>
      </w:r>
      <w:r w:rsidRPr="00053E0B">
        <w:rPr>
          <w:rFonts w:eastAsia="DejaVuSerif"/>
          <w:sz w:val="20"/>
          <w:szCs w:val="20"/>
        </w:rPr>
        <w:t>е</w:t>
      </w:r>
      <w:r w:rsidRPr="00053E0B">
        <w:rPr>
          <w:rFonts w:eastAsia="DejaVuSerif"/>
          <w:sz w:val="20"/>
          <w:szCs w:val="20"/>
        </w:rPr>
        <w:t>ты</w:t>
      </w:r>
      <w:r w:rsidR="002C4572">
        <w:rPr>
          <w:rFonts w:eastAsia="DejaVuSerif"/>
          <w:sz w:val="20"/>
          <w:szCs w:val="20"/>
        </w:rPr>
        <w:t>рь</w:t>
      </w:r>
      <w:r w:rsidRPr="00053E0B">
        <w:rPr>
          <w:rFonts w:eastAsia="DejaVuSerif"/>
          <w:sz w:val="20"/>
          <w:szCs w:val="20"/>
        </w:rPr>
        <w:t xml:space="preserve">мя арабскими цифрами, после года буква «г.» не ставится. Например, дату 5 января </w:t>
      </w:r>
      <w:smartTag w:uri="urn:schemas-microsoft-com:office:smarttags" w:element="metricconverter">
        <w:smartTagPr>
          <w:attr w:name="ProductID" w:val="2000 г"/>
        </w:smartTagPr>
        <w:r w:rsidRPr="00053E0B">
          <w:rPr>
            <w:rFonts w:eastAsia="DejaVuSerif"/>
            <w:sz w:val="20"/>
            <w:szCs w:val="20"/>
          </w:rPr>
          <w:t>2000 г</w:t>
        </w:r>
      </w:smartTag>
      <w:r w:rsidRPr="00053E0B">
        <w:rPr>
          <w:rFonts w:eastAsia="DejaVuSerif"/>
          <w:sz w:val="20"/>
          <w:szCs w:val="20"/>
        </w:rPr>
        <w:t>. следует оформлять 05.01.2000.</w:t>
      </w:r>
    </w:p>
    <w:p w:rsidR="00603E35" w:rsidRPr="00053E0B" w:rsidRDefault="00603E35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В случае из б) перечисления дата оформляется в следующей последовательности: день месяца, месяц, год. День месяца оформляется одной (двумя) арабскими цифрами; месяц записывается словом (допускается сокращенное назв</w:t>
      </w:r>
      <w:r w:rsidRPr="00053E0B">
        <w:rPr>
          <w:rFonts w:eastAsia="DejaVuSerif"/>
          <w:sz w:val="20"/>
          <w:szCs w:val="20"/>
        </w:rPr>
        <w:t>а</w:t>
      </w:r>
      <w:r w:rsidRPr="00053E0B">
        <w:rPr>
          <w:rFonts w:eastAsia="DejaVuSerif"/>
          <w:sz w:val="20"/>
          <w:szCs w:val="20"/>
        </w:rPr>
        <w:t>ние); год - четыр</w:t>
      </w:r>
      <w:r w:rsidR="002C4572">
        <w:rPr>
          <w:rFonts w:eastAsia="DejaVuSerif"/>
          <w:sz w:val="20"/>
          <w:szCs w:val="20"/>
        </w:rPr>
        <w:t>ь</w:t>
      </w:r>
      <w:r w:rsidRPr="00053E0B">
        <w:rPr>
          <w:rFonts w:eastAsia="DejaVuSerif"/>
          <w:sz w:val="20"/>
          <w:szCs w:val="20"/>
        </w:rPr>
        <w:t>мя арабскими цифрами, после года ставится буква «г.». Например, дату 07.02.2011 следует офор</w:t>
      </w:r>
      <w:r w:rsidRPr="00053E0B">
        <w:rPr>
          <w:rFonts w:eastAsia="DejaVuSerif"/>
          <w:sz w:val="20"/>
          <w:szCs w:val="20"/>
        </w:rPr>
        <w:t>м</w:t>
      </w:r>
      <w:r w:rsidRPr="00053E0B">
        <w:rPr>
          <w:rFonts w:eastAsia="DejaVuSerif"/>
          <w:sz w:val="20"/>
          <w:szCs w:val="20"/>
        </w:rPr>
        <w:t xml:space="preserve">лять 7 февраля </w:t>
      </w:r>
      <w:smartTag w:uri="urn:schemas-microsoft-com:office:smarttags" w:element="metricconverter">
        <w:smartTagPr>
          <w:attr w:name="ProductID" w:val="2011 г"/>
        </w:smartTagPr>
        <w:r w:rsidRPr="00053E0B">
          <w:rPr>
            <w:rFonts w:eastAsia="DejaVuSerif"/>
            <w:sz w:val="20"/>
            <w:szCs w:val="20"/>
          </w:rPr>
          <w:t>2011 г</w:t>
        </w:r>
      </w:smartTag>
      <w:r w:rsidRPr="00053E0B">
        <w:rPr>
          <w:rFonts w:eastAsia="DejaVuSerif"/>
          <w:sz w:val="20"/>
          <w:szCs w:val="20"/>
        </w:rPr>
        <w:t xml:space="preserve">. или 7 фев. </w:t>
      </w:r>
      <w:smartTag w:uri="urn:schemas-microsoft-com:office:smarttags" w:element="metricconverter">
        <w:smartTagPr>
          <w:attr w:name="ProductID" w:val="2011 г"/>
        </w:smartTagPr>
        <w:r w:rsidRPr="00053E0B">
          <w:rPr>
            <w:rFonts w:eastAsia="DejaVuSerif"/>
            <w:sz w:val="20"/>
            <w:szCs w:val="20"/>
          </w:rPr>
          <w:t>2011 г</w:t>
        </w:r>
      </w:smartTag>
      <w:r w:rsidRPr="00053E0B">
        <w:rPr>
          <w:rFonts w:eastAsia="DejaVuSerif"/>
          <w:sz w:val="20"/>
          <w:szCs w:val="20"/>
        </w:rPr>
        <w:t>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7C5EC9" w:rsidRPr="00053E0B" w:rsidRDefault="007C5EC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Примеры</w:t>
      </w:r>
    </w:p>
    <w:p w:rsidR="00724246" w:rsidRPr="00053E0B" w:rsidRDefault="007C5EC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1 </w:t>
      </w:r>
      <w:r w:rsidR="00724246" w:rsidRPr="00053E0B">
        <w:rPr>
          <w:rFonts w:eastAsia="DejaVuSerif"/>
          <w:b/>
          <w:i/>
          <w:sz w:val="16"/>
          <w:szCs w:val="16"/>
        </w:rPr>
        <w:t>Конституция Российской Федерации. – М.: Маркетинг, 2001. – 39 с.</w:t>
      </w:r>
    </w:p>
    <w:p w:rsidR="00724246" w:rsidRPr="00053E0B" w:rsidRDefault="007C5EC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2 </w:t>
      </w:r>
      <w:r w:rsidR="00724246" w:rsidRPr="00053E0B">
        <w:rPr>
          <w:rFonts w:eastAsia="DejaVuSerif"/>
          <w:b/>
          <w:i/>
          <w:sz w:val="16"/>
          <w:szCs w:val="16"/>
        </w:rPr>
        <w:t>Федераль</w:t>
      </w:r>
      <w:r w:rsidR="00B8207C" w:rsidRPr="00053E0B">
        <w:rPr>
          <w:rFonts w:eastAsia="DejaVuSerif"/>
          <w:b/>
          <w:i/>
          <w:sz w:val="16"/>
          <w:szCs w:val="16"/>
        </w:rPr>
        <w:t>ный закон №184-ФЗ от 27.12.2002</w:t>
      </w:r>
      <w:r w:rsidR="00724246" w:rsidRPr="00053E0B">
        <w:rPr>
          <w:rFonts w:eastAsia="DejaVuSerif"/>
          <w:b/>
          <w:i/>
          <w:sz w:val="16"/>
          <w:szCs w:val="16"/>
        </w:rPr>
        <w:t>. «О техническом регулировании».- М.: Юрайт-Издат, 2004. – 38 с.</w:t>
      </w:r>
    </w:p>
    <w:p w:rsidR="00724246" w:rsidRPr="00053E0B" w:rsidRDefault="007C5EC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3 </w:t>
      </w:r>
      <w:r w:rsidR="00724246" w:rsidRPr="00053E0B">
        <w:rPr>
          <w:rFonts w:eastAsia="DejaVuSerif"/>
          <w:b/>
          <w:i/>
          <w:sz w:val="16"/>
          <w:szCs w:val="16"/>
        </w:rPr>
        <w:t xml:space="preserve">Постановление Правительства РФ </w:t>
      </w:r>
      <w:r w:rsidR="00B8207C" w:rsidRPr="00053E0B">
        <w:rPr>
          <w:rFonts w:eastAsia="DejaVuSerif"/>
          <w:b/>
          <w:i/>
          <w:sz w:val="16"/>
          <w:szCs w:val="16"/>
        </w:rPr>
        <w:t>№1013 от 13.08.97</w:t>
      </w:r>
      <w:r w:rsidR="00F131AC" w:rsidRPr="00053E0B">
        <w:rPr>
          <w:rFonts w:eastAsia="DejaVuSerif"/>
          <w:b/>
          <w:i/>
          <w:sz w:val="16"/>
          <w:szCs w:val="16"/>
        </w:rPr>
        <w:t xml:space="preserve"> «Об утверждении перечней продукции и услуг, подлежащих обязательной сертификации». – М.: Ось-89, 2001. – 46 с.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7C5EC9" w:rsidRPr="00053E0B" w:rsidRDefault="007C5EC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Схема построения описания НД:</w:t>
      </w:r>
    </w:p>
    <w:p w:rsidR="00724246" w:rsidRPr="00053E0B" w:rsidRDefault="00724246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Обозначение НД Название НД. – Город: Издательство, год издания. – Количество страниц.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pacing w:val="30"/>
          <w:sz w:val="16"/>
          <w:szCs w:val="16"/>
        </w:rPr>
      </w:pPr>
    </w:p>
    <w:p w:rsidR="00EC7F3D" w:rsidRPr="00053E0B" w:rsidRDefault="00EC7F3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16"/>
          <w:szCs w:val="16"/>
        </w:rPr>
      </w:pPr>
      <w:r w:rsidRPr="00053E0B">
        <w:rPr>
          <w:spacing w:val="30"/>
          <w:sz w:val="16"/>
          <w:szCs w:val="16"/>
        </w:rPr>
        <w:t>Примечание</w:t>
      </w:r>
      <w:r w:rsidRPr="00053E0B">
        <w:rPr>
          <w:rFonts w:eastAsia="DejaVuSerif"/>
          <w:sz w:val="16"/>
          <w:szCs w:val="16"/>
        </w:rPr>
        <w:t xml:space="preserve"> – После обозначения НД знаки препинания не ставят, название НД печатают, начиная с прописной буквы.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EC7F3D" w:rsidRPr="00053E0B" w:rsidRDefault="00EC7F3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Примеры</w:t>
      </w:r>
    </w:p>
    <w:p w:rsidR="00F131AC" w:rsidRPr="00053E0B" w:rsidRDefault="00EC7F3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1 </w:t>
      </w:r>
      <w:r w:rsidR="00F131AC" w:rsidRPr="00053E0B">
        <w:rPr>
          <w:rFonts w:eastAsia="DejaVuSerif"/>
          <w:b/>
          <w:i/>
          <w:sz w:val="16"/>
          <w:szCs w:val="16"/>
        </w:rPr>
        <w:t>ГОСТ 7.32-2001 Система стандартов по информации, библиотечному и издательскому делу. Отчет о научно-исследовательской работе. Стру</w:t>
      </w:r>
      <w:r w:rsidRPr="00053E0B">
        <w:rPr>
          <w:rFonts w:eastAsia="DejaVuSerif"/>
          <w:b/>
          <w:i/>
          <w:sz w:val="16"/>
          <w:szCs w:val="16"/>
        </w:rPr>
        <w:t>ктура и правила оформления. – М.</w:t>
      </w:r>
      <w:r w:rsidR="00F131AC" w:rsidRPr="00053E0B">
        <w:rPr>
          <w:rFonts w:eastAsia="DejaVuSerif"/>
          <w:b/>
          <w:i/>
          <w:sz w:val="16"/>
          <w:szCs w:val="16"/>
        </w:rPr>
        <w:t>: Изд-во стандартов, 2002. – 35 с.</w:t>
      </w:r>
    </w:p>
    <w:p w:rsidR="00F131AC" w:rsidRPr="00053E0B" w:rsidRDefault="00EC7F3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2 </w:t>
      </w:r>
      <w:r w:rsidR="00F131AC" w:rsidRPr="00053E0B">
        <w:rPr>
          <w:rFonts w:eastAsia="DejaVuSerif"/>
          <w:b/>
          <w:i/>
          <w:sz w:val="16"/>
          <w:szCs w:val="16"/>
        </w:rPr>
        <w:t>ГОСТ 7. 53–2001. Система стандартов по информации, библиотечному и издательскому делу. Издания. Международная ста</w:t>
      </w:r>
      <w:r w:rsidR="00F131AC" w:rsidRPr="00053E0B">
        <w:rPr>
          <w:rFonts w:eastAsia="DejaVuSerif"/>
          <w:b/>
          <w:i/>
          <w:sz w:val="16"/>
          <w:szCs w:val="16"/>
        </w:rPr>
        <w:t>н</w:t>
      </w:r>
      <w:r w:rsidRPr="00053E0B">
        <w:rPr>
          <w:rFonts w:eastAsia="DejaVuSerif"/>
          <w:b/>
          <w:i/>
          <w:sz w:val="16"/>
          <w:szCs w:val="16"/>
        </w:rPr>
        <w:t>дартная нумерация книг. – М.</w:t>
      </w:r>
      <w:r w:rsidR="00F131AC" w:rsidRPr="00053E0B">
        <w:rPr>
          <w:rFonts w:eastAsia="DejaVuSerif"/>
          <w:b/>
          <w:i/>
          <w:sz w:val="16"/>
          <w:szCs w:val="16"/>
        </w:rPr>
        <w:t>: Изд-во стандартов, 2002. – 3 с.</w:t>
      </w:r>
    </w:p>
    <w:p w:rsidR="00F131AC" w:rsidRPr="00053E0B" w:rsidRDefault="00EC7F3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3 </w:t>
      </w:r>
      <w:r w:rsidR="00F131AC" w:rsidRPr="00053E0B">
        <w:rPr>
          <w:rFonts w:eastAsia="DejaVuSerif"/>
          <w:b/>
          <w:i/>
          <w:sz w:val="16"/>
          <w:szCs w:val="16"/>
        </w:rPr>
        <w:t>ГОСТ Р 517721–2001. Аппаратура радиоэлектронная бытовая. Входные и выходные параметры и типы соединений. Техниче</w:t>
      </w:r>
      <w:r w:rsidRPr="00053E0B">
        <w:rPr>
          <w:rFonts w:eastAsia="DejaVuSerif"/>
          <w:b/>
          <w:i/>
          <w:sz w:val="16"/>
          <w:szCs w:val="16"/>
        </w:rPr>
        <w:t>ские требования. – М.:</w:t>
      </w:r>
      <w:r w:rsidR="00F131AC" w:rsidRPr="00053E0B">
        <w:rPr>
          <w:rFonts w:eastAsia="DejaVuSerif"/>
          <w:b/>
          <w:i/>
          <w:sz w:val="16"/>
          <w:szCs w:val="16"/>
        </w:rPr>
        <w:t xml:space="preserve"> Изд-во стандартов, 2001. – 27 с.</w:t>
      </w:r>
    </w:p>
    <w:p w:rsidR="00F131AC" w:rsidRPr="00053E0B" w:rsidRDefault="00EC7F3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4 </w:t>
      </w:r>
      <w:r w:rsidR="00F131AC" w:rsidRPr="00053E0B">
        <w:rPr>
          <w:rFonts w:eastAsia="DejaVuSerif"/>
          <w:b/>
          <w:i/>
          <w:sz w:val="16"/>
          <w:szCs w:val="16"/>
        </w:rPr>
        <w:t>ПБ 10-256-98 Правила устройства и безопасной эксплуатации подъемников (вы</w:t>
      </w:r>
      <w:r w:rsidRPr="00053E0B">
        <w:rPr>
          <w:rFonts w:eastAsia="DejaVuSerif"/>
          <w:b/>
          <w:i/>
          <w:sz w:val="16"/>
          <w:szCs w:val="16"/>
        </w:rPr>
        <w:t>шек). – СПб.</w:t>
      </w:r>
      <w:r w:rsidR="00F131AC" w:rsidRPr="00053E0B">
        <w:rPr>
          <w:rFonts w:eastAsia="DejaVuSerif"/>
          <w:b/>
          <w:i/>
          <w:sz w:val="16"/>
          <w:szCs w:val="16"/>
        </w:rPr>
        <w:t>: ДЕАН, 2001. – 110 с.</w:t>
      </w:r>
    </w:p>
    <w:p w:rsidR="00724246" w:rsidRPr="00053E0B" w:rsidRDefault="00EC7F3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5 </w:t>
      </w:r>
      <w:r w:rsidR="00724246" w:rsidRPr="00053E0B">
        <w:rPr>
          <w:rFonts w:eastAsia="DejaVuSerif"/>
          <w:b/>
          <w:i/>
          <w:sz w:val="16"/>
          <w:szCs w:val="16"/>
        </w:rPr>
        <w:t>РД 153-34.0-03.205–2001 Правила безопасности при обслуживании гидротехнических сооружений и гидромеханического оборудов</w:t>
      </w:r>
      <w:r w:rsidR="00724246" w:rsidRPr="00053E0B">
        <w:rPr>
          <w:rFonts w:eastAsia="DejaVuSerif"/>
          <w:b/>
          <w:i/>
          <w:sz w:val="16"/>
          <w:szCs w:val="16"/>
        </w:rPr>
        <w:t>а</w:t>
      </w:r>
      <w:r w:rsidR="00724246" w:rsidRPr="00053E0B">
        <w:rPr>
          <w:rFonts w:eastAsia="DejaVuSerif"/>
          <w:b/>
          <w:i/>
          <w:sz w:val="16"/>
          <w:szCs w:val="16"/>
        </w:rPr>
        <w:t>ния энергоснабжающих организаций. – М.: ЭНАС, 2001. – 158 с.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631842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481B12" w:rsidRPr="00053E0B">
        <w:rPr>
          <w:rFonts w:eastAsia="DejaVuSerif"/>
          <w:sz w:val="20"/>
          <w:szCs w:val="20"/>
        </w:rPr>
        <w:t>.</w:t>
      </w:r>
      <w:r w:rsidR="00631842" w:rsidRPr="00053E0B">
        <w:rPr>
          <w:rFonts w:eastAsia="DejaVuSerif"/>
          <w:sz w:val="20"/>
          <w:szCs w:val="20"/>
        </w:rPr>
        <w:t>7</w:t>
      </w:r>
      <w:r w:rsidR="00481B12" w:rsidRPr="00053E0B">
        <w:rPr>
          <w:rFonts w:eastAsia="DejaVuSerif"/>
          <w:sz w:val="20"/>
          <w:szCs w:val="20"/>
        </w:rPr>
        <w:t xml:space="preserve">.5 </w:t>
      </w:r>
      <w:r w:rsidR="00631842" w:rsidRPr="00053E0B">
        <w:rPr>
          <w:rFonts w:eastAsia="DejaVuSerif"/>
          <w:sz w:val="20"/>
          <w:szCs w:val="20"/>
        </w:rPr>
        <w:t>Б</w:t>
      </w:r>
      <w:r w:rsidR="00481B12" w:rsidRPr="00053E0B">
        <w:rPr>
          <w:rFonts w:eastAsia="DejaVuSerif"/>
          <w:sz w:val="20"/>
          <w:szCs w:val="20"/>
        </w:rPr>
        <w:t>иблиографическо</w:t>
      </w:r>
      <w:r w:rsidR="00631842" w:rsidRPr="00053E0B">
        <w:rPr>
          <w:rFonts w:eastAsia="DejaVuSerif"/>
          <w:sz w:val="20"/>
          <w:szCs w:val="20"/>
        </w:rPr>
        <w:t>е</w:t>
      </w:r>
      <w:r w:rsidR="00481B12" w:rsidRPr="00053E0B">
        <w:rPr>
          <w:rFonts w:eastAsia="DejaVuSerif"/>
          <w:sz w:val="20"/>
          <w:szCs w:val="20"/>
        </w:rPr>
        <w:t xml:space="preserve"> описани</w:t>
      </w:r>
      <w:r w:rsidR="00631842" w:rsidRPr="00053E0B">
        <w:rPr>
          <w:rFonts w:eastAsia="DejaVuSerif"/>
          <w:sz w:val="20"/>
          <w:szCs w:val="20"/>
        </w:rPr>
        <w:t>е</w:t>
      </w:r>
      <w:r w:rsidR="00481B12" w:rsidRPr="00053E0B">
        <w:rPr>
          <w:rFonts w:eastAsia="DejaVuSerif"/>
          <w:sz w:val="20"/>
          <w:szCs w:val="20"/>
        </w:rPr>
        <w:t xml:space="preserve"> части документа </w:t>
      </w:r>
      <w:r w:rsidR="00631842" w:rsidRPr="00053E0B">
        <w:rPr>
          <w:rFonts w:eastAsia="DejaVuSerif"/>
          <w:sz w:val="20"/>
          <w:szCs w:val="20"/>
        </w:rPr>
        <w:t>содержит</w:t>
      </w:r>
      <w:r w:rsidR="00481B12" w:rsidRPr="00053E0B">
        <w:rPr>
          <w:rFonts w:eastAsia="DejaVuSerif"/>
          <w:sz w:val="20"/>
          <w:szCs w:val="20"/>
        </w:rPr>
        <w:t>:</w:t>
      </w:r>
    </w:p>
    <w:p w:rsidR="00631842" w:rsidRPr="00053E0B" w:rsidRDefault="00631842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а) сведения о части документа, которые включа</w:t>
      </w:r>
      <w:r w:rsidR="00C925E6" w:rsidRPr="00053E0B">
        <w:rPr>
          <w:rFonts w:eastAsia="DejaVuSerif"/>
          <w:sz w:val="20"/>
          <w:szCs w:val="20"/>
        </w:rPr>
        <w:t>ю</w:t>
      </w:r>
      <w:r w:rsidRPr="00053E0B">
        <w:rPr>
          <w:rFonts w:eastAsia="DejaVuSerif"/>
          <w:sz w:val="20"/>
          <w:szCs w:val="20"/>
        </w:rPr>
        <w:t>т:</w:t>
      </w:r>
    </w:p>
    <w:p w:rsidR="00631842" w:rsidRPr="00053E0B" w:rsidRDefault="00E51239" w:rsidP="002C53C1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 </w:t>
      </w:r>
      <w:r w:rsidR="00631842" w:rsidRPr="00053E0B">
        <w:rPr>
          <w:rFonts w:eastAsia="DejaVuSerif"/>
          <w:sz w:val="20"/>
          <w:szCs w:val="20"/>
        </w:rPr>
        <w:t>1) фамилию, инициалы автора;</w:t>
      </w:r>
    </w:p>
    <w:p w:rsidR="00631842" w:rsidRPr="00053E0B" w:rsidRDefault="00E51239" w:rsidP="002C53C1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 2) название статьи;</w:t>
      </w:r>
    </w:p>
    <w:p w:rsidR="00631842" w:rsidRPr="00053E0B" w:rsidRDefault="00631842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б)</w:t>
      </w:r>
      <w:r w:rsidR="00481B12" w:rsidRPr="00053E0B">
        <w:rPr>
          <w:rFonts w:eastAsia="DejaVuSerif"/>
          <w:sz w:val="20"/>
          <w:szCs w:val="20"/>
        </w:rPr>
        <w:t xml:space="preserve"> сведения о документе в целом (чаще всего это сведения о журнале, содержащем описываемую ста</w:t>
      </w:r>
      <w:r w:rsidRPr="00053E0B">
        <w:rPr>
          <w:rFonts w:eastAsia="DejaVuSerif"/>
          <w:sz w:val="20"/>
          <w:szCs w:val="20"/>
        </w:rPr>
        <w:t xml:space="preserve">тью), </w:t>
      </w:r>
      <w:r w:rsidR="00C925E6" w:rsidRPr="00053E0B">
        <w:rPr>
          <w:rFonts w:eastAsia="DejaVuSerif"/>
          <w:sz w:val="20"/>
          <w:szCs w:val="20"/>
        </w:rPr>
        <w:t>кот</w:t>
      </w:r>
      <w:r w:rsidR="00C925E6" w:rsidRPr="00053E0B">
        <w:rPr>
          <w:rFonts w:eastAsia="DejaVuSerif"/>
          <w:sz w:val="20"/>
          <w:szCs w:val="20"/>
        </w:rPr>
        <w:t>о</w:t>
      </w:r>
      <w:r w:rsidR="00C925E6" w:rsidRPr="00053E0B">
        <w:rPr>
          <w:rFonts w:eastAsia="DejaVuSerif"/>
          <w:sz w:val="20"/>
          <w:szCs w:val="20"/>
        </w:rPr>
        <w:t>рые включают</w:t>
      </w:r>
      <w:r w:rsidRPr="00053E0B">
        <w:rPr>
          <w:rFonts w:eastAsia="DejaVuSerif"/>
          <w:sz w:val="20"/>
          <w:szCs w:val="20"/>
        </w:rPr>
        <w:t>:</w:t>
      </w:r>
    </w:p>
    <w:p w:rsidR="00631842" w:rsidRPr="00053E0B" w:rsidRDefault="00E51239" w:rsidP="002C53C1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 </w:t>
      </w:r>
      <w:r w:rsidR="00631842" w:rsidRPr="00053E0B">
        <w:rPr>
          <w:rFonts w:eastAsia="DejaVuSerif"/>
          <w:sz w:val="20"/>
          <w:szCs w:val="20"/>
        </w:rPr>
        <w:t xml:space="preserve">1) </w:t>
      </w:r>
      <w:r w:rsidR="00481B12" w:rsidRPr="00053E0B">
        <w:rPr>
          <w:rFonts w:eastAsia="DejaVuSerif"/>
          <w:sz w:val="20"/>
          <w:szCs w:val="20"/>
        </w:rPr>
        <w:t xml:space="preserve">название </w:t>
      </w:r>
      <w:r w:rsidR="00C925E6" w:rsidRPr="00053E0B">
        <w:rPr>
          <w:rFonts w:eastAsia="DejaVuSerif"/>
          <w:sz w:val="20"/>
          <w:szCs w:val="20"/>
        </w:rPr>
        <w:t>источника (периодического издания)</w:t>
      </w:r>
      <w:r w:rsidR="00631842" w:rsidRPr="00053E0B">
        <w:rPr>
          <w:rFonts w:eastAsia="DejaVuSerif"/>
          <w:sz w:val="20"/>
          <w:szCs w:val="20"/>
        </w:rPr>
        <w:t>;</w:t>
      </w:r>
    </w:p>
    <w:p w:rsidR="00C925E6" w:rsidRPr="00053E0B" w:rsidRDefault="00E51239" w:rsidP="002C53C1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 </w:t>
      </w:r>
      <w:r w:rsidR="00C925E6" w:rsidRPr="00053E0B">
        <w:rPr>
          <w:rFonts w:eastAsia="DejaVuSerif"/>
          <w:sz w:val="20"/>
          <w:szCs w:val="20"/>
        </w:rPr>
        <w:t>2) город и издательство</w:t>
      </w:r>
      <w:r w:rsidRPr="00053E0B">
        <w:rPr>
          <w:rFonts w:eastAsia="DejaVuSerif"/>
          <w:sz w:val="20"/>
          <w:szCs w:val="20"/>
        </w:rPr>
        <w:t>;</w:t>
      </w:r>
    </w:p>
    <w:p w:rsidR="00C925E6" w:rsidRPr="00053E0B" w:rsidRDefault="00C925E6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16"/>
          <w:szCs w:val="16"/>
        </w:rPr>
      </w:pPr>
      <w:r w:rsidRPr="00053E0B">
        <w:rPr>
          <w:spacing w:val="30"/>
          <w:sz w:val="16"/>
          <w:szCs w:val="16"/>
        </w:rPr>
        <w:t>Примечание</w:t>
      </w:r>
      <w:r w:rsidRPr="00053E0B">
        <w:rPr>
          <w:rFonts w:eastAsia="DejaVuSerif"/>
          <w:sz w:val="16"/>
          <w:szCs w:val="16"/>
        </w:rPr>
        <w:t xml:space="preserve"> – Только для источника, не являющегося периодическим изданием.</w:t>
      </w:r>
    </w:p>
    <w:p w:rsidR="00631842" w:rsidRPr="00053E0B" w:rsidRDefault="00E51239" w:rsidP="002C53C1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 </w:t>
      </w:r>
      <w:r w:rsidR="00C925E6" w:rsidRPr="00053E0B">
        <w:rPr>
          <w:rFonts w:eastAsia="DejaVuSerif"/>
          <w:sz w:val="20"/>
          <w:szCs w:val="20"/>
        </w:rPr>
        <w:t>3</w:t>
      </w:r>
      <w:r w:rsidR="00631842" w:rsidRPr="00053E0B">
        <w:rPr>
          <w:rFonts w:eastAsia="DejaVuSerif"/>
          <w:sz w:val="20"/>
          <w:szCs w:val="20"/>
        </w:rPr>
        <w:t xml:space="preserve">) </w:t>
      </w:r>
      <w:r w:rsidR="00481B12" w:rsidRPr="00053E0B">
        <w:rPr>
          <w:rFonts w:eastAsia="DejaVuSerif"/>
          <w:sz w:val="20"/>
          <w:szCs w:val="20"/>
        </w:rPr>
        <w:t>год</w:t>
      </w:r>
      <w:r w:rsidR="00631842" w:rsidRPr="00053E0B">
        <w:rPr>
          <w:rFonts w:eastAsia="DejaVuSerif"/>
          <w:sz w:val="20"/>
          <w:szCs w:val="20"/>
        </w:rPr>
        <w:t xml:space="preserve"> выпуска</w:t>
      </w:r>
      <w:r w:rsidR="00C925E6" w:rsidRPr="00053E0B">
        <w:rPr>
          <w:rFonts w:eastAsia="DejaVuSerif"/>
          <w:sz w:val="20"/>
          <w:szCs w:val="20"/>
        </w:rPr>
        <w:t xml:space="preserve"> (издания)</w:t>
      </w:r>
      <w:r w:rsidR="00631842" w:rsidRPr="00053E0B">
        <w:rPr>
          <w:rFonts w:eastAsia="DejaVuSerif"/>
          <w:sz w:val="20"/>
          <w:szCs w:val="20"/>
        </w:rPr>
        <w:t xml:space="preserve"> </w:t>
      </w:r>
      <w:r w:rsidR="00C925E6" w:rsidRPr="00053E0B">
        <w:rPr>
          <w:rFonts w:eastAsia="DejaVuSerif"/>
          <w:sz w:val="20"/>
          <w:szCs w:val="20"/>
        </w:rPr>
        <w:t>источника (периодического издания)</w:t>
      </w:r>
      <w:r w:rsidR="00631842" w:rsidRPr="00053E0B">
        <w:rPr>
          <w:rFonts w:eastAsia="DejaVuSerif"/>
          <w:sz w:val="20"/>
          <w:szCs w:val="20"/>
        </w:rPr>
        <w:t>;</w:t>
      </w:r>
    </w:p>
    <w:p w:rsidR="00631842" w:rsidRPr="00053E0B" w:rsidRDefault="00E51239" w:rsidP="002C53C1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 </w:t>
      </w:r>
      <w:r w:rsidR="00C925E6" w:rsidRPr="00053E0B">
        <w:rPr>
          <w:rFonts w:eastAsia="DejaVuSerif"/>
          <w:sz w:val="20"/>
          <w:szCs w:val="20"/>
        </w:rPr>
        <w:t>4</w:t>
      </w:r>
      <w:r w:rsidR="00631842" w:rsidRPr="00053E0B">
        <w:rPr>
          <w:rFonts w:eastAsia="DejaVuSerif"/>
          <w:sz w:val="20"/>
          <w:szCs w:val="20"/>
        </w:rPr>
        <w:t xml:space="preserve">) номер </w:t>
      </w:r>
      <w:r w:rsidR="00C925E6" w:rsidRPr="00053E0B">
        <w:rPr>
          <w:rFonts w:eastAsia="DejaVuSerif"/>
          <w:sz w:val="20"/>
          <w:szCs w:val="20"/>
        </w:rPr>
        <w:t>источника (периодического издания)</w:t>
      </w:r>
      <w:r w:rsidR="00631842" w:rsidRPr="00053E0B">
        <w:rPr>
          <w:rFonts w:eastAsia="DejaVuSerif"/>
          <w:sz w:val="20"/>
          <w:szCs w:val="20"/>
        </w:rPr>
        <w:t>;</w:t>
      </w:r>
    </w:p>
    <w:p w:rsidR="00631842" w:rsidRPr="00053E0B" w:rsidRDefault="00E51239" w:rsidP="002C53C1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 </w:t>
      </w:r>
      <w:r w:rsidR="00C925E6" w:rsidRPr="00053E0B">
        <w:rPr>
          <w:rFonts w:eastAsia="DejaVuSerif"/>
          <w:sz w:val="20"/>
          <w:szCs w:val="20"/>
        </w:rPr>
        <w:t>5</w:t>
      </w:r>
      <w:r w:rsidR="00631842" w:rsidRPr="00053E0B">
        <w:rPr>
          <w:rFonts w:eastAsia="DejaVuSerif"/>
          <w:sz w:val="20"/>
          <w:szCs w:val="20"/>
        </w:rPr>
        <w:t>)</w:t>
      </w:r>
      <w:r w:rsidR="00481B12" w:rsidRPr="00053E0B">
        <w:rPr>
          <w:rFonts w:eastAsia="DejaVuSerif"/>
          <w:sz w:val="20"/>
          <w:szCs w:val="20"/>
        </w:rPr>
        <w:t xml:space="preserve"> номера страниц, на которых находятся начало и конец ста</w:t>
      </w:r>
      <w:r w:rsidR="00631842" w:rsidRPr="00053E0B">
        <w:rPr>
          <w:rFonts w:eastAsia="DejaVuSerif"/>
          <w:sz w:val="20"/>
          <w:szCs w:val="20"/>
        </w:rPr>
        <w:t>тьи.</w:t>
      </w:r>
    </w:p>
    <w:p w:rsidR="00631842" w:rsidRPr="00053E0B" w:rsidRDefault="00631842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Сведения а) и б) </w:t>
      </w:r>
      <w:r w:rsidR="00C925E6" w:rsidRPr="00053E0B">
        <w:rPr>
          <w:rFonts w:eastAsia="DejaVuSerif"/>
          <w:sz w:val="20"/>
          <w:szCs w:val="20"/>
        </w:rPr>
        <w:t>из</w:t>
      </w:r>
      <w:r w:rsidRPr="00053E0B">
        <w:rPr>
          <w:rFonts w:eastAsia="DejaVuSerif"/>
          <w:sz w:val="20"/>
          <w:szCs w:val="20"/>
        </w:rPr>
        <w:t xml:space="preserve"> перечислени</w:t>
      </w:r>
      <w:r w:rsidR="00C925E6" w:rsidRPr="00053E0B">
        <w:rPr>
          <w:rFonts w:eastAsia="DejaVuSerif"/>
          <w:sz w:val="20"/>
          <w:szCs w:val="20"/>
        </w:rPr>
        <w:t>я</w:t>
      </w:r>
      <w:r w:rsidRPr="00053E0B">
        <w:rPr>
          <w:rFonts w:eastAsia="DejaVuSerif"/>
          <w:sz w:val="20"/>
          <w:szCs w:val="20"/>
        </w:rPr>
        <w:t xml:space="preserve"> разделяют друг от друга знаком «//».</w:t>
      </w:r>
    </w:p>
    <w:p w:rsidR="00481B12" w:rsidRPr="00053E0B" w:rsidRDefault="00C925E6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С</w:t>
      </w:r>
      <w:r w:rsidR="00481B12" w:rsidRPr="00053E0B">
        <w:rPr>
          <w:rFonts w:eastAsia="DejaVuSerif"/>
          <w:sz w:val="20"/>
          <w:szCs w:val="20"/>
        </w:rPr>
        <w:t>хем</w:t>
      </w:r>
      <w:r w:rsidRPr="00053E0B">
        <w:rPr>
          <w:rFonts w:eastAsia="DejaVuSerif"/>
          <w:sz w:val="20"/>
          <w:szCs w:val="20"/>
        </w:rPr>
        <w:t>а</w:t>
      </w:r>
      <w:r w:rsidR="00481B12" w:rsidRPr="00053E0B">
        <w:rPr>
          <w:rFonts w:eastAsia="DejaVuSerif"/>
          <w:sz w:val="20"/>
          <w:szCs w:val="20"/>
        </w:rPr>
        <w:t xml:space="preserve"> построения описания части </w:t>
      </w:r>
      <w:r w:rsidRPr="00053E0B">
        <w:rPr>
          <w:rFonts w:eastAsia="DejaVuSerif"/>
          <w:sz w:val="20"/>
          <w:szCs w:val="20"/>
        </w:rPr>
        <w:t>источника:</w:t>
      </w:r>
    </w:p>
    <w:p w:rsidR="0011378E" w:rsidRPr="00053E0B" w:rsidRDefault="00481B12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Фамилия И. О. автора. Названи</w:t>
      </w:r>
      <w:r w:rsidR="00C925E6" w:rsidRPr="00053E0B">
        <w:rPr>
          <w:rFonts w:eastAsia="DejaVuSerif"/>
          <w:sz w:val="20"/>
          <w:szCs w:val="20"/>
        </w:rPr>
        <w:t>е</w:t>
      </w:r>
      <w:r w:rsidRPr="00053E0B">
        <w:rPr>
          <w:rFonts w:eastAsia="DejaVuSerif"/>
          <w:sz w:val="20"/>
          <w:szCs w:val="20"/>
        </w:rPr>
        <w:t xml:space="preserve"> статьи // Название </w:t>
      </w:r>
      <w:r w:rsidR="00C925E6" w:rsidRPr="00053E0B">
        <w:rPr>
          <w:rFonts w:eastAsia="DejaVuSerif"/>
          <w:sz w:val="20"/>
          <w:szCs w:val="20"/>
        </w:rPr>
        <w:t>источника</w:t>
      </w:r>
      <w:r w:rsidR="001B396C" w:rsidRPr="00053E0B">
        <w:rPr>
          <w:rFonts w:eastAsia="DejaVuSerif"/>
          <w:sz w:val="20"/>
          <w:szCs w:val="20"/>
        </w:rPr>
        <w:t xml:space="preserve">. – Город: Издательство, год издания. </w:t>
      </w:r>
      <w:r w:rsidRPr="00053E0B">
        <w:rPr>
          <w:rFonts w:eastAsia="DejaVuSerif"/>
          <w:sz w:val="20"/>
          <w:szCs w:val="20"/>
        </w:rPr>
        <w:t xml:space="preserve">– </w:t>
      </w:r>
      <w:r w:rsidR="001B396C" w:rsidRPr="00053E0B">
        <w:rPr>
          <w:rFonts w:eastAsia="DejaVuSerif"/>
          <w:sz w:val="20"/>
          <w:szCs w:val="20"/>
        </w:rPr>
        <w:t>Страницы, на которых находятся начало и конец статьи.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C925E6" w:rsidRPr="00053E0B" w:rsidRDefault="001B396C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Пример - </w:t>
      </w:r>
      <w:r w:rsidR="00C925E6" w:rsidRPr="00053E0B">
        <w:rPr>
          <w:rFonts w:eastAsia="DejaVuSerif"/>
          <w:b/>
          <w:i/>
          <w:sz w:val="16"/>
          <w:szCs w:val="16"/>
        </w:rPr>
        <w:t xml:space="preserve">Гаврилов А. М. Методическое обеспечение вопросов стандартизации в курсовом проектировании // Стандартизация в </w:t>
      </w:r>
      <w:r w:rsidR="00C925E6" w:rsidRPr="00053E0B">
        <w:rPr>
          <w:rFonts w:eastAsia="DejaVuSerif"/>
          <w:b/>
          <w:i/>
          <w:sz w:val="16"/>
          <w:szCs w:val="16"/>
        </w:rPr>
        <w:lastRenderedPageBreak/>
        <w:t>учебном процессе ву</w:t>
      </w:r>
      <w:r w:rsidRPr="00053E0B">
        <w:rPr>
          <w:rFonts w:eastAsia="DejaVuSerif"/>
          <w:b/>
          <w:i/>
          <w:sz w:val="16"/>
          <w:szCs w:val="16"/>
        </w:rPr>
        <w:t xml:space="preserve">зов: Межвуз. сб.научных трудов. </w:t>
      </w:r>
      <w:r w:rsidR="00C925E6" w:rsidRPr="00053E0B">
        <w:rPr>
          <w:rFonts w:eastAsia="DejaVuSerif"/>
          <w:b/>
          <w:i/>
          <w:sz w:val="16"/>
          <w:szCs w:val="16"/>
        </w:rPr>
        <w:t>– М.: ВЗМИ, 1984.</w:t>
      </w:r>
      <w:r w:rsidRPr="00053E0B">
        <w:rPr>
          <w:rFonts w:eastAsia="DejaVuSerif"/>
          <w:b/>
          <w:i/>
          <w:sz w:val="16"/>
          <w:szCs w:val="16"/>
        </w:rPr>
        <w:t xml:space="preserve"> </w:t>
      </w:r>
      <w:r w:rsidR="00C925E6" w:rsidRPr="00053E0B">
        <w:rPr>
          <w:rFonts w:eastAsia="DejaVuSerif"/>
          <w:b/>
          <w:i/>
          <w:sz w:val="16"/>
          <w:szCs w:val="16"/>
        </w:rPr>
        <w:t>– С. 54-56.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C925E6" w:rsidRPr="00053E0B" w:rsidRDefault="00C925E6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Схема построения описания части периодического издания:</w:t>
      </w:r>
    </w:p>
    <w:p w:rsidR="001B396C" w:rsidRPr="00053E0B" w:rsidRDefault="00C925E6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Фамилия И. О. автора. Название статьи // Название периодического издания.</w:t>
      </w:r>
      <w:r w:rsidR="001B396C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– Год выпуска.</w:t>
      </w:r>
      <w:r w:rsidR="001B396C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 xml:space="preserve">– № журнала или дата выпуска газеты.– </w:t>
      </w:r>
      <w:r w:rsidR="001B396C" w:rsidRPr="00053E0B">
        <w:rPr>
          <w:rFonts w:eastAsia="DejaVuSerif"/>
          <w:sz w:val="20"/>
          <w:szCs w:val="20"/>
        </w:rPr>
        <w:t>Страницы, на которых находятся начало и конец статьи.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C925E6" w:rsidRPr="00053E0B" w:rsidRDefault="00C925E6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Примеры</w:t>
      </w:r>
    </w:p>
    <w:p w:rsidR="00673BE0" w:rsidRPr="00053E0B" w:rsidRDefault="00C925E6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1 </w:t>
      </w:r>
      <w:r w:rsidR="00673BE0" w:rsidRPr="00053E0B">
        <w:rPr>
          <w:rFonts w:eastAsia="DejaVuSerif"/>
          <w:b/>
          <w:i/>
          <w:sz w:val="16"/>
          <w:szCs w:val="16"/>
        </w:rPr>
        <w:t>Михайлов, С. А Езда по-европейски: система платных дорог в России находится в начал. стадии развития // Неза</w:t>
      </w:r>
      <w:r w:rsidR="001B396C" w:rsidRPr="00053E0B">
        <w:rPr>
          <w:rFonts w:eastAsia="DejaVuSerif"/>
          <w:b/>
          <w:i/>
          <w:sz w:val="16"/>
          <w:szCs w:val="16"/>
        </w:rPr>
        <w:t>висимая газ. –</w:t>
      </w:r>
      <w:r w:rsidR="00673BE0" w:rsidRPr="00053E0B">
        <w:rPr>
          <w:rFonts w:eastAsia="DejaVuSerif"/>
          <w:b/>
          <w:i/>
          <w:sz w:val="16"/>
          <w:szCs w:val="16"/>
        </w:rPr>
        <w:t xml:space="preserve"> 2002. – 17 июня.- С.3</w:t>
      </w:r>
    </w:p>
    <w:p w:rsidR="00673BE0" w:rsidRPr="00053E0B" w:rsidRDefault="001B396C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2</w:t>
      </w:r>
      <w:r w:rsidR="00C925E6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Алешин Н. Н. Оптико-телевизионная система считывания показаний стрелочных приборов // Изв. вузов. Сер. Приборостроение. – 1987. – №2. – С. 3-5.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673BE0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604AAD" w:rsidRPr="00053E0B">
        <w:rPr>
          <w:rFonts w:eastAsia="DejaVuSerif"/>
          <w:sz w:val="20"/>
          <w:szCs w:val="20"/>
        </w:rPr>
        <w:t>.7.6</w:t>
      </w:r>
      <w:r w:rsidR="00673BE0" w:rsidRPr="00053E0B">
        <w:rPr>
          <w:rFonts w:eastAsia="DejaVuSerif"/>
          <w:sz w:val="20"/>
          <w:szCs w:val="20"/>
        </w:rPr>
        <w:t xml:space="preserve"> Особенности составления библиографическ</w:t>
      </w:r>
      <w:r w:rsidR="00695263" w:rsidRPr="00053E0B">
        <w:rPr>
          <w:rFonts w:eastAsia="DejaVuSerif"/>
          <w:sz w:val="20"/>
          <w:szCs w:val="20"/>
        </w:rPr>
        <w:t>ого</w:t>
      </w:r>
      <w:r w:rsidR="00673BE0" w:rsidRPr="00053E0B">
        <w:rPr>
          <w:rFonts w:eastAsia="DejaVuSerif"/>
          <w:sz w:val="20"/>
          <w:szCs w:val="20"/>
        </w:rPr>
        <w:t xml:space="preserve"> </w:t>
      </w:r>
      <w:r w:rsidR="00ED76B5" w:rsidRPr="00053E0B">
        <w:rPr>
          <w:rFonts w:eastAsia="DejaVuSerif"/>
          <w:sz w:val="20"/>
          <w:szCs w:val="20"/>
        </w:rPr>
        <w:t>описания</w:t>
      </w:r>
      <w:r w:rsidR="00673BE0" w:rsidRPr="00053E0B">
        <w:rPr>
          <w:rFonts w:eastAsia="DejaVuSerif"/>
          <w:sz w:val="20"/>
          <w:szCs w:val="20"/>
        </w:rPr>
        <w:t xml:space="preserve"> </w:t>
      </w:r>
      <w:r w:rsidR="00ED76B5" w:rsidRPr="00053E0B">
        <w:rPr>
          <w:rFonts w:eastAsia="DejaVuSerif"/>
          <w:sz w:val="20"/>
          <w:szCs w:val="20"/>
        </w:rPr>
        <w:t>электронных ресурсов</w:t>
      </w:r>
    </w:p>
    <w:p w:rsidR="00604AAD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604AAD" w:rsidRPr="00053E0B">
        <w:rPr>
          <w:rFonts w:eastAsia="DejaVuSerif"/>
          <w:sz w:val="20"/>
          <w:szCs w:val="20"/>
        </w:rPr>
        <w:t>.7.6.1</w:t>
      </w:r>
      <w:r w:rsidR="00673BE0" w:rsidRPr="00053E0B">
        <w:rPr>
          <w:rFonts w:eastAsia="DejaVuSerif"/>
          <w:sz w:val="20"/>
          <w:szCs w:val="20"/>
        </w:rPr>
        <w:t xml:space="preserve"> </w:t>
      </w:r>
      <w:r w:rsidR="00604AAD" w:rsidRPr="00053E0B">
        <w:rPr>
          <w:rFonts w:eastAsia="DejaVuSerif"/>
          <w:sz w:val="20"/>
          <w:szCs w:val="20"/>
        </w:rPr>
        <w:t>Источниками могут являться:</w:t>
      </w:r>
    </w:p>
    <w:p w:rsidR="00604AAD" w:rsidRPr="00053E0B" w:rsidRDefault="00604AA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а) </w:t>
      </w:r>
      <w:r w:rsidR="00673BE0" w:rsidRPr="00053E0B">
        <w:rPr>
          <w:rFonts w:eastAsia="DejaVuSerif"/>
          <w:sz w:val="20"/>
          <w:szCs w:val="20"/>
        </w:rPr>
        <w:t>электронные ресурсы в целом</w:t>
      </w:r>
      <w:r w:rsidR="007F7859" w:rsidRPr="00053E0B">
        <w:rPr>
          <w:rFonts w:eastAsia="DejaVuSerif"/>
          <w:sz w:val="20"/>
          <w:szCs w:val="20"/>
        </w:rPr>
        <w:t xml:space="preserve"> </w:t>
      </w:r>
      <w:r w:rsidR="00673BE0" w:rsidRPr="00053E0B">
        <w:rPr>
          <w:rFonts w:eastAsia="DejaVuSerif"/>
          <w:sz w:val="20"/>
          <w:szCs w:val="20"/>
        </w:rPr>
        <w:t>(электронные документы, базы данных, порталы, сайты, веб-страницы, фор</w:t>
      </w:r>
      <w:r w:rsidR="00673BE0" w:rsidRPr="00053E0B">
        <w:rPr>
          <w:rFonts w:eastAsia="DejaVuSerif"/>
          <w:sz w:val="20"/>
          <w:szCs w:val="20"/>
        </w:rPr>
        <w:t>у</w:t>
      </w:r>
      <w:r w:rsidR="00673BE0" w:rsidRPr="00053E0B">
        <w:rPr>
          <w:rFonts w:eastAsia="DejaVuSerif"/>
          <w:sz w:val="20"/>
          <w:szCs w:val="20"/>
        </w:rPr>
        <w:t>мы и т. д.)</w:t>
      </w:r>
      <w:r w:rsidRPr="00053E0B">
        <w:rPr>
          <w:rFonts w:eastAsia="DejaVuSerif"/>
          <w:sz w:val="20"/>
          <w:szCs w:val="20"/>
        </w:rPr>
        <w:t>;</w:t>
      </w:r>
    </w:p>
    <w:p w:rsidR="00673BE0" w:rsidRPr="00053E0B" w:rsidRDefault="00604AA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б)</w:t>
      </w:r>
      <w:r w:rsidR="00673BE0" w:rsidRPr="00053E0B">
        <w:rPr>
          <w:rFonts w:eastAsia="DejaVuSerif"/>
          <w:sz w:val="20"/>
          <w:szCs w:val="20"/>
        </w:rPr>
        <w:t xml:space="preserve"> составные части электронных</w:t>
      </w:r>
      <w:r w:rsidR="007F7859" w:rsidRPr="00053E0B">
        <w:rPr>
          <w:rFonts w:eastAsia="DejaVuSerif"/>
          <w:sz w:val="20"/>
          <w:szCs w:val="20"/>
        </w:rPr>
        <w:t xml:space="preserve"> </w:t>
      </w:r>
      <w:r w:rsidR="00673BE0" w:rsidRPr="00053E0B">
        <w:rPr>
          <w:rFonts w:eastAsia="DejaVuSerif"/>
          <w:sz w:val="20"/>
          <w:szCs w:val="20"/>
        </w:rPr>
        <w:t>ресурсов (разделы и части электронных документов, порталов,</w:t>
      </w:r>
      <w:r w:rsidR="007F7859" w:rsidRPr="00053E0B">
        <w:rPr>
          <w:rFonts w:eastAsia="DejaVuSerif"/>
          <w:sz w:val="20"/>
          <w:szCs w:val="20"/>
        </w:rPr>
        <w:t xml:space="preserve"> </w:t>
      </w:r>
      <w:r w:rsidR="00673BE0" w:rsidRPr="00053E0B">
        <w:rPr>
          <w:rFonts w:eastAsia="DejaVuSerif"/>
          <w:sz w:val="20"/>
          <w:szCs w:val="20"/>
        </w:rPr>
        <w:t>сайтов, веб-страниц, публикации в электронных сериальных</w:t>
      </w:r>
      <w:r w:rsidR="007F7859" w:rsidRPr="00053E0B">
        <w:rPr>
          <w:rFonts w:eastAsia="DejaVuSerif"/>
          <w:sz w:val="20"/>
          <w:szCs w:val="20"/>
        </w:rPr>
        <w:t xml:space="preserve"> </w:t>
      </w:r>
      <w:r w:rsidR="00673BE0" w:rsidRPr="00053E0B">
        <w:rPr>
          <w:rFonts w:eastAsia="DejaVuSerif"/>
          <w:sz w:val="20"/>
          <w:szCs w:val="20"/>
        </w:rPr>
        <w:t>изданиях, сообщения на форумах и т.п.).</w:t>
      </w:r>
    </w:p>
    <w:p w:rsidR="00ED76B5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ED76B5" w:rsidRPr="00053E0B">
        <w:rPr>
          <w:rFonts w:eastAsia="DejaVuSerif"/>
          <w:sz w:val="20"/>
          <w:szCs w:val="20"/>
        </w:rPr>
        <w:t>.7.6.2 Структура библиографического описания электронного ресурса в целом содержит:</w:t>
      </w:r>
    </w:p>
    <w:p w:rsidR="00ED76B5" w:rsidRPr="00053E0B" w:rsidRDefault="00ED76B5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а) область названия ресурса;</w:t>
      </w:r>
    </w:p>
    <w:p w:rsidR="00ED76B5" w:rsidRPr="00053E0B" w:rsidRDefault="00ED76B5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б) область обозначения источника;</w:t>
      </w:r>
    </w:p>
    <w:p w:rsidR="00ED76B5" w:rsidRPr="00053E0B" w:rsidRDefault="00ED76B5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в) область примечания.</w:t>
      </w:r>
    </w:p>
    <w:p w:rsidR="00934D17" w:rsidRPr="00053E0B" w:rsidRDefault="00ED76B5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Области а) и б) из перечисления разделяют друг от друга знаком «/», области б) и в) разделяют друг</w:t>
      </w:r>
      <w:r w:rsidR="004462A2" w:rsidRPr="00053E0B">
        <w:rPr>
          <w:rFonts w:eastAsia="DejaVuSerif"/>
          <w:sz w:val="20"/>
          <w:szCs w:val="20"/>
        </w:rPr>
        <w:t xml:space="preserve"> от друга знаком «.-» для электронных ресурсов на </w:t>
      </w:r>
      <w:r w:rsidR="006F2679" w:rsidRPr="00053E0B">
        <w:rPr>
          <w:rFonts w:eastAsia="DejaVuSerif"/>
          <w:sz w:val="20"/>
          <w:szCs w:val="20"/>
        </w:rPr>
        <w:t xml:space="preserve">магнитных </w:t>
      </w:r>
      <w:r w:rsidR="004462A2" w:rsidRPr="00053E0B">
        <w:rPr>
          <w:rFonts w:eastAsia="DejaVuSerif"/>
          <w:sz w:val="20"/>
          <w:szCs w:val="20"/>
        </w:rPr>
        <w:t>носителях , а знаком «.» - для электронных ресурсов</w:t>
      </w:r>
      <w:r w:rsidR="001463DD" w:rsidRPr="00053E0B">
        <w:rPr>
          <w:rFonts w:eastAsia="DejaVuSerif"/>
          <w:sz w:val="20"/>
          <w:szCs w:val="20"/>
        </w:rPr>
        <w:t xml:space="preserve"> удаленного доступа (сетевых ресурсов)</w:t>
      </w:r>
      <w:r w:rsidR="004462A2" w:rsidRPr="00053E0B">
        <w:rPr>
          <w:rFonts w:eastAsia="DejaVuSerif"/>
          <w:sz w:val="20"/>
          <w:szCs w:val="20"/>
        </w:rPr>
        <w:t xml:space="preserve">. </w:t>
      </w:r>
      <w:r w:rsidRPr="00053E0B">
        <w:rPr>
          <w:rFonts w:eastAsia="DejaVuSerif"/>
          <w:sz w:val="20"/>
          <w:szCs w:val="20"/>
        </w:rPr>
        <w:t>Внутри каждой области могут использоваться другие разделительные знаки: «.», «,», «:», «/», «;».</w:t>
      </w:r>
    </w:p>
    <w:p w:rsidR="00934D17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934D17" w:rsidRPr="00053E0B">
        <w:rPr>
          <w:rFonts w:eastAsia="DejaVuSerif"/>
          <w:sz w:val="20"/>
          <w:szCs w:val="20"/>
        </w:rPr>
        <w:t xml:space="preserve">.7.6.3 </w:t>
      </w:r>
      <w:r w:rsidR="00ED76B5" w:rsidRPr="00053E0B">
        <w:rPr>
          <w:rFonts w:eastAsia="DejaVuSerif"/>
          <w:sz w:val="20"/>
          <w:szCs w:val="20"/>
        </w:rPr>
        <w:t>Область названия дополняют сведениями об авторе, о редакторе, составителях.</w:t>
      </w:r>
    </w:p>
    <w:p w:rsidR="00934D17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934D17" w:rsidRPr="00053E0B">
        <w:rPr>
          <w:rFonts w:eastAsia="DejaVuSerif"/>
          <w:sz w:val="20"/>
          <w:szCs w:val="20"/>
        </w:rPr>
        <w:t xml:space="preserve">.7.6.4 </w:t>
      </w:r>
      <w:r w:rsidR="00ED76B5" w:rsidRPr="00053E0B">
        <w:rPr>
          <w:rFonts w:eastAsia="DejaVuSerif"/>
          <w:sz w:val="20"/>
          <w:szCs w:val="20"/>
        </w:rPr>
        <w:t xml:space="preserve">Область </w:t>
      </w:r>
      <w:r w:rsidR="00AD295E" w:rsidRPr="00053E0B">
        <w:rPr>
          <w:rFonts w:eastAsia="DejaVuSerif"/>
          <w:sz w:val="20"/>
          <w:szCs w:val="20"/>
        </w:rPr>
        <w:t xml:space="preserve">обозначения источника </w:t>
      </w:r>
      <w:r w:rsidR="00ED76B5" w:rsidRPr="00053E0B">
        <w:rPr>
          <w:rFonts w:eastAsia="DejaVuSerif"/>
          <w:sz w:val="20"/>
          <w:szCs w:val="20"/>
        </w:rPr>
        <w:t xml:space="preserve">содержит сведения </w:t>
      </w:r>
      <w:r w:rsidR="00AD295E" w:rsidRPr="00053E0B">
        <w:rPr>
          <w:rFonts w:eastAsia="DejaVuSerif"/>
          <w:sz w:val="20"/>
          <w:szCs w:val="20"/>
        </w:rPr>
        <w:t>о наименовании источника</w:t>
      </w:r>
      <w:r w:rsidR="00934D17" w:rsidRPr="00053E0B">
        <w:rPr>
          <w:rFonts w:eastAsia="DejaVuSerif"/>
          <w:sz w:val="20"/>
          <w:szCs w:val="20"/>
        </w:rPr>
        <w:t xml:space="preserve"> и может быть дополна информацией о</w:t>
      </w:r>
      <w:r w:rsidR="00AD295E" w:rsidRPr="00053E0B">
        <w:rPr>
          <w:rFonts w:eastAsia="DejaVuSerif"/>
          <w:sz w:val="20"/>
          <w:szCs w:val="20"/>
        </w:rPr>
        <w:t xml:space="preserve"> месте нахождения</w:t>
      </w:r>
      <w:r w:rsidR="00934D17" w:rsidRPr="00053E0B">
        <w:rPr>
          <w:rFonts w:eastAsia="DejaVuSerif"/>
          <w:sz w:val="20"/>
          <w:szCs w:val="20"/>
        </w:rPr>
        <w:t xml:space="preserve"> источника</w:t>
      </w:r>
      <w:r w:rsidR="00AD295E" w:rsidRPr="00053E0B">
        <w:rPr>
          <w:rFonts w:eastAsia="DejaVuSerif"/>
          <w:sz w:val="20"/>
          <w:szCs w:val="20"/>
        </w:rPr>
        <w:t>, дате создания или обновления информации</w:t>
      </w:r>
      <w:r w:rsidR="00934D17" w:rsidRPr="00053E0B">
        <w:rPr>
          <w:rFonts w:eastAsia="DejaVuSerif"/>
          <w:sz w:val="20"/>
          <w:szCs w:val="20"/>
        </w:rPr>
        <w:t xml:space="preserve"> в источнике.</w:t>
      </w:r>
    </w:p>
    <w:p w:rsidR="00934D17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934D17" w:rsidRPr="00053E0B">
        <w:rPr>
          <w:rFonts w:eastAsia="DejaVuSerif"/>
          <w:sz w:val="20"/>
          <w:szCs w:val="20"/>
        </w:rPr>
        <w:t xml:space="preserve">.7.6.5 </w:t>
      </w:r>
      <w:r w:rsidR="00ED76B5" w:rsidRPr="00053E0B">
        <w:rPr>
          <w:rFonts w:eastAsia="DejaVuSerif"/>
          <w:sz w:val="20"/>
          <w:szCs w:val="20"/>
        </w:rPr>
        <w:t>Област</w:t>
      </w:r>
      <w:r w:rsidR="00934D17" w:rsidRPr="00053E0B">
        <w:rPr>
          <w:rFonts w:eastAsia="DejaVuSerif"/>
          <w:sz w:val="20"/>
          <w:szCs w:val="20"/>
        </w:rPr>
        <w:t>ь примечания</w:t>
      </w:r>
      <w:r w:rsidR="00ED76B5" w:rsidRPr="00053E0B">
        <w:rPr>
          <w:rFonts w:eastAsia="DejaVuSerif"/>
          <w:sz w:val="20"/>
          <w:szCs w:val="20"/>
        </w:rPr>
        <w:t xml:space="preserve"> </w:t>
      </w:r>
      <w:r w:rsidR="00934D17" w:rsidRPr="00053E0B">
        <w:rPr>
          <w:rFonts w:eastAsia="DejaVuSerif"/>
          <w:sz w:val="20"/>
          <w:szCs w:val="20"/>
        </w:rPr>
        <w:t>содержит сведения, необходимые для поиска и характеристики технических сп</w:t>
      </w:r>
      <w:r w:rsidR="00934D17" w:rsidRPr="00053E0B">
        <w:rPr>
          <w:rFonts w:eastAsia="DejaVuSerif"/>
          <w:sz w:val="20"/>
          <w:szCs w:val="20"/>
        </w:rPr>
        <w:t>е</w:t>
      </w:r>
      <w:r w:rsidR="00934D17" w:rsidRPr="00053E0B">
        <w:rPr>
          <w:rFonts w:eastAsia="DejaVuSerif"/>
          <w:sz w:val="20"/>
          <w:szCs w:val="20"/>
        </w:rPr>
        <w:t>цификаций электронного ресурса. Сведения приводят в следующей последовательности: системные требования, св</w:t>
      </w:r>
      <w:r w:rsidR="00934D17" w:rsidRPr="00053E0B">
        <w:rPr>
          <w:rFonts w:eastAsia="DejaVuSerif"/>
          <w:sz w:val="20"/>
          <w:szCs w:val="20"/>
        </w:rPr>
        <w:t>е</w:t>
      </w:r>
      <w:r w:rsidR="00934D17" w:rsidRPr="00053E0B">
        <w:rPr>
          <w:rFonts w:eastAsia="DejaVuSerif"/>
          <w:sz w:val="20"/>
          <w:szCs w:val="20"/>
        </w:rPr>
        <w:t>дения об ограничении доступности, дату обновления документа или его части, электронный адрес (обязательная и</w:t>
      </w:r>
      <w:r w:rsidR="00934D17" w:rsidRPr="00053E0B">
        <w:rPr>
          <w:rFonts w:eastAsia="DejaVuSerif"/>
          <w:sz w:val="20"/>
          <w:szCs w:val="20"/>
        </w:rPr>
        <w:t>н</w:t>
      </w:r>
      <w:r w:rsidR="00934D17" w:rsidRPr="00053E0B">
        <w:rPr>
          <w:rFonts w:eastAsia="DejaVuSerif"/>
          <w:sz w:val="20"/>
          <w:szCs w:val="20"/>
        </w:rPr>
        <w:t>формация), дату обращения к документу (обязательная информация).</w:t>
      </w:r>
    </w:p>
    <w:p w:rsidR="00934D17" w:rsidRPr="00053E0B" w:rsidRDefault="00934D17" w:rsidP="002C53C1">
      <w:pPr>
        <w:widowControl w:val="0"/>
        <w:tabs>
          <w:tab w:val="left" w:pos="540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Сведения о системных требованиях приводят в тех случаях, когда для доступа к документу требуется спец</w:t>
      </w:r>
      <w:r w:rsidRPr="00053E0B">
        <w:rPr>
          <w:rFonts w:eastAsia="DejaVuSerif"/>
          <w:sz w:val="20"/>
          <w:szCs w:val="20"/>
        </w:rPr>
        <w:t>и</w:t>
      </w:r>
      <w:r w:rsidRPr="00053E0B">
        <w:rPr>
          <w:rFonts w:eastAsia="DejaVuSerif"/>
          <w:sz w:val="20"/>
          <w:szCs w:val="20"/>
        </w:rPr>
        <w:t>альное программное обеспечение (например, Adobe Acrobat Reader, PowerPoint и т. п.).</w:t>
      </w:r>
    </w:p>
    <w:p w:rsidR="00934D17" w:rsidRPr="00053E0B" w:rsidRDefault="00934D1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Примечание об ограничении доступности приводят в ссылках на документы из локальных сетей, а также из полнотекстовых баз данных, доступ к которым осуществляется на договорной основе или по подписке (например, «Кодекс», «Гарант», «КонсультантПлюс», «EBSCO», «ProQuest», «Интегрум» и т.п.).</w:t>
      </w:r>
    </w:p>
    <w:p w:rsidR="001463DD" w:rsidRPr="00053E0B" w:rsidRDefault="00934D1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При наличии сведений о дате последнего обновления или пересмотра сетевого документа, их указывают в ссылке, предваряя соответствующими словами «Дата обновления» («Дата пересмотра» и т.п.). Дата включает в себя день, месяц и год.</w:t>
      </w:r>
    </w:p>
    <w:p w:rsidR="00934D17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Если по экранной титульной странице электронного ресурса удаленного доступа (сетевого ресурса) невозмо</w:t>
      </w:r>
      <w:r w:rsidRPr="00053E0B">
        <w:rPr>
          <w:rFonts w:eastAsia="DejaVuSerif"/>
          <w:sz w:val="20"/>
          <w:szCs w:val="20"/>
        </w:rPr>
        <w:t>ж</w:t>
      </w:r>
      <w:r w:rsidRPr="00053E0B">
        <w:rPr>
          <w:rFonts w:eastAsia="DejaVuSerif"/>
          <w:sz w:val="20"/>
          <w:szCs w:val="20"/>
        </w:rPr>
        <w:t>но установить дату публикации или создания, то следует указывать самые ранние и самые поздние даты создания р</w:t>
      </w:r>
      <w:r w:rsidRPr="00053E0B">
        <w:rPr>
          <w:rFonts w:eastAsia="DejaVuSerif"/>
          <w:sz w:val="20"/>
          <w:szCs w:val="20"/>
        </w:rPr>
        <w:t>е</w:t>
      </w:r>
      <w:r w:rsidRPr="00053E0B">
        <w:rPr>
          <w:rFonts w:eastAsia="DejaVuSerif"/>
          <w:sz w:val="20"/>
          <w:szCs w:val="20"/>
        </w:rPr>
        <w:t>сурса, которые удалось выявить.</w:t>
      </w:r>
    </w:p>
    <w:p w:rsidR="00934D17" w:rsidRPr="00053E0B" w:rsidRDefault="00934D1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Для электронных ресурсов удаленного доступа приводят примечание о режиме доступа, в котором допускается вместо слов «Режим доступа» (или их эквивалента на другом языке) использовать для обозначения электронного а</w:t>
      </w:r>
      <w:r w:rsidRPr="00053E0B">
        <w:rPr>
          <w:rFonts w:eastAsia="DejaVuSerif"/>
          <w:sz w:val="20"/>
          <w:szCs w:val="20"/>
        </w:rPr>
        <w:t>д</w:t>
      </w:r>
      <w:r w:rsidRPr="00053E0B">
        <w:rPr>
          <w:rFonts w:eastAsia="DejaVuSerif"/>
          <w:sz w:val="20"/>
          <w:szCs w:val="20"/>
        </w:rPr>
        <w:lastRenderedPageBreak/>
        <w:t>реса аббревиатуру «URL» (Uniform Resource Locator - унифицированный указатель ресурса).</w:t>
      </w:r>
    </w:p>
    <w:p w:rsidR="00934D17" w:rsidRPr="00053E0B" w:rsidRDefault="00934D1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Информацию о протоколе доступа к сетевому ресурсу (ftp, http и т. п.) и его электронный адрес приводят в формате унифицированного указателя ресурса.</w:t>
      </w:r>
    </w:p>
    <w:p w:rsidR="00934D17" w:rsidRPr="00053E0B" w:rsidRDefault="00934D1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После электронного адреса в круглых скобках приводят сведения о дате обращения к электронному сетевому ресурсу: после слов «дата обращения» указывают число, месяц и год</w:t>
      </w:r>
    </w:p>
    <w:p w:rsidR="00934D17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934D17" w:rsidRPr="00053E0B">
        <w:rPr>
          <w:rFonts w:eastAsia="DejaVuSerif"/>
          <w:sz w:val="20"/>
          <w:szCs w:val="20"/>
        </w:rPr>
        <w:t>.7.6.6 Схема</w:t>
      </w:r>
      <w:r w:rsidR="00C636A0" w:rsidRPr="00053E0B">
        <w:rPr>
          <w:rFonts w:eastAsia="DejaVuSerif"/>
          <w:sz w:val="20"/>
          <w:szCs w:val="20"/>
        </w:rPr>
        <w:t xml:space="preserve"> построения описания электронного ресурса</w:t>
      </w:r>
      <w:r w:rsidR="00460A68" w:rsidRPr="00053E0B">
        <w:rPr>
          <w:rFonts w:eastAsia="DejaVuSerif"/>
          <w:sz w:val="20"/>
          <w:szCs w:val="20"/>
        </w:rPr>
        <w:t xml:space="preserve"> на </w:t>
      </w:r>
      <w:r w:rsidR="006F2679" w:rsidRPr="00053E0B">
        <w:rPr>
          <w:rFonts w:eastAsia="DejaVuSerif"/>
          <w:sz w:val="20"/>
          <w:szCs w:val="20"/>
        </w:rPr>
        <w:t xml:space="preserve">магнитных </w:t>
      </w:r>
      <w:r w:rsidR="00460A68" w:rsidRPr="00053E0B">
        <w:rPr>
          <w:rFonts w:eastAsia="DejaVuSerif"/>
          <w:sz w:val="20"/>
          <w:szCs w:val="20"/>
        </w:rPr>
        <w:t>носителях</w:t>
      </w:r>
      <w:r w:rsidR="00C636A0" w:rsidRPr="00053E0B">
        <w:rPr>
          <w:rFonts w:eastAsia="DejaVuSerif"/>
          <w:sz w:val="20"/>
          <w:szCs w:val="20"/>
        </w:rPr>
        <w:t>:</w:t>
      </w:r>
    </w:p>
    <w:p w:rsidR="00C636A0" w:rsidRPr="00053E0B" w:rsidRDefault="00C636A0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Название электронного ресурса (</w:t>
      </w:r>
      <w:r w:rsidR="00460A68" w:rsidRPr="00053E0B">
        <w:rPr>
          <w:rFonts w:eastAsia="DejaVuSerif"/>
          <w:sz w:val="20"/>
          <w:szCs w:val="20"/>
        </w:rPr>
        <w:t>может быть дополнено фамилией и инициалами автора</w:t>
      </w:r>
      <w:r w:rsidRPr="00053E0B">
        <w:rPr>
          <w:rFonts w:eastAsia="DejaVuSerif"/>
          <w:sz w:val="20"/>
          <w:szCs w:val="20"/>
        </w:rPr>
        <w:t>)</w:t>
      </w:r>
      <w:r w:rsidR="00460A68" w:rsidRPr="00053E0B">
        <w:rPr>
          <w:rFonts w:eastAsia="DejaVuSerif"/>
          <w:sz w:val="20"/>
          <w:szCs w:val="20"/>
        </w:rPr>
        <w:t xml:space="preserve"> [наименование эле</w:t>
      </w:r>
      <w:r w:rsidR="00460A68" w:rsidRPr="00053E0B">
        <w:rPr>
          <w:rFonts w:eastAsia="DejaVuSerif"/>
          <w:sz w:val="20"/>
          <w:szCs w:val="20"/>
        </w:rPr>
        <w:t>к</w:t>
      </w:r>
      <w:r w:rsidR="00460A68" w:rsidRPr="00053E0B">
        <w:rPr>
          <w:rFonts w:eastAsia="DejaVuSerif"/>
          <w:sz w:val="20"/>
          <w:szCs w:val="20"/>
        </w:rPr>
        <w:t>тронного ресурса]/ наименование источника информации и/или фамилии и инициалы ответственных лиц.- Город., год.- количество и обозначение носителя.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673BE0" w:rsidRPr="00053E0B" w:rsidRDefault="00460A68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Пример - </w:t>
      </w:r>
      <w:r w:rsidR="00673BE0" w:rsidRPr="00053E0B">
        <w:rPr>
          <w:rFonts w:eastAsia="DejaVuSerif"/>
          <w:b/>
          <w:i/>
          <w:sz w:val="16"/>
          <w:szCs w:val="16"/>
        </w:rPr>
        <w:t>Российские правила каталогизации. Ч. 1. Основные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положения и правила [Электронный ресурс]/Рос. библ. ассоц.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C45A6E" w:rsidRPr="00053E0B">
        <w:rPr>
          <w:rFonts w:eastAsia="DejaVuSerif"/>
          <w:b/>
          <w:i/>
          <w:sz w:val="16"/>
          <w:szCs w:val="16"/>
        </w:rPr>
        <w:t>межрег</w:t>
      </w:r>
      <w:r w:rsidR="00C45A6E" w:rsidRPr="00053E0B">
        <w:rPr>
          <w:rFonts w:eastAsia="DejaVuSerif"/>
          <w:b/>
          <w:i/>
          <w:sz w:val="16"/>
          <w:szCs w:val="16"/>
        </w:rPr>
        <w:t>и</w:t>
      </w:r>
      <w:r w:rsidR="00C45A6E" w:rsidRPr="00053E0B">
        <w:rPr>
          <w:rFonts w:eastAsia="DejaVuSerif"/>
          <w:b/>
          <w:i/>
          <w:sz w:val="16"/>
          <w:szCs w:val="16"/>
        </w:rPr>
        <w:t>он.</w:t>
      </w:r>
      <w:r w:rsidR="00673BE0" w:rsidRPr="00053E0B">
        <w:rPr>
          <w:rFonts w:eastAsia="DejaVuSerif"/>
          <w:b/>
          <w:i/>
          <w:sz w:val="16"/>
          <w:szCs w:val="16"/>
        </w:rPr>
        <w:t xml:space="preserve"> ком. по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Pr="00053E0B">
        <w:rPr>
          <w:rFonts w:eastAsia="DejaVuSerif"/>
          <w:b/>
          <w:i/>
          <w:sz w:val="16"/>
          <w:szCs w:val="16"/>
        </w:rPr>
        <w:t>информации.</w:t>
      </w:r>
      <w:r w:rsidR="007F7859" w:rsidRPr="00053E0B">
        <w:rPr>
          <w:rFonts w:eastAsia="DejaVuSerif"/>
          <w:b/>
          <w:i/>
          <w:sz w:val="16"/>
          <w:szCs w:val="16"/>
        </w:rPr>
        <w:t>- М., 2004. - 1 CD-ROM.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2A1170" w:rsidRPr="00053E0B" w:rsidRDefault="00E57819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</w:t>
      </w:r>
      <w:r w:rsidR="002A1170" w:rsidRPr="00053E0B">
        <w:rPr>
          <w:rFonts w:eastAsia="DejaVuSerif"/>
          <w:sz w:val="20"/>
          <w:szCs w:val="20"/>
        </w:rPr>
        <w:t xml:space="preserve">.7.6.7 Схема построения описания электронного ресурса </w:t>
      </w:r>
      <w:r w:rsidR="001463DD" w:rsidRPr="00053E0B">
        <w:rPr>
          <w:rFonts w:eastAsia="DejaVuSerif"/>
          <w:sz w:val="20"/>
          <w:szCs w:val="20"/>
        </w:rPr>
        <w:t>удаленного доступа (сетевого ресурса)</w:t>
      </w:r>
      <w:r w:rsidR="002A1170" w:rsidRPr="00053E0B">
        <w:rPr>
          <w:rFonts w:eastAsia="DejaVuSerif"/>
          <w:sz w:val="20"/>
          <w:szCs w:val="20"/>
        </w:rPr>
        <w:t>:</w:t>
      </w:r>
    </w:p>
    <w:p w:rsidR="00460A68" w:rsidRPr="00053E0B" w:rsidRDefault="00460A68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Название электронного ресурса (может быть дополнено фамилией и инициалами автора) [наименование эле</w:t>
      </w:r>
      <w:r w:rsidRPr="00053E0B">
        <w:rPr>
          <w:rFonts w:eastAsia="DejaVuSerif"/>
          <w:sz w:val="20"/>
          <w:szCs w:val="20"/>
        </w:rPr>
        <w:t>к</w:t>
      </w:r>
      <w:r w:rsidRPr="00053E0B">
        <w:rPr>
          <w:rFonts w:eastAsia="DejaVuSerif"/>
          <w:sz w:val="20"/>
          <w:szCs w:val="20"/>
        </w:rPr>
        <w:t>тронного ресурса]/ обозначение источника информации и/или фамилии и инициалы ответственных лиц. [место нах</w:t>
      </w:r>
      <w:r w:rsidRPr="00053E0B">
        <w:rPr>
          <w:rFonts w:eastAsia="DejaVuSerif"/>
          <w:sz w:val="20"/>
          <w:szCs w:val="20"/>
        </w:rPr>
        <w:t>о</w:t>
      </w:r>
      <w:r w:rsidRPr="00053E0B">
        <w:rPr>
          <w:rFonts w:eastAsia="DejaVuSerif"/>
          <w:sz w:val="20"/>
          <w:szCs w:val="20"/>
        </w:rPr>
        <w:t xml:space="preserve">ждения источника, год создания]. </w:t>
      </w:r>
      <w:r w:rsidR="002A1170" w:rsidRPr="00053E0B">
        <w:rPr>
          <w:rFonts w:eastAsia="DejaVuSerif"/>
          <w:sz w:val="20"/>
          <w:szCs w:val="20"/>
        </w:rPr>
        <w:t>Область примечания (</w:t>
      </w:r>
      <w:r w:rsidR="001463DD" w:rsidRPr="00053E0B">
        <w:rPr>
          <w:rFonts w:eastAsia="DejaVuSerif"/>
          <w:sz w:val="20"/>
          <w:szCs w:val="20"/>
        </w:rPr>
        <w:t xml:space="preserve">Систем, требования:. Дата обновления:. </w:t>
      </w:r>
      <w:r w:rsidR="002A1170" w:rsidRPr="00053E0B">
        <w:rPr>
          <w:rFonts w:eastAsia="DejaVuSerif"/>
          <w:sz w:val="20"/>
          <w:szCs w:val="20"/>
          <w:lang w:val="en-US"/>
        </w:rPr>
        <w:t>URL</w:t>
      </w:r>
      <w:r w:rsidR="001463DD" w:rsidRPr="00053E0B">
        <w:rPr>
          <w:rFonts w:eastAsia="DejaVuSerif"/>
          <w:sz w:val="20"/>
          <w:szCs w:val="20"/>
        </w:rPr>
        <w:t>: (дата обращ</w:t>
      </w:r>
      <w:r w:rsidR="001463DD" w:rsidRPr="00053E0B">
        <w:rPr>
          <w:rFonts w:eastAsia="DejaVuSerif"/>
          <w:sz w:val="20"/>
          <w:szCs w:val="20"/>
        </w:rPr>
        <w:t>е</w:t>
      </w:r>
      <w:r w:rsidR="001463DD" w:rsidRPr="00053E0B">
        <w:rPr>
          <w:rFonts w:eastAsia="DejaVuSerif"/>
          <w:sz w:val="20"/>
          <w:szCs w:val="20"/>
        </w:rPr>
        <w:t>ния: 22.03.20</w:t>
      </w:r>
      <w:r w:rsidR="00192973" w:rsidRPr="00053E0B">
        <w:rPr>
          <w:rFonts w:eastAsia="DejaVuSerif"/>
          <w:sz w:val="20"/>
          <w:szCs w:val="20"/>
        </w:rPr>
        <w:t>21</w:t>
      </w:r>
      <w:r w:rsidR="001463DD" w:rsidRPr="00053E0B">
        <w:rPr>
          <w:rFonts w:eastAsia="DejaVuSerif"/>
          <w:sz w:val="20"/>
          <w:szCs w:val="20"/>
        </w:rPr>
        <w:t>)).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1463DD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Примеры</w:t>
      </w:r>
    </w:p>
    <w:p w:rsidR="00673BE0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1 </w:t>
      </w:r>
      <w:r w:rsidR="00673BE0" w:rsidRPr="00053E0B">
        <w:rPr>
          <w:rFonts w:eastAsia="DejaVuSerif"/>
          <w:b/>
          <w:i/>
          <w:sz w:val="16"/>
          <w:szCs w:val="16"/>
        </w:rPr>
        <w:t>Галина Васильевна Старовойтова, 17.05.46 - 20.11.1998: [мемор.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сайт] / сост. и ред. Т. Лиханова. [СПб., 2004]. URL: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http://www.starovoitova.ru/rus/main.php (дата обращения: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22.01.20</w:t>
      </w:r>
      <w:r w:rsidR="00192973" w:rsidRPr="00053E0B">
        <w:rPr>
          <w:rFonts w:eastAsia="DejaVuSerif"/>
          <w:b/>
          <w:i/>
          <w:sz w:val="16"/>
          <w:szCs w:val="16"/>
        </w:rPr>
        <w:t>21</w:t>
      </w:r>
      <w:r w:rsidR="00673BE0" w:rsidRPr="00053E0B">
        <w:rPr>
          <w:rFonts w:eastAsia="DejaVuSerif"/>
          <w:b/>
          <w:i/>
          <w:sz w:val="16"/>
          <w:szCs w:val="16"/>
        </w:rPr>
        <w:t>).</w:t>
      </w:r>
    </w:p>
    <w:p w:rsidR="00673BE0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2 </w:t>
      </w:r>
      <w:r w:rsidR="00673BE0" w:rsidRPr="00053E0B">
        <w:rPr>
          <w:rFonts w:eastAsia="DejaVuSerif"/>
          <w:b/>
          <w:i/>
          <w:sz w:val="16"/>
          <w:szCs w:val="16"/>
        </w:rPr>
        <w:t>Справочники по полупроводниковым приборам //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[Персональная страница В.Р. Козака] / Ин-т ядер, физики.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 xml:space="preserve">[Новосибирск, 2003]. URL: </w:t>
      </w:r>
      <w:hyperlink r:id="rId7" w:history="1"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http://www.inp.nsk.su/%7Ekozak/</w:t>
        </w:r>
      </w:hyperlink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start.htm (дата обращения: 13.03.</w:t>
      </w:r>
      <w:r w:rsidR="00192973" w:rsidRPr="00053E0B">
        <w:rPr>
          <w:rFonts w:eastAsia="DejaVuSerif"/>
          <w:b/>
          <w:i/>
          <w:sz w:val="16"/>
          <w:szCs w:val="16"/>
        </w:rPr>
        <w:t>2021</w:t>
      </w:r>
      <w:r w:rsidR="00673BE0" w:rsidRPr="00053E0B">
        <w:rPr>
          <w:rFonts w:eastAsia="DejaVuSerif"/>
          <w:b/>
          <w:i/>
          <w:sz w:val="16"/>
          <w:szCs w:val="16"/>
        </w:rPr>
        <w:t>).</w:t>
      </w:r>
    </w:p>
    <w:p w:rsidR="00673BE0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3 </w:t>
      </w:r>
      <w:r w:rsidR="00673BE0" w:rsidRPr="00053E0B">
        <w:rPr>
          <w:rFonts w:eastAsia="DejaVuSerif"/>
          <w:b/>
          <w:i/>
          <w:sz w:val="16"/>
          <w:szCs w:val="16"/>
        </w:rPr>
        <w:t>Члиянц Г. Создание телевидения // QRZ.RU: сервер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радиолюбителей России. 2004. URL</w:t>
      </w:r>
      <w:r w:rsidR="00136CC8" w:rsidRPr="00053E0B">
        <w:rPr>
          <w:rFonts w:eastAsia="DejaVuSerif"/>
          <w:b/>
          <w:i/>
          <w:sz w:val="16"/>
          <w:szCs w:val="16"/>
        </w:rPr>
        <w:t>:</w:t>
      </w:r>
      <w:r w:rsidR="00673BE0" w:rsidRPr="00053E0B">
        <w:rPr>
          <w:rFonts w:eastAsia="DejaVuSerif"/>
          <w:b/>
          <w:i/>
          <w:sz w:val="16"/>
          <w:szCs w:val="16"/>
        </w:rPr>
        <w:t xml:space="preserve"> </w:t>
      </w:r>
      <w:hyperlink r:id="rId8" w:history="1"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http://www.qrz.ru/articles/</w:t>
        </w:r>
      </w:hyperlink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article260.html (д</w:t>
      </w:r>
      <w:r w:rsidR="00673BE0" w:rsidRPr="00053E0B">
        <w:rPr>
          <w:rFonts w:eastAsia="DejaVuSerif"/>
          <w:b/>
          <w:i/>
          <w:sz w:val="16"/>
          <w:szCs w:val="16"/>
        </w:rPr>
        <w:t>а</w:t>
      </w:r>
      <w:r w:rsidR="00673BE0" w:rsidRPr="00053E0B">
        <w:rPr>
          <w:rFonts w:eastAsia="DejaVuSerif"/>
          <w:b/>
          <w:i/>
          <w:sz w:val="16"/>
          <w:szCs w:val="16"/>
        </w:rPr>
        <w:t>та обращения: 21.02.20</w:t>
      </w:r>
      <w:r w:rsidR="00C87382" w:rsidRPr="00053E0B">
        <w:rPr>
          <w:rFonts w:eastAsia="DejaVuSerif"/>
          <w:b/>
          <w:i/>
          <w:sz w:val="16"/>
          <w:szCs w:val="16"/>
        </w:rPr>
        <w:t>21</w:t>
      </w:r>
      <w:r w:rsidR="00673BE0" w:rsidRPr="00053E0B">
        <w:rPr>
          <w:rFonts w:eastAsia="DejaVuSerif"/>
          <w:b/>
          <w:i/>
          <w:sz w:val="16"/>
          <w:szCs w:val="16"/>
        </w:rPr>
        <w:t>).</w:t>
      </w:r>
    </w:p>
    <w:p w:rsidR="00673BE0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4 </w:t>
      </w:r>
      <w:r w:rsidR="00673BE0" w:rsidRPr="00053E0B">
        <w:rPr>
          <w:rFonts w:eastAsia="DejaVuSerif"/>
          <w:b/>
          <w:i/>
          <w:sz w:val="16"/>
          <w:szCs w:val="16"/>
        </w:rPr>
        <w:t>Паринов С.И., Ляпунов В.М., Пузырев Р.Л. Система Соционет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как платформа для разработки научных информационных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ресурсов и онлайновых сервисов // Электрон, б-ки. 2003. Т. 6, вып.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 xml:space="preserve">1. URL: </w:t>
      </w:r>
      <w:hyperlink r:id="rId9" w:history="1"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http://www.elbib.ru/index.phtml?page=elbib/rus/journal/2003/</w:t>
        </w:r>
      </w:hyperlink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part1/PLP/ (дата обращения: 25.11.20</w:t>
      </w:r>
      <w:r w:rsidR="00C87382" w:rsidRPr="00053E0B">
        <w:rPr>
          <w:rFonts w:eastAsia="DejaVuSerif"/>
          <w:b/>
          <w:i/>
          <w:sz w:val="16"/>
          <w:szCs w:val="16"/>
        </w:rPr>
        <w:t>21</w:t>
      </w:r>
      <w:r w:rsidR="00673BE0" w:rsidRPr="00053E0B">
        <w:rPr>
          <w:rFonts w:eastAsia="DejaVuSerif"/>
          <w:b/>
          <w:i/>
          <w:sz w:val="16"/>
          <w:szCs w:val="16"/>
        </w:rPr>
        <w:t>).</w:t>
      </w:r>
    </w:p>
    <w:p w:rsidR="00673BE0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5 </w:t>
      </w:r>
      <w:r w:rsidR="00673BE0" w:rsidRPr="00053E0B">
        <w:rPr>
          <w:rFonts w:eastAsia="DejaVuSerif"/>
          <w:b/>
          <w:i/>
          <w:sz w:val="16"/>
          <w:szCs w:val="16"/>
        </w:rPr>
        <w:t>Жизнь прекрасна, жизнь трагична... [Электронный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ресурс]: 1917 год в письмах А.В. Луначарского, А.А.</w:t>
      </w:r>
      <w:r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 xml:space="preserve">Луначарской / отв. сост. Л. Роговая; сост. Н. Антонова; Ин-т «Открытое о-во». М., 2001. </w:t>
      </w:r>
      <w:r w:rsidR="00673BE0" w:rsidRPr="00053E0B">
        <w:rPr>
          <w:rFonts w:eastAsia="DejaVuSerif"/>
          <w:b/>
          <w:i/>
          <w:sz w:val="16"/>
          <w:szCs w:val="16"/>
          <w:lang w:val="en-US"/>
        </w:rPr>
        <w:t>URL</w:t>
      </w:r>
      <w:r w:rsidR="00673BE0" w:rsidRPr="00053E0B">
        <w:rPr>
          <w:rFonts w:eastAsia="DejaVuSerif"/>
          <w:b/>
          <w:i/>
          <w:sz w:val="16"/>
          <w:szCs w:val="16"/>
        </w:rPr>
        <w:t xml:space="preserve">: </w:t>
      </w:r>
      <w:hyperlink r:id="rId10" w:history="1"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http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://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www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.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auditorium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.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ru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/books/473/</w:t>
        </w:r>
      </w:hyperlink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(дата обращения: 17.04.20</w:t>
      </w:r>
      <w:r w:rsidR="00C87382" w:rsidRPr="00053E0B">
        <w:rPr>
          <w:rFonts w:eastAsia="DejaVuSerif"/>
          <w:b/>
          <w:i/>
          <w:sz w:val="16"/>
          <w:szCs w:val="16"/>
        </w:rPr>
        <w:t>21</w:t>
      </w:r>
      <w:r w:rsidR="00673BE0" w:rsidRPr="00053E0B">
        <w:rPr>
          <w:rFonts w:eastAsia="DejaVuSerif"/>
          <w:b/>
          <w:i/>
          <w:sz w:val="16"/>
          <w:szCs w:val="16"/>
        </w:rPr>
        <w:t>).</w:t>
      </w:r>
    </w:p>
    <w:p w:rsidR="00673BE0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6 </w:t>
      </w:r>
      <w:r w:rsidR="00673BE0" w:rsidRPr="00053E0B">
        <w:rPr>
          <w:rFonts w:eastAsia="DejaVuSerif"/>
          <w:b/>
          <w:i/>
          <w:sz w:val="16"/>
          <w:szCs w:val="16"/>
        </w:rPr>
        <w:t>Авилова Л. И. Развитие металлопроизводства в эпоху раннего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металла (энеолит - поздний бронзовый век) [Электронный ресурс]: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 xml:space="preserve">состояние проблемы и перспективы исследований // Вестн. РФФИ.1997. № 2. URL: </w:t>
      </w:r>
      <w:hyperlink r:id="rId11" w:history="1"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http://www.rfbr.ru/pics/22394ref/file.pdf</w:t>
        </w:r>
      </w:hyperlink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(дата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обращения: 19.09.20</w:t>
      </w:r>
      <w:r w:rsidR="00C87382" w:rsidRPr="00053E0B">
        <w:rPr>
          <w:rFonts w:eastAsia="DejaVuSerif"/>
          <w:b/>
          <w:i/>
          <w:sz w:val="16"/>
          <w:szCs w:val="16"/>
        </w:rPr>
        <w:t>21</w:t>
      </w:r>
      <w:r w:rsidR="00673BE0" w:rsidRPr="00053E0B">
        <w:rPr>
          <w:rFonts w:eastAsia="DejaVuSerif"/>
          <w:b/>
          <w:i/>
          <w:sz w:val="16"/>
          <w:szCs w:val="16"/>
        </w:rPr>
        <w:t>).</w:t>
      </w:r>
    </w:p>
    <w:p w:rsidR="00673BE0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7 </w:t>
      </w:r>
      <w:r w:rsidR="00673BE0" w:rsidRPr="00053E0B">
        <w:rPr>
          <w:rFonts w:eastAsia="DejaVuSerif"/>
          <w:b/>
          <w:i/>
          <w:sz w:val="16"/>
          <w:szCs w:val="16"/>
        </w:rPr>
        <w:t>Беглик А.Г. Обзор основных проектов зарубежных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 xml:space="preserve">справочных служб: програм. обеспечение и тех-нол. 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подходы </w:t>
      </w:r>
      <w:r w:rsidR="00673BE0" w:rsidRPr="00053E0B">
        <w:rPr>
          <w:rFonts w:eastAsia="DejaVuSerif"/>
          <w:b/>
          <w:i/>
          <w:sz w:val="16"/>
          <w:szCs w:val="16"/>
        </w:rPr>
        <w:t>// Использование Интернет-технологий в справочном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обслуживании удаленных пользователей: материалы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 xml:space="preserve">семинара-тренинга, 23-24 нояб. </w:t>
      </w:r>
      <w:smartTag w:uri="urn:schemas-microsoft-com:office:smarttags" w:element="metricconverter">
        <w:smartTagPr>
          <w:attr w:name="ProductID" w:val="2004 г"/>
        </w:smartTagPr>
        <w:r w:rsidR="00673BE0" w:rsidRPr="00053E0B">
          <w:rPr>
            <w:rFonts w:eastAsia="DejaVuSerif"/>
            <w:b/>
            <w:i/>
            <w:sz w:val="16"/>
            <w:szCs w:val="16"/>
          </w:rPr>
          <w:t>2004 г</w:t>
        </w:r>
      </w:smartTag>
      <w:r w:rsidR="00673BE0" w:rsidRPr="00053E0B">
        <w:rPr>
          <w:rFonts w:eastAsia="DejaVuSerif"/>
          <w:b/>
          <w:i/>
          <w:sz w:val="16"/>
          <w:szCs w:val="16"/>
        </w:rPr>
        <w:t>. /Рос. нац. б-ка,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Виртуал. справ, служба. СПб., 2004. Систем, требования: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  <w:lang w:val="en-US"/>
        </w:rPr>
        <w:t>PowerPoint</w:t>
      </w:r>
      <w:r w:rsidR="00673BE0" w:rsidRPr="00053E0B">
        <w:rPr>
          <w:rFonts w:eastAsia="DejaVuSerif"/>
          <w:b/>
          <w:i/>
          <w:sz w:val="16"/>
          <w:szCs w:val="16"/>
        </w:rPr>
        <w:t xml:space="preserve">. </w:t>
      </w:r>
      <w:r w:rsidR="00673BE0" w:rsidRPr="00053E0B">
        <w:rPr>
          <w:rFonts w:eastAsia="DejaVuSerif"/>
          <w:b/>
          <w:i/>
          <w:sz w:val="16"/>
          <w:szCs w:val="16"/>
          <w:lang w:val="en-US"/>
        </w:rPr>
        <w:t>URL</w:t>
      </w:r>
      <w:r w:rsidR="00673BE0" w:rsidRPr="00053E0B">
        <w:rPr>
          <w:rFonts w:eastAsia="DejaVuSerif"/>
          <w:b/>
          <w:i/>
          <w:sz w:val="16"/>
          <w:szCs w:val="16"/>
        </w:rPr>
        <w:t xml:space="preserve">: </w:t>
      </w:r>
      <w:hyperlink r:id="rId12" w:history="1"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http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://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vss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.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nlr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.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ru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/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about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/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seminar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.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php</w:t>
        </w:r>
      </w:hyperlink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(дата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обращения: 13.03.20</w:t>
      </w:r>
      <w:r w:rsidR="00C87382" w:rsidRPr="00053E0B">
        <w:rPr>
          <w:rFonts w:eastAsia="DejaVuSerif"/>
          <w:b/>
          <w:i/>
          <w:sz w:val="16"/>
          <w:szCs w:val="16"/>
        </w:rPr>
        <w:t>21</w:t>
      </w:r>
      <w:r w:rsidR="00673BE0" w:rsidRPr="00053E0B">
        <w:rPr>
          <w:rFonts w:eastAsia="DejaVuSerif"/>
          <w:b/>
          <w:i/>
          <w:sz w:val="16"/>
          <w:szCs w:val="16"/>
        </w:rPr>
        <w:t>).</w:t>
      </w:r>
    </w:p>
    <w:p w:rsidR="00673BE0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8 </w:t>
      </w:r>
      <w:r w:rsidR="00673BE0" w:rsidRPr="00053E0B">
        <w:rPr>
          <w:rFonts w:eastAsia="DejaVuSerif"/>
          <w:b/>
          <w:i/>
          <w:sz w:val="16"/>
          <w:szCs w:val="16"/>
        </w:rPr>
        <w:t>Волков В. Ю., Волкова Л. М. Физическая культура: курс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дистанц. обучения по ГСЭ 05 «Физ. Культура» / С.-Петерб. гос.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политехи, ун-т, Межвуз. центр по физ. культуре. СПб., 2003.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Доступ из локальной сети Фундамент, б-ки СПбГПУ. Систем,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 xml:space="preserve">требования: </w:t>
      </w:r>
      <w:r w:rsidR="00673BE0" w:rsidRPr="00053E0B">
        <w:rPr>
          <w:rFonts w:eastAsia="DejaVuSerif"/>
          <w:b/>
          <w:i/>
          <w:sz w:val="16"/>
          <w:szCs w:val="16"/>
          <w:lang w:val="en-US"/>
        </w:rPr>
        <w:t>Power</w:t>
      </w:r>
      <w:r w:rsidR="00673BE0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  <w:lang w:val="en-US"/>
        </w:rPr>
        <w:t>Point</w:t>
      </w:r>
      <w:r w:rsidR="00673BE0" w:rsidRPr="00053E0B">
        <w:rPr>
          <w:rFonts w:eastAsia="DejaVuSerif"/>
          <w:b/>
          <w:i/>
          <w:sz w:val="16"/>
          <w:szCs w:val="16"/>
        </w:rPr>
        <w:t xml:space="preserve">. </w:t>
      </w:r>
      <w:r w:rsidR="00673BE0" w:rsidRPr="00053E0B">
        <w:rPr>
          <w:rFonts w:eastAsia="DejaVuSerif"/>
          <w:b/>
          <w:i/>
          <w:sz w:val="16"/>
          <w:szCs w:val="16"/>
          <w:lang w:val="en-US"/>
        </w:rPr>
        <w:t>URL</w:t>
      </w:r>
      <w:r w:rsidR="00673BE0" w:rsidRPr="00053E0B">
        <w:rPr>
          <w:rFonts w:eastAsia="DejaVuSerif"/>
          <w:b/>
          <w:i/>
          <w:sz w:val="16"/>
          <w:szCs w:val="16"/>
        </w:rPr>
        <w:t xml:space="preserve">: </w:t>
      </w:r>
      <w:hyperlink r:id="rId13" w:history="1"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http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://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www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.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unilib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.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neva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.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ru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/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dl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/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local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/407/oe/oe.ppt</w:t>
        </w:r>
      </w:hyperlink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(дата обращения: 01.11.20</w:t>
      </w:r>
      <w:r w:rsidR="00C87382" w:rsidRPr="00053E0B">
        <w:rPr>
          <w:rFonts w:eastAsia="DejaVuSerif"/>
          <w:b/>
          <w:i/>
          <w:sz w:val="16"/>
          <w:szCs w:val="16"/>
        </w:rPr>
        <w:t>21</w:t>
      </w:r>
      <w:r w:rsidR="00673BE0" w:rsidRPr="00053E0B">
        <w:rPr>
          <w:rFonts w:eastAsia="DejaVuSerif"/>
          <w:b/>
          <w:i/>
          <w:sz w:val="16"/>
          <w:szCs w:val="16"/>
        </w:rPr>
        <w:t>).</w:t>
      </w:r>
    </w:p>
    <w:p w:rsidR="00673BE0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9 </w:t>
      </w:r>
      <w:r w:rsidR="00673BE0" w:rsidRPr="00053E0B">
        <w:rPr>
          <w:rFonts w:eastAsia="DejaVuSerif"/>
          <w:b/>
          <w:i/>
          <w:sz w:val="16"/>
          <w:szCs w:val="16"/>
        </w:rPr>
        <w:t>О введении надбавок за сложность, напряженность и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высокое качество работы [Электронный ресурс]: указание М-ва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 xml:space="preserve">соц. защиты Рос. Федерации от 14 июля </w:t>
      </w:r>
      <w:smartTag w:uri="urn:schemas-microsoft-com:office:smarttags" w:element="metricconverter">
        <w:smartTagPr>
          <w:attr w:name="ProductID" w:val="1992 г"/>
        </w:smartTagPr>
        <w:r w:rsidR="00673BE0" w:rsidRPr="00053E0B">
          <w:rPr>
            <w:rFonts w:eastAsia="DejaVuSerif"/>
            <w:b/>
            <w:i/>
            <w:sz w:val="16"/>
            <w:szCs w:val="16"/>
          </w:rPr>
          <w:t>1992 г</w:t>
        </w:r>
      </w:smartTag>
      <w:r w:rsidR="00673BE0" w:rsidRPr="00053E0B">
        <w:rPr>
          <w:rFonts w:eastAsia="DejaVuSerif"/>
          <w:b/>
          <w:i/>
          <w:sz w:val="16"/>
          <w:szCs w:val="16"/>
        </w:rPr>
        <w:t>. № 1-49-У. Документ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опубликован не был. Доступ из справ.-правовой системы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«КонсультантПлюс».</w:t>
      </w:r>
    </w:p>
    <w:p w:rsidR="00673BE0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10 Э</w:t>
      </w:r>
      <w:r w:rsidR="00673BE0" w:rsidRPr="00053E0B">
        <w:rPr>
          <w:rFonts w:eastAsia="DejaVuSerif"/>
          <w:b/>
          <w:i/>
          <w:sz w:val="16"/>
          <w:szCs w:val="16"/>
        </w:rPr>
        <w:t>кономический рост//Новая Россия: [библиогр.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указ.]/сост.: Б. Берхина, О. Коковкина, С. Канн; Отд-ние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ГПНТБ СО РАН. Новос</w:t>
      </w:r>
      <w:r w:rsidR="00673BE0" w:rsidRPr="00053E0B">
        <w:rPr>
          <w:rFonts w:eastAsia="DejaVuSerif"/>
          <w:b/>
          <w:i/>
          <w:sz w:val="16"/>
          <w:szCs w:val="16"/>
        </w:rPr>
        <w:t>и</w:t>
      </w:r>
      <w:r w:rsidR="00673BE0" w:rsidRPr="00053E0B">
        <w:rPr>
          <w:rFonts w:eastAsia="DejaVuSerif"/>
          <w:b/>
          <w:i/>
          <w:sz w:val="16"/>
          <w:szCs w:val="16"/>
        </w:rPr>
        <w:t>бирск, [2003 - ]. Дата обновления: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 xml:space="preserve">6.03.2007. </w:t>
      </w:r>
      <w:r w:rsidR="00673BE0" w:rsidRPr="00053E0B">
        <w:rPr>
          <w:rFonts w:eastAsia="DejaVuSerif"/>
          <w:b/>
          <w:i/>
          <w:sz w:val="16"/>
          <w:szCs w:val="16"/>
          <w:lang w:val="en-US"/>
        </w:rPr>
        <w:t>URL</w:t>
      </w:r>
      <w:r w:rsidR="00673BE0" w:rsidRPr="00053E0B">
        <w:rPr>
          <w:rFonts w:eastAsia="DejaVuSerif"/>
          <w:b/>
          <w:i/>
          <w:sz w:val="16"/>
          <w:szCs w:val="16"/>
        </w:rPr>
        <w:t xml:space="preserve">: </w:t>
      </w:r>
      <w:hyperlink r:id="rId14" w:history="1"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http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://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www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.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prometeus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.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nsc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.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ru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/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biblio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/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  <w:lang w:val="en-US"/>
          </w:rPr>
          <w:t>newrus</w:t>
        </w:r>
        <w:r w:rsidR="007F7859" w:rsidRPr="00053E0B">
          <w:rPr>
            <w:rStyle w:val="af1"/>
            <w:rFonts w:eastAsia="DejaVuSerif"/>
            <w:b/>
            <w:i/>
            <w:color w:val="auto"/>
            <w:sz w:val="16"/>
            <w:szCs w:val="16"/>
            <w:u w:val="none"/>
          </w:rPr>
          <w:t>/egrowth.ssi</w:t>
        </w:r>
      </w:hyperlink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(дата обращения: 22.03.20</w:t>
      </w:r>
      <w:r w:rsidR="00C87382" w:rsidRPr="00053E0B">
        <w:rPr>
          <w:rFonts w:eastAsia="DejaVuSerif"/>
          <w:b/>
          <w:i/>
          <w:sz w:val="16"/>
          <w:szCs w:val="16"/>
        </w:rPr>
        <w:t>21</w:t>
      </w:r>
      <w:r w:rsidR="00673BE0" w:rsidRPr="00053E0B">
        <w:rPr>
          <w:rFonts w:eastAsia="DejaVuSerif"/>
          <w:b/>
          <w:i/>
          <w:sz w:val="16"/>
          <w:szCs w:val="16"/>
        </w:rPr>
        <w:t>).</w:t>
      </w:r>
    </w:p>
    <w:p w:rsidR="00673BE0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11 </w:t>
      </w:r>
      <w:r w:rsidR="00673BE0" w:rsidRPr="00053E0B">
        <w:rPr>
          <w:rFonts w:eastAsia="DejaVuSerif"/>
          <w:b/>
          <w:i/>
          <w:sz w:val="16"/>
          <w:szCs w:val="16"/>
        </w:rPr>
        <w:t>Весь Богородский уезд: форум // Богородск - Ногинск.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Богородское краеведение: сайт. Ногинск, 2006. URL: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http://www.bogorodsk-noginsk.ru/forum/ (дата обращения: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20.02.20</w:t>
      </w:r>
      <w:r w:rsidR="00C87382" w:rsidRPr="00053E0B">
        <w:rPr>
          <w:rFonts w:eastAsia="DejaVuSerif"/>
          <w:b/>
          <w:i/>
          <w:sz w:val="16"/>
          <w:szCs w:val="16"/>
        </w:rPr>
        <w:t>21</w:t>
      </w:r>
      <w:r w:rsidR="00673BE0" w:rsidRPr="00053E0B">
        <w:rPr>
          <w:rFonts w:eastAsia="DejaVuSerif"/>
          <w:b/>
          <w:i/>
          <w:sz w:val="16"/>
          <w:szCs w:val="16"/>
        </w:rPr>
        <w:t>).</w:t>
      </w:r>
    </w:p>
    <w:p w:rsidR="00673BE0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12 </w:t>
      </w:r>
      <w:r w:rsidR="00673BE0" w:rsidRPr="00053E0B">
        <w:rPr>
          <w:rFonts w:eastAsia="DejaVuSerif"/>
          <w:b/>
          <w:i/>
          <w:sz w:val="16"/>
          <w:szCs w:val="16"/>
        </w:rPr>
        <w:t>Инвестиции останутся сырьевыми//PROGNOSIS.RU: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ежедн. интернет-изд. 2006.25янв. URL: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http://www.prognosis.ru/print.html?id=6464 (дата обращения: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19.03.20</w:t>
      </w:r>
      <w:r w:rsidR="00C87382" w:rsidRPr="00053E0B">
        <w:rPr>
          <w:rFonts w:eastAsia="DejaVuSerif"/>
          <w:b/>
          <w:i/>
          <w:sz w:val="16"/>
          <w:szCs w:val="16"/>
        </w:rPr>
        <w:t>21</w:t>
      </w:r>
      <w:r w:rsidR="00673BE0" w:rsidRPr="00053E0B">
        <w:rPr>
          <w:rFonts w:eastAsia="DejaVuSerif"/>
          <w:b/>
          <w:i/>
          <w:sz w:val="16"/>
          <w:szCs w:val="16"/>
        </w:rPr>
        <w:t>).</w:t>
      </w:r>
    </w:p>
    <w:p w:rsidR="0011378E" w:rsidRPr="00053E0B" w:rsidRDefault="001463DD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13 </w:t>
      </w:r>
      <w:r w:rsidR="00673BE0" w:rsidRPr="00053E0B">
        <w:rPr>
          <w:rFonts w:eastAsia="DejaVuSerif"/>
          <w:b/>
          <w:i/>
          <w:sz w:val="16"/>
          <w:szCs w:val="16"/>
        </w:rPr>
        <w:t>Жилищное право: актуальные вопросы законодательства: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электрон, журн. 2007. № 1. URL: http://www.gilpravo.ru (дата</w:t>
      </w:r>
      <w:r w:rsidR="007F7859" w:rsidRPr="00053E0B">
        <w:rPr>
          <w:rFonts w:eastAsia="DejaVuSerif"/>
          <w:b/>
          <w:i/>
          <w:sz w:val="16"/>
          <w:szCs w:val="16"/>
        </w:rPr>
        <w:t xml:space="preserve"> </w:t>
      </w:r>
      <w:r w:rsidR="00673BE0" w:rsidRPr="00053E0B">
        <w:rPr>
          <w:rFonts w:eastAsia="DejaVuSerif"/>
          <w:b/>
          <w:i/>
          <w:sz w:val="16"/>
          <w:szCs w:val="16"/>
        </w:rPr>
        <w:t>обращ</w:t>
      </w:r>
      <w:r w:rsidR="00673BE0" w:rsidRPr="00053E0B">
        <w:rPr>
          <w:rFonts w:eastAsia="DejaVuSerif"/>
          <w:b/>
          <w:i/>
          <w:sz w:val="16"/>
          <w:szCs w:val="16"/>
        </w:rPr>
        <w:t>е</w:t>
      </w:r>
      <w:r w:rsidR="00673BE0" w:rsidRPr="00053E0B">
        <w:rPr>
          <w:rFonts w:eastAsia="DejaVuSerif"/>
          <w:b/>
          <w:i/>
          <w:sz w:val="16"/>
          <w:szCs w:val="16"/>
        </w:rPr>
        <w:t>ния: 20.08.20</w:t>
      </w:r>
      <w:r w:rsidR="00C87382" w:rsidRPr="00053E0B">
        <w:rPr>
          <w:rFonts w:eastAsia="DejaVuSerif"/>
          <w:b/>
          <w:i/>
          <w:sz w:val="16"/>
          <w:szCs w:val="16"/>
        </w:rPr>
        <w:t>21</w:t>
      </w:r>
      <w:r w:rsidR="00673BE0" w:rsidRPr="00053E0B">
        <w:rPr>
          <w:rFonts w:eastAsia="DejaVuSerif"/>
          <w:b/>
          <w:i/>
          <w:sz w:val="16"/>
          <w:szCs w:val="16"/>
        </w:rPr>
        <w:t>).</w:t>
      </w:r>
    </w:p>
    <w:p w:rsidR="00271797" w:rsidRPr="00053E0B" w:rsidRDefault="00271797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bookmarkStart w:id="63" w:name="_Приложение_А"/>
      <w:bookmarkEnd w:id="63"/>
    </w:p>
    <w:p w:rsidR="00271797" w:rsidRPr="00053E0B" w:rsidRDefault="00271797" w:rsidP="002C53C1">
      <w:pPr>
        <w:pStyle w:val="2"/>
        <w:keepNext w:val="0"/>
        <w:spacing w:before="0" w:line="480" w:lineRule="auto"/>
        <w:ind w:left="0" w:firstLine="567"/>
        <w:rPr>
          <w:sz w:val="20"/>
          <w:szCs w:val="20"/>
        </w:rPr>
      </w:pPr>
      <w:bookmarkStart w:id="64" w:name="_6.8_Приложения"/>
      <w:bookmarkStart w:id="65" w:name="_Toc292982137"/>
      <w:bookmarkStart w:id="66" w:name="_Toc294007558"/>
      <w:bookmarkStart w:id="67" w:name="_Toc294007778"/>
      <w:bookmarkEnd w:id="64"/>
      <w:r w:rsidRPr="00053E0B">
        <w:rPr>
          <w:sz w:val="20"/>
          <w:szCs w:val="20"/>
        </w:rPr>
        <w:t>6.</w:t>
      </w:r>
      <w:r w:rsidR="00EE5058" w:rsidRPr="00053E0B">
        <w:rPr>
          <w:sz w:val="20"/>
          <w:szCs w:val="20"/>
        </w:rPr>
        <w:t>8</w:t>
      </w:r>
      <w:r w:rsidRPr="00053E0B">
        <w:rPr>
          <w:sz w:val="20"/>
          <w:szCs w:val="20"/>
        </w:rPr>
        <w:t xml:space="preserve"> </w:t>
      </w:r>
      <w:r w:rsidR="00EE5058" w:rsidRPr="00053E0B">
        <w:rPr>
          <w:sz w:val="20"/>
          <w:szCs w:val="20"/>
        </w:rPr>
        <w:t>Приложения</w:t>
      </w:r>
      <w:bookmarkEnd w:id="65"/>
      <w:bookmarkEnd w:id="66"/>
      <w:bookmarkEnd w:id="67"/>
    </w:p>
    <w:p w:rsidR="009C12D6" w:rsidRPr="00053E0B" w:rsidRDefault="00EE5058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6.8.1 </w:t>
      </w:r>
      <w:r w:rsidR="009C12D6" w:rsidRPr="00053E0B">
        <w:rPr>
          <w:sz w:val="20"/>
          <w:szCs w:val="20"/>
        </w:rPr>
        <w:t xml:space="preserve">Материал, дополняющий основную часть ТД, оформляют в виде приложений. Приложения располагают в порядке ссылок на них в тексте. В ТД должны быть ссылки на все приложения. </w:t>
      </w:r>
    </w:p>
    <w:p w:rsidR="00C87382" w:rsidRPr="00053E0B" w:rsidRDefault="009C12D6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6.8.2 Приложения обозначают прописными буквами русского алфавита, начиная с А (за исключением букв Ё, З, Й, О, Ч, Ь, Ы, Ъ). В случае полного использования букв русского алфавита приложения обозначают арабскими ци</w:t>
      </w:r>
      <w:r w:rsidRPr="00053E0B">
        <w:rPr>
          <w:sz w:val="20"/>
          <w:szCs w:val="20"/>
        </w:rPr>
        <w:t>ф</w:t>
      </w:r>
      <w:r w:rsidRPr="00053E0B">
        <w:rPr>
          <w:sz w:val="20"/>
          <w:szCs w:val="20"/>
        </w:rPr>
        <w:t xml:space="preserve">рами. </w:t>
      </w:r>
    </w:p>
    <w:p w:rsidR="00415A87" w:rsidRPr="00053E0B" w:rsidRDefault="009C12D6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Каждое приложение начинают с новой страницы. При этом в верхней части страницы, посередине, приводят и выделяют полужирным шрифтом слово «Приложение», записанное строчными буквами с первой прописной, и об</w:t>
      </w:r>
      <w:r w:rsidRPr="00053E0B">
        <w:rPr>
          <w:sz w:val="20"/>
          <w:szCs w:val="20"/>
        </w:rPr>
        <w:t>о</w:t>
      </w:r>
      <w:r w:rsidRPr="00053E0B">
        <w:rPr>
          <w:sz w:val="20"/>
          <w:szCs w:val="20"/>
        </w:rPr>
        <w:t>значение приложения, высота шрифта №</w:t>
      </w:r>
      <w:r w:rsidR="00C87382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14 пт. Под ними в скобках указывают статус приложения. По статусу пр</w:t>
      </w:r>
      <w:r w:rsidRPr="00053E0B">
        <w:rPr>
          <w:sz w:val="20"/>
          <w:szCs w:val="20"/>
        </w:rPr>
        <w:t>и</w:t>
      </w:r>
      <w:r w:rsidRPr="00053E0B">
        <w:rPr>
          <w:sz w:val="20"/>
          <w:szCs w:val="20"/>
        </w:rPr>
        <w:t>ложения могут быть обязательными (с ссылкой в тексте «в соответствии с …»), рекомендуемыми и справочными (с ссылкой – «приведен в …»). Допускается размещение на одной странице двух (и более) последовательно расположе</w:t>
      </w:r>
      <w:r w:rsidRPr="00053E0B">
        <w:rPr>
          <w:sz w:val="20"/>
          <w:szCs w:val="20"/>
        </w:rPr>
        <w:t>н</w:t>
      </w:r>
      <w:r w:rsidRPr="00053E0B">
        <w:rPr>
          <w:sz w:val="20"/>
          <w:szCs w:val="20"/>
        </w:rPr>
        <w:t xml:space="preserve">ных приложений, если их можно полностью изложить на этой странице. </w:t>
      </w:r>
    </w:p>
    <w:p w:rsidR="00415A87" w:rsidRPr="00053E0B" w:rsidRDefault="00415A87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При наличии только одного приложения, оно обозначается </w:t>
      </w:r>
      <w:r w:rsidR="004048A0" w:rsidRPr="00053E0B">
        <w:rPr>
          <w:rFonts w:eastAsia="DejaVuSerif"/>
          <w:sz w:val="20"/>
          <w:szCs w:val="20"/>
        </w:rPr>
        <w:t>«</w:t>
      </w:r>
      <w:r w:rsidRPr="00053E0B">
        <w:rPr>
          <w:rFonts w:eastAsia="DejaVuSerif"/>
          <w:sz w:val="20"/>
          <w:szCs w:val="20"/>
        </w:rPr>
        <w:t>Приложение А</w:t>
      </w:r>
      <w:r w:rsidR="004048A0" w:rsidRPr="00053E0B">
        <w:rPr>
          <w:rFonts w:eastAsia="DejaVuSerif"/>
          <w:sz w:val="20"/>
          <w:szCs w:val="20"/>
        </w:rPr>
        <w:t>»</w:t>
      </w:r>
      <w:r w:rsidRPr="00053E0B">
        <w:rPr>
          <w:rFonts w:eastAsia="DejaVuSerif"/>
          <w:sz w:val="20"/>
          <w:szCs w:val="20"/>
        </w:rPr>
        <w:t>.</w:t>
      </w:r>
    </w:p>
    <w:p w:rsidR="009C12D6" w:rsidRPr="00053E0B" w:rsidRDefault="009C12D6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6.8.3 Содержание приложения указывают в его заголовке, который располагают симметрично относительно текста, приводят в виде отдельной строки (или строк), печатают строчными буквами с первой прописной и выделяют полужирным шрифтом, высота шрифта №</w:t>
      </w:r>
      <w:r w:rsidR="00C87382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16 пт.</w:t>
      </w:r>
    </w:p>
    <w:p w:rsidR="009C12D6" w:rsidRPr="00053E0B" w:rsidRDefault="009C12D6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6.8.4 Приложения должны иметь общую с основной частью сквозную нуме</w:t>
      </w:r>
      <w:r w:rsidR="00483844" w:rsidRPr="00053E0B">
        <w:rPr>
          <w:sz w:val="20"/>
          <w:szCs w:val="20"/>
        </w:rPr>
        <w:t>рацию страниц.</w:t>
      </w:r>
      <w:r w:rsidR="00483844" w:rsidRPr="00053E0B">
        <w:rPr>
          <w:rFonts w:eastAsia="DejaVuSerif"/>
          <w:sz w:val="20"/>
          <w:szCs w:val="20"/>
        </w:rPr>
        <w:t xml:space="preserve"> Приложения, с</w:t>
      </w:r>
      <w:r w:rsidR="00483844" w:rsidRPr="00053E0B">
        <w:rPr>
          <w:rFonts w:eastAsia="DejaVuSerif"/>
          <w:sz w:val="20"/>
          <w:szCs w:val="20"/>
        </w:rPr>
        <w:t>о</w:t>
      </w:r>
      <w:r w:rsidR="00483844" w:rsidRPr="00053E0B">
        <w:rPr>
          <w:rFonts w:eastAsia="DejaVuSerif"/>
          <w:sz w:val="20"/>
          <w:szCs w:val="20"/>
        </w:rPr>
        <w:t>держащие дополнительные текстовые конструкторские документы (спецификации, руководство по эксплуатации и др.), следует помещать в приложение в последнюю очередь.</w:t>
      </w:r>
    </w:p>
    <w:p w:rsidR="009C12D6" w:rsidRPr="00053E0B" w:rsidRDefault="00703716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6.8.5</w:t>
      </w:r>
      <w:r w:rsidR="009C12D6" w:rsidRPr="00053E0B">
        <w:rPr>
          <w:sz w:val="20"/>
          <w:szCs w:val="20"/>
        </w:rPr>
        <w:t xml:space="preserve"> В приложения вносят:</w:t>
      </w:r>
    </w:p>
    <w:p w:rsidR="00483844" w:rsidRPr="00053E0B" w:rsidRDefault="009C12D6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sz w:val="20"/>
          <w:szCs w:val="20"/>
        </w:rPr>
        <w:t xml:space="preserve">- </w:t>
      </w:r>
      <w:r w:rsidR="00483844" w:rsidRPr="00053E0B">
        <w:rPr>
          <w:rFonts w:eastAsia="DejaVuSerif"/>
          <w:sz w:val="20"/>
          <w:szCs w:val="20"/>
        </w:rPr>
        <w:t>графический материал большого объема и/или формата;</w:t>
      </w:r>
    </w:p>
    <w:p w:rsidR="00483844" w:rsidRPr="00053E0B" w:rsidRDefault="0048384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таблицы и рисунки большого формата;</w:t>
      </w:r>
    </w:p>
    <w:p w:rsidR="009C12D6" w:rsidRPr="00053E0B" w:rsidRDefault="00483844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- </w:t>
      </w:r>
      <w:r w:rsidR="009C12D6" w:rsidRPr="00053E0B">
        <w:rPr>
          <w:sz w:val="20"/>
          <w:szCs w:val="20"/>
        </w:rPr>
        <w:t>методики выполнения работ (порядок, расчет, блок-схемы, схемы информационных потоков</w:t>
      </w:r>
      <w:r w:rsidRPr="00053E0B">
        <w:rPr>
          <w:sz w:val="20"/>
          <w:szCs w:val="20"/>
        </w:rPr>
        <w:t>,</w:t>
      </w:r>
      <w:r w:rsidRPr="00053E0B">
        <w:rPr>
          <w:rFonts w:eastAsia="DejaVuSerif"/>
          <w:sz w:val="20"/>
          <w:szCs w:val="20"/>
        </w:rPr>
        <w:t xml:space="preserve"> промежуточные математические доказательства, формулы и расчеты</w:t>
      </w:r>
      <w:r w:rsidR="009C12D6" w:rsidRPr="00053E0B">
        <w:rPr>
          <w:sz w:val="20"/>
          <w:szCs w:val="20"/>
        </w:rPr>
        <w:t>);</w:t>
      </w:r>
    </w:p>
    <w:p w:rsidR="009C12D6" w:rsidRPr="00053E0B" w:rsidRDefault="009C12D6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- формы документов, записей, бланки;</w:t>
      </w:r>
    </w:p>
    <w:p w:rsidR="009C12D6" w:rsidRPr="00053E0B" w:rsidRDefault="009C12D6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- условные примеры заполнения документов, примеры расчетов и т.д.;</w:t>
      </w:r>
    </w:p>
    <w:p w:rsidR="00271797" w:rsidRPr="00053E0B" w:rsidRDefault="009C12D6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- нормы (таблицы), выписки из действующих НД</w:t>
      </w:r>
      <w:r w:rsidR="00703716" w:rsidRPr="00053E0B">
        <w:rPr>
          <w:sz w:val="20"/>
          <w:szCs w:val="20"/>
        </w:rPr>
        <w:t>;</w:t>
      </w:r>
    </w:p>
    <w:p w:rsidR="00483844" w:rsidRPr="00053E0B" w:rsidRDefault="0048384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sz w:val="20"/>
          <w:szCs w:val="20"/>
        </w:rPr>
        <w:t xml:space="preserve">- </w:t>
      </w:r>
      <w:r w:rsidRPr="00053E0B">
        <w:rPr>
          <w:rFonts w:eastAsia="DejaVuSerif"/>
          <w:sz w:val="20"/>
          <w:szCs w:val="20"/>
        </w:rPr>
        <w:t>описания аппаратуры, приборов, нестандартного оборудования, применяемого в работе;</w:t>
      </w:r>
    </w:p>
    <w:p w:rsidR="00483844" w:rsidRPr="00053E0B" w:rsidRDefault="00483844" w:rsidP="002C53C1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описания алгоритмов и программ задач, решаемых на ЭВМ;</w:t>
      </w:r>
    </w:p>
    <w:p w:rsidR="00483844" w:rsidRPr="00053E0B" w:rsidRDefault="0048384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самостоятельные материалы и документы конструкторского, технологического и прикладного характера</w:t>
      </w:r>
      <w:r w:rsidR="00A767D4" w:rsidRPr="00053E0B">
        <w:rPr>
          <w:rFonts w:eastAsia="DejaVuSerif"/>
          <w:sz w:val="20"/>
          <w:szCs w:val="20"/>
        </w:rPr>
        <w:t xml:space="preserve"> (н</w:t>
      </w:r>
      <w:r w:rsidR="00A767D4" w:rsidRPr="00053E0B">
        <w:rPr>
          <w:rFonts w:eastAsia="DejaVuSerif"/>
          <w:sz w:val="20"/>
          <w:szCs w:val="20"/>
        </w:rPr>
        <w:t>а</w:t>
      </w:r>
      <w:r w:rsidR="00A767D4" w:rsidRPr="00053E0B">
        <w:rPr>
          <w:rFonts w:eastAsia="DejaVuSerif"/>
          <w:sz w:val="20"/>
          <w:szCs w:val="20"/>
        </w:rPr>
        <w:t>пример, спецификации и перечни элементов)</w:t>
      </w:r>
      <w:r w:rsidRPr="00053E0B">
        <w:rPr>
          <w:rFonts w:eastAsia="DejaVuSerif"/>
          <w:sz w:val="20"/>
          <w:szCs w:val="20"/>
        </w:rPr>
        <w:t>.</w:t>
      </w:r>
    </w:p>
    <w:p w:rsidR="00F22F40" w:rsidRPr="00053E0B" w:rsidRDefault="00F22F40" w:rsidP="00F22F40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Конкретное содержание приложений определяет руководитель работы.</w:t>
      </w:r>
    </w:p>
    <w:p w:rsidR="00415A87" w:rsidRPr="00053E0B" w:rsidRDefault="00415A87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6.8.6 Приложения, как правило, выполняют на листах формата А4. Допускается оформлять приложения на ли</w:t>
      </w:r>
      <w:r w:rsidRPr="00053E0B">
        <w:rPr>
          <w:rFonts w:eastAsia="DejaVuSerif"/>
          <w:sz w:val="20"/>
          <w:szCs w:val="20"/>
        </w:rPr>
        <w:t>с</w:t>
      </w:r>
      <w:r w:rsidRPr="00053E0B">
        <w:rPr>
          <w:rFonts w:eastAsia="DejaVuSerif"/>
          <w:sz w:val="20"/>
          <w:szCs w:val="20"/>
        </w:rPr>
        <w:t>тах формата A3, А4х3, А4х4, А2 и А1 по ГОСТ 2.301.</w:t>
      </w:r>
    </w:p>
    <w:p w:rsidR="00483844" w:rsidRPr="00053E0B" w:rsidRDefault="00415A87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6.8.7 Если в приложении размещается материал, выпускаемый в виде самостоятельного документа, то его оформляют по правилам, установленным для данного вида документа.</w:t>
      </w:r>
      <w:r w:rsidR="00AA6FD3" w:rsidRPr="00053E0B">
        <w:rPr>
          <w:rFonts w:eastAsia="DejaVuSerif"/>
          <w:sz w:val="20"/>
          <w:szCs w:val="20"/>
        </w:rPr>
        <w:t xml:space="preserve"> Слово «Приложение» на таком документе м</w:t>
      </w:r>
      <w:r w:rsidR="00AA6FD3" w:rsidRPr="00053E0B">
        <w:rPr>
          <w:rFonts w:eastAsia="DejaVuSerif"/>
          <w:sz w:val="20"/>
          <w:szCs w:val="20"/>
        </w:rPr>
        <w:t>о</w:t>
      </w:r>
      <w:r w:rsidR="00AA6FD3" w:rsidRPr="00053E0B">
        <w:rPr>
          <w:rFonts w:eastAsia="DejaVuSerif"/>
          <w:sz w:val="20"/>
          <w:szCs w:val="20"/>
        </w:rPr>
        <w:t xml:space="preserve">жет отсутствовать. </w:t>
      </w:r>
    </w:p>
    <w:p w:rsidR="00D360D5" w:rsidRPr="00053E0B" w:rsidRDefault="00536B28" w:rsidP="002C53C1">
      <w:pPr>
        <w:pStyle w:val="1"/>
        <w:keepNext w:val="0"/>
        <w:spacing w:line="720" w:lineRule="auto"/>
        <w:ind w:left="0" w:right="0" w:firstLine="567"/>
        <w:jc w:val="both"/>
        <w:rPr>
          <w:sz w:val="24"/>
          <w:szCs w:val="24"/>
        </w:rPr>
      </w:pPr>
      <w:bookmarkStart w:id="68" w:name="_Toc292982138"/>
      <w:bookmarkStart w:id="69" w:name="_Toc294007559"/>
      <w:bookmarkStart w:id="70" w:name="_Toc294007779"/>
      <w:r w:rsidRPr="00053E0B">
        <w:rPr>
          <w:rFonts w:eastAsia="DejaVuSerif"/>
          <w:b w:val="0"/>
          <w:bCs w:val="0"/>
          <w:noProof w:val="0"/>
          <w:sz w:val="20"/>
          <w:szCs w:val="20"/>
        </w:rPr>
        <w:br w:type="page"/>
      </w:r>
      <w:r w:rsidR="00D360D5" w:rsidRPr="00053E0B">
        <w:rPr>
          <w:sz w:val="24"/>
          <w:szCs w:val="24"/>
        </w:rPr>
        <w:lastRenderedPageBreak/>
        <w:t>7 Требования к изложению текста</w:t>
      </w:r>
      <w:bookmarkEnd w:id="68"/>
      <w:bookmarkEnd w:id="69"/>
      <w:bookmarkEnd w:id="70"/>
    </w:p>
    <w:p w:rsidR="00D360D5" w:rsidRPr="00053E0B" w:rsidRDefault="00D360D5" w:rsidP="002C53C1">
      <w:pPr>
        <w:pStyle w:val="2"/>
        <w:keepNext w:val="0"/>
        <w:spacing w:before="0" w:line="480" w:lineRule="auto"/>
        <w:ind w:left="0" w:firstLine="567"/>
        <w:rPr>
          <w:sz w:val="20"/>
          <w:szCs w:val="20"/>
        </w:rPr>
      </w:pPr>
      <w:bookmarkStart w:id="71" w:name="_Toc292982139"/>
      <w:bookmarkStart w:id="72" w:name="_Toc294007560"/>
      <w:bookmarkStart w:id="73" w:name="_Toc294007780"/>
      <w:r w:rsidRPr="00053E0B">
        <w:rPr>
          <w:sz w:val="20"/>
          <w:szCs w:val="20"/>
        </w:rPr>
        <w:t>7.1 Общие требования</w:t>
      </w:r>
      <w:r w:rsidR="00BD34E2" w:rsidRPr="00053E0B">
        <w:rPr>
          <w:sz w:val="20"/>
          <w:szCs w:val="20"/>
        </w:rPr>
        <w:t xml:space="preserve"> к изложению текста</w:t>
      </w:r>
      <w:bookmarkEnd w:id="71"/>
      <w:bookmarkEnd w:id="72"/>
      <w:bookmarkEnd w:id="73"/>
    </w:p>
    <w:p w:rsidR="0070467A" w:rsidRPr="00053E0B" w:rsidRDefault="0070467A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7.1.1 В зависимости от особенностей содержания ТД его положения излагают в виде текста, таблиц, графич</w:t>
      </w:r>
      <w:r w:rsidRPr="00053E0B">
        <w:rPr>
          <w:rFonts w:eastAsia="DejaVuSerif"/>
          <w:sz w:val="20"/>
          <w:szCs w:val="20"/>
        </w:rPr>
        <w:t>е</w:t>
      </w:r>
      <w:r w:rsidRPr="00053E0B">
        <w:rPr>
          <w:rFonts w:eastAsia="DejaVuSerif"/>
          <w:sz w:val="20"/>
          <w:szCs w:val="20"/>
        </w:rPr>
        <w:t>ского материала (рисунков, схем, диаграмм) или их сочетаний.</w:t>
      </w:r>
    </w:p>
    <w:p w:rsidR="0070467A" w:rsidRPr="00053E0B" w:rsidRDefault="0070467A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7.1.2 Текст документа должен быть кратким (по возможности), точным, не допускающим различных толков</w:t>
      </w:r>
      <w:r w:rsidRPr="00053E0B">
        <w:rPr>
          <w:rFonts w:eastAsia="DejaVuSerif"/>
          <w:sz w:val="20"/>
          <w:szCs w:val="20"/>
        </w:rPr>
        <w:t>а</w:t>
      </w:r>
      <w:r w:rsidRPr="00053E0B">
        <w:rPr>
          <w:rFonts w:eastAsia="DejaVuSerif"/>
          <w:sz w:val="20"/>
          <w:szCs w:val="20"/>
        </w:rPr>
        <w:t>ний, логически последовательным.</w:t>
      </w:r>
    </w:p>
    <w:p w:rsidR="00FD00EF" w:rsidRPr="00053E0B" w:rsidRDefault="0070467A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7.1.3 При изложении требований в тексте применяют слова: «должен», «следует», «подлежит», «необходимо», «требуется», «разрешается только», «не допускается», «запрещается», «не должен», «не следует», «не подлежит», «не могут быть» и т.п.</w:t>
      </w:r>
      <w:r w:rsidR="00FD00EF" w:rsidRPr="00053E0B">
        <w:rPr>
          <w:rFonts w:eastAsia="DejaVuSerif"/>
          <w:sz w:val="20"/>
          <w:szCs w:val="20"/>
        </w:rPr>
        <w:t xml:space="preserve"> При изложении в тексте положений, допускающих отступления от требований (инструкций), пр</w:t>
      </w:r>
      <w:r w:rsidR="00FD00EF" w:rsidRPr="00053E0B">
        <w:rPr>
          <w:rFonts w:eastAsia="DejaVuSerif"/>
          <w:sz w:val="20"/>
          <w:szCs w:val="20"/>
        </w:rPr>
        <w:t>и</w:t>
      </w:r>
      <w:r w:rsidR="00FD00EF" w:rsidRPr="00053E0B">
        <w:rPr>
          <w:rFonts w:eastAsia="DejaVuSerif"/>
          <w:sz w:val="20"/>
          <w:szCs w:val="20"/>
        </w:rPr>
        <w:t>меняют слова: «могут быть», «как правило», «при необходимости», «допускается», «разрешается» и т.п.</w:t>
      </w:r>
    </w:p>
    <w:p w:rsidR="0070467A" w:rsidRPr="00053E0B" w:rsidRDefault="0070467A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Приводя в тексте требования к наибольшим и наименьшим значениям величин, применяют словосочетания: «должно быть не более (не менее)» или «не должно превышать».</w:t>
      </w:r>
    </w:p>
    <w:p w:rsidR="00536B28" w:rsidRPr="00053E0B" w:rsidRDefault="00536B28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70467A" w:rsidRPr="00053E0B" w:rsidRDefault="0070467A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 - Массовая доля углекислого натрия в технической кальцинированной соде должна быть не менее 99,4 %.</w:t>
      </w:r>
    </w:p>
    <w:p w:rsidR="00536B28" w:rsidRPr="00053E0B" w:rsidRDefault="00536B28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70467A" w:rsidRPr="00053E0B" w:rsidRDefault="0070467A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Допускается использовать в </w:t>
      </w:r>
      <w:r w:rsidR="00FD00EF" w:rsidRPr="00053E0B">
        <w:rPr>
          <w:rFonts w:eastAsia="DejaVuSerif"/>
          <w:sz w:val="20"/>
          <w:szCs w:val="20"/>
        </w:rPr>
        <w:t xml:space="preserve">тексте </w:t>
      </w:r>
      <w:r w:rsidRPr="00053E0B">
        <w:rPr>
          <w:rFonts w:eastAsia="DejaVuSerif"/>
          <w:sz w:val="20"/>
          <w:szCs w:val="20"/>
        </w:rPr>
        <w:t>повествовательную форму изложения</w:t>
      </w:r>
      <w:r w:rsidR="00FD00EF" w:rsidRPr="00053E0B">
        <w:rPr>
          <w:rFonts w:eastAsia="DejaVuSerif"/>
          <w:sz w:val="20"/>
          <w:szCs w:val="20"/>
        </w:rPr>
        <w:t>, например</w:t>
      </w:r>
      <w:r w:rsidR="00582BC8" w:rsidRPr="00053E0B">
        <w:rPr>
          <w:rFonts w:eastAsia="DejaVuSerif"/>
          <w:sz w:val="20"/>
          <w:szCs w:val="20"/>
        </w:rPr>
        <w:t>,</w:t>
      </w:r>
      <w:r w:rsidR="00FD00EF" w:rsidRPr="00053E0B">
        <w:rPr>
          <w:rFonts w:eastAsia="DejaVuSerif"/>
          <w:sz w:val="20"/>
          <w:szCs w:val="20"/>
        </w:rPr>
        <w:t xml:space="preserve"> «применяют», «указыв</w:t>
      </w:r>
      <w:r w:rsidR="00FD00EF" w:rsidRPr="00053E0B">
        <w:rPr>
          <w:rFonts w:eastAsia="DejaVuSerif"/>
          <w:sz w:val="20"/>
          <w:szCs w:val="20"/>
        </w:rPr>
        <w:t>а</w:t>
      </w:r>
      <w:r w:rsidR="00FD00EF" w:rsidRPr="00053E0B">
        <w:rPr>
          <w:rFonts w:eastAsia="DejaVuSerif"/>
          <w:sz w:val="20"/>
          <w:szCs w:val="20"/>
        </w:rPr>
        <w:t>ют».</w:t>
      </w:r>
    </w:p>
    <w:p w:rsidR="0070467A" w:rsidRPr="00053E0B" w:rsidRDefault="0070467A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При изложении в </w:t>
      </w:r>
      <w:r w:rsidR="00582BC8" w:rsidRPr="00053E0B">
        <w:rPr>
          <w:rFonts w:eastAsia="DejaVuSerif"/>
          <w:sz w:val="20"/>
          <w:szCs w:val="20"/>
        </w:rPr>
        <w:t xml:space="preserve">тексте </w:t>
      </w:r>
      <w:r w:rsidRPr="00053E0B">
        <w:rPr>
          <w:rFonts w:eastAsia="DejaVuSerif"/>
          <w:sz w:val="20"/>
          <w:szCs w:val="20"/>
        </w:rPr>
        <w:t>рекомендаций применяют слова:</w:t>
      </w:r>
      <w:r w:rsidR="00582BC8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«рекомендуется», «не рекомендуется», «целесообра</w:t>
      </w:r>
      <w:r w:rsidRPr="00053E0B">
        <w:rPr>
          <w:rFonts w:eastAsia="DejaVuSerif"/>
          <w:sz w:val="20"/>
          <w:szCs w:val="20"/>
        </w:rPr>
        <w:t>з</w:t>
      </w:r>
      <w:r w:rsidRPr="00053E0B">
        <w:rPr>
          <w:rFonts w:eastAsia="DejaVuSerif"/>
          <w:sz w:val="20"/>
          <w:szCs w:val="20"/>
        </w:rPr>
        <w:t>но»,</w:t>
      </w:r>
      <w:r w:rsidR="00582BC8" w:rsidRPr="00053E0B">
        <w:rPr>
          <w:rFonts w:eastAsia="DejaVuSerif"/>
          <w:sz w:val="20"/>
          <w:szCs w:val="20"/>
        </w:rPr>
        <w:t xml:space="preserve"> «нецелесообразно» и т.п.</w:t>
      </w:r>
    </w:p>
    <w:p w:rsidR="0070467A" w:rsidRPr="00053E0B" w:rsidRDefault="0070467A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Сообщения и приложения излагают в </w:t>
      </w:r>
      <w:r w:rsidR="00582BC8" w:rsidRPr="00053E0B">
        <w:rPr>
          <w:rFonts w:eastAsia="DejaVuSerif"/>
          <w:sz w:val="20"/>
          <w:szCs w:val="20"/>
        </w:rPr>
        <w:t xml:space="preserve">тексте </w:t>
      </w:r>
      <w:r w:rsidRPr="00053E0B">
        <w:rPr>
          <w:rFonts w:eastAsia="DejaVuSerif"/>
          <w:sz w:val="20"/>
          <w:szCs w:val="20"/>
        </w:rPr>
        <w:t>в</w:t>
      </w:r>
      <w:r w:rsidR="00582BC8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повествовательной форме.</w:t>
      </w:r>
    </w:p>
    <w:p w:rsidR="0026582A" w:rsidRPr="00053E0B" w:rsidRDefault="009160CE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26582A" w:rsidRPr="00053E0B">
        <w:rPr>
          <w:rFonts w:eastAsia="DejaVuSerif"/>
          <w:sz w:val="20"/>
          <w:szCs w:val="20"/>
        </w:rPr>
        <w:t>.1.</w:t>
      </w:r>
      <w:r w:rsidRPr="00053E0B">
        <w:rPr>
          <w:rFonts w:eastAsia="DejaVuSerif"/>
          <w:sz w:val="20"/>
          <w:szCs w:val="20"/>
        </w:rPr>
        <w:t>4</w:t>
      </w:r>
      <w:r w:rsidR="0026582A" w:rsidRPr="00053E0B">
        <w:rPr>
          <w:rFonts w:eastAsia="DejaVuSerif"/>
          <w:sz w:val="20"/>
          <w:szCs w:val="20"/>
        </w:rPr>
        <w:t xml:space="preserve"> В тексте не допускается применять:</w:t>
      </w:r>
    </w:p>
    <w:p w:rsidR="0026582A" w:rsidRPr="00053E0B" w:rsidRDefault="0026582A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обороты разговорной речи, техницизмы и профессионализмы;</w:t>
      </w:r>
    </w:p>
    <w:p w:rsidR="0026582A" w:rsidRPr="00053E0B" w:rsidRDefault="0026582A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для одного и того же понятия различные научно-технические термины, близкие по смыслу (синонимы), а та</w:t>
      </w:r>
      <w:r w:rsidRPr="00053E0B">
        <w:rPr>
          <w:rFonts w:eastAsia="DejaVuSerif"/>
          <w:sz w:val="20"/>
          <w:szCs w:val="20"/>
        </w:rPr>
        <w:t>к</w:t>
      </w:r>
      <w:r w:rsidRPr="00053E0B">
        <w:rPr>
          <w:rFonts w:eastAsia="DejaVuSerif"/>
          <w:sz w:val="20"/>
          <w:szCs w:val="20"/>
        </w:rPr>
        <w:t>же иностранные слова и термины при наличии равнозначных слов и терминов в русском языке;</w:t>
      </w:r>
    </w:p>
    <w:p w:rsidR="0026582A" w:rsidRPr="00053E0B" w:rsidRDefault="0026582A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произвольные словообразования.</w:t>
      </w:r>
    </w:p>
    <w:p w:rsidR="0026582A" w:rsidRPr="00053E0B" w:rsidRDefault="009160CE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26582A" w:rsidRPr="00053E0B">
        <w:rPr>
          <w:rFonts w:eastAsia="DejaVuSerif"/>
          <w:sz w:val="20"/>
          <w:szCs w:val="20"/>
        </w:rPr>
        <w:t>.1.</w:t>
      </w:r>
      <w:r w:rsidRPr="00053E0B">
        <w:rPr>
          <w:rFonts w:eastAsia="DejaVuSerif"/>
          <w:sz w:val="20"/>
          <w:szCs w:val="20"/>
        </w:rPr>
        <w:t>5</w:t>
      </w:r>
      <w:r w:rsidR="0026582A" w:rsidRPr="00053E0B">
        <w:rPr>
          <w:rFonts w:eastAsia="DejaVuSerif"/>
          <w:sz w:val="20"/>
          <w:szCs w:val="20"/>
        </w:rPr>
        <w:t xml:space="preserve"> В тексте, за исключением формул, таблиц и рисунков, не допускается применять:</w:t>
      </w:r>
    </w:p>
    <w:p w:rsidR="0070467A" w:rsidRPr="00053E0B" w:rsidRDefault="0026582A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математический знак «-» перед отрицательными значениями величин (следует писать слово «минус»);</w:t>
      </w:r>
    </w:p>
    <w:p w:rsidR="0026582A" w:rsidRPr="00053E0B" w:rsidRDefault="0026582A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знак «</w:t>
      </w:r>
      <w:r w:rsidRPr="00053E0B">
        <w:rPr>
          <w:rFonts w:eastAsia="DejaVuSerif"/>
          <w:sz w:val="20"/>
          <w:szCs w:val="20"/>
        </w:rPr>
        <w:sym w:font="Symbol" w:char="F0C6"/>
      </w:r>
      <w:r w:rsidRPr="00053E0B">
        <w:rPr>
          <w:rFonts w:eastAsia="DejaVuSerif"/>
          <w:sz w:val="20"/>
          <w:szCs w:val="20"/>
        </w:rPr>
        <w:t>» для обозначения диаметра (следует писать слово «диаметр»);</w:t>
      </w:r>
    </w:p>
    <w:p w:rsidR="0026582A" w:rsidRPr="00053E0B" w:rsidRDefault="0026582A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математические знаки величин без числовых значений, например, «&gt;» (больше), «&lt;» (меньше), «=» (равно), «</w:t>
      </w:r>
      <w:r w:rsidRPr="00053E0B">
        <w:rPr>
          <w:rFonts w:eastAsia="DejaVuSerif"/>
          <w:sz w:val="20"/>
          <w:szCs w:val="20"/>
        </w:rPr>
        <w:sym w:font="Symbol" w:char="F0B3"/>
      </w:r>
      <w:r w:rsidRPr="00053E0B">
        <w:rPr>
          <w:rFonts w:eastAsia="DejaVuSerif"/>
          <w:sz w:val="20"/>
          <w:szCs w:val="20"/>
        </w:rPr>
        <w:t>» (больше или равно), «</w:t>
      </w:r>
      <w:r w:rsidRPr="00053E0B">
        <w:rPr>
          <w:rFonts w:eastAsia="DejaVuSerif"/>
          <w:sz w:val="20"/>
          <w:szCs w:val="20"/>
        </w:rPr>
        <w:sym w:font="Symbol" w:char="F0A3"/>
      </w:r>
      <w:r w:rsidRPr="00053E0B">
        <w:rPr>
          <w:rFonts w:eastAsia="DejaVuSerif"/>
          <w:sz w:val="20"/>
          <w:szCs w:val="20"/>
        </w:rPr>
        <w:t>» (меньше или равно), «</w:t>
      </w:r>
      <w:r w:rsidRPr="00053E0B">
        <w:rPr>
          <w:rFonts w:eastAsia="DejaVuSerif"/>
          <w:sz w:val="20"/>
          <w:szCs w:val="20"/>
        </w:rPr>
        <w:sym w:font="Symbol" w:char="F0B9"/>
      </w:r>
      <w:r w:rsidRPr="00053E0B">
        <w:rPr>
          <w:rFonts w:eastAsia="DejaVuSerif"/>
          <w:sz w:val="20"/>
          <w:szCs w:val="20"/>
        </w:rPr>
        <w:t>» (не равно), а также знаки «№» (номер) и «%»(процент).</w:t>
      </w:r>
    </w:p>
    <w:p w:rsidR="0026582A" w:rsidRPr="00053E0B" w:rsidRDefault="009160CE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26582A" w:rsidRPr="00053E0B">
        <w:rPr>
          <w:rFonts w:eastAsia="DejaVuSerif"/>
          <w:sz w:val="20"/>
          <w:szCs w:val="20"/>
        </w:rPr>
        <w:t>.1.</w:t>
      </w:r>
      <w:r w:rsidRPr="00053E0B">
        <w:rPr>
          <w:rFonts w:eastAsia="DejaVuSerif"/>
          <w:sz w:val="20"/>
          <w:szCs w:val="20"/>
        </w:rPr>
        <w:t>6</w:t>
      </w:r>
      <w:r w:rsidR="0026582A" w:rsidRPr="00053E0B">
        <w:rPr>
          <w:rFonts w:eastAsia="DejaVuSerif"/>
          <w:sz w:val="20"/>
          <w:szCs w:val="20"/>
        </w:rPr>
        <w:t xml:space="preserve"> Поясняющие надписи в тексте, наносимые непосредственно на выпускаемое изделие (например</w:t>
      </w:r>
      <w:r w:rsidR="0066261D" w:rsidRPr="00053E0B">
        <w:rPr>
          <w:rFonts w:eastAsia="DejaVuSerif"/>
          <w:sz w:val="20"/>
          <w:szCs w:val="20"/>
        </w:rPr>
        <w:t>,</w:t>
      </w:r>
      <w:r w:rsidR="0026582A" w:rsidRPr="00053E0B">
        <w:rPr>
          <w:rFonts w:eastAsia="DejaVuSerif"/>
          <w:sz w:val="20"/>
          <w:szCs w:val="20"/>
        </w:rPr>
        <w:t xml:space="preserve"> на пла</w:t>
      </w:r>
      <w:r w:rsidR="0026582A" w:rsidRPr="00053E0B">
        <w:rPr>
          <w:rFonts w:eastAsia="DejaVuSerif"/>
          <w:sz w:val="20"/>
          <w:szCs w:val="20"/>
        </w:rPr>
        <w:t>н</w:t>
      </w:r>
      <w:r w:rsidR="0026582A" w:rsidRPr="00053E0B">
        <w:rPr>
          <w:rFonts w:eastAsia="DejaVuSerif"/>
          <w:sz w:val="20"/>
          <w:szCs w:val="20"/>
        </w:rPr>
        <w:t>ки, таблички к элеме6нтам управления и т.п.), их выделяют, печатая прописными буквами (</w:t>
      </w:r>
      <w:r w:rsidR="0020574A" w:rsidRPr="00053E0B">
        <w:rPr>
          <w:rFonts w:eastAsia="DejaVuSerif"/>
          <w:sz w:val="20"/>
          <w:szCs w:val="20"/>
        </w:rPr>
        <w:t>без кавычек</w:t>
      </w:r>
      <w:r w:rsidR="0026582A" w:rsidRPr="00053E0B">
        <w:rPr>
          <w:rFonts w:eastAsia="DejaVuSerif"/>
          <w:sz w:val="20"/>
          <w:szCs w:val="20"/>
        </w:rPr>
        <w:t>)</w:t>
      </w:r>
      <w:r w:rsidR="0020574A" w:rsidRPr="00053E0B">
        <w:rPr>
          <w:rFonts w:eastAsia="DejaVuSerif"/>
          <w:sz w:val="20"/>
          <w:szCs w:val="20"/>
        </w:rPr>
        <w:t>, например ВКЛ., ОТКЛ., или с кавычками – если надпись состоит из цифр и/или знаков.</w:t>
      </w:r>
    </w:p>
    <w:p w:rsidR="0020574A" w:rsidRPr="00053E0B" w:rsidRDefault="0020574A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Наименования команд, режимов, сигналов и т.п. в тексте следует выделять кавычками, например, «Сигнал+</w:t>
      </w:r>
      <w:r w:rsidR="00C87382" w:rsidRPr="00053E0B">
        <w:rPr>
          <w:rFonts w:eastAsia="DejaVuSerif"/>
          <w:sz w:val="20"/>
          <w:szCs w:val="20"/>
        </w:rPr>
        <w:t>30</w:t>
      </w:r>
      <w:r w:rsidRPr="00053E0B">
        <w:rPr>
          <w:rFonts w:eastAsia="DejaVuSerif"/>
          <w:sz w:val="20"/>
          <w:szCs w:val="20"/>
        </w:rPr>
        <w:t xml:space="preserve"> включено»</w:t>
      </w:r>
    </w:p>
    <w:p w:rsidR="009160CE" w:rsidRPr="00053E0B" w:rsidRDefault="009160CE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9160CE" w:rsidRPr="00053E0B" w:rsidRDefault="009160CE" w:rsidP="002C53C1">
      <w:pPr>
        <w:pStyle w:val="2"/>
        <w:keepNext w:val="0"/>
        <w:spacing w:before="0" w:line="480" w:lineRule="auto"/>
        <w:ind w:left="0" w:firstLine="567"/>
        <w:rPr>
          <w:sz w:val="20"/>
          <w:szCs w:val="20"/>
        </w:rPr>
      </w:pPr>
      <w:bookmarkStart w:id="74" w:name="_Toc292982140"/>
      <w:bookmarkStart w:id="75" w:name="_Toc294007561"/>
      <w:bookmarkStart w:id="76" w:name="_Toc294007781"/>
      <w:r w:rsidRPr="00053E0B">
        <w:rPr>
          <w:sz w:val="20"/>
          <w:szCs w:val="20"/>
        </w:rPr>
        <w:t>7.2 Деление текста</w:t>
      </w:r>
      <w:bookmarkEnd w:id="74"/>
      <w:bookmarkEnd w:id="75"/>
      <w:bookmarkEnd w:id="76"/>
    </w:p>
    <w:p w:rsidR="009160CE" w:rsidRPr="00053E0B" w:rsidRDefault="00AA037F" w:rsidP="002C53C1">
      <w:pPr>
        <w:widowControl w:val="0"/>
        <w:spacing w:line="360" w:lineRule="auto"/>
        <w:ind w:firstLine="567"/>
        <w:jc w:val="both"/>
      </w:pPr>
      <w:r w:rsidRPr="00053E0B">
        <w:rPr>
          <w:rFonts w:eastAsia="DejaVuSerif"/>
          <w:sz w:val="20"/>
          <w:szCs w:val="20"/>
        </w:rPr>
        <w:t>7</w:t>
      </w:r>
      <w:r w:rsidR="009160CE" w:rsidRPr="00053E0B">
        <w:rPr>
          <w:rFonts w:eastAsia="DejaVuSerif"/>
          <w:sz w:val="20"/>
          <w:szCs w:val="20"/>
        </w:rPr>
        <w:t>.2.1 Текст основной части ТД делят на структурные элементы: разделы, подразделы, пункты. Разделы могут делиться на подразделы с соответствующими пунктами.</w:t>
      </w:r>
    </w:p>
    <w:p w:rsidR="009160CE" w:rsidRPr="00053E0B" w:rsidRDefault="00AA037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9160CE" w:rsidRPr="00053E0B">
        <w:rPr>
          <w:rFonts w:eastAsia="DejaVuSerif"/>
          <w:sz w:val="20"/>
          <w:szCs w:val="20"/>
        </w:rPr>
        <w:t>.2.1.1 При делении текста на пункты необходимо, чтобы каждый пункт составлял отдельное положение ТД, то есть содержал законченную логическую единицу.</w:t>
      </w:r>
    </w:p>
    <w:p w:rsidR="009160CE" w:rsidRPr="00053E0B" w:rsidRDefault="00AA037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9160CE" w:rsidRPr="00053E0B">
        <w:rPr>
          <w:rFonts w:eastAsia="DejaVuSerif"/>
          <w:sz w:val="20"/>
          <w:szCs w:val="20"/>
        </w:rPr>
        <w:t>.2.1.2 Разделы, подразделы и пункты нумеруют арабскими цифрами.</w:t>
      </w:r>
    </w:p>
    <w:p w:rsidR="009160CE" w:rsidRPr="00053E0B" w:rsidRDefault="00AA037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lastRenderedPageBreak/>
        <w:t>7</w:t>
      </w:r>
      <w:r w:rsidR="009160CE" w:rsidRPr="00053E0B">
        <w:rPr>
          <w:rFonts w:eastAsia="DejaVuSerif"/>
          <w:sz w:val="20"/>
          <w:szCs w:val="20"/>
        </w:rPr>
        <w:t>.2.1.3 Разделы должны иметь порядковую нумерацию в пределах всего текста основной части ТД.</w:t>
      </w:r>
    </w:p>
    <w:p w:rsidR="00536B28" w:rsidRPr="00053E0B" w:rsidRDefault="00536B28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9160CE" w:rsidRPr="00053E0B" w:rsidRDefault="009160CE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 - 1, 2, 3 и т.д.</w:t>
      </w:r>
    </w:p>
    <w:p w:rsidR="00536B28" w:rsidRPr="00053E0B" w:rsidRDefault="00536B28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9160CE" w:rsidRPr="00053E0B" w:rsidRDefault="00AA037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9160CE" w:rsidRPr="00053E0B">
        <w:rPr>
          <w:rFonts w:eastAsia="DejaVuSerif"/>
          <w:sz w:val="20"/>
          <w:szCs w:val="20"/>
        </w:rPr>
        <w:t>.2.1.4 Номер подраздела включает номера раздела и подраздела, разделенные точкой, а номер пункта - номера раздела, подраздела и пункта, разделенные точками.</w:t>
      </w:r>
    </w:p>
    <w:p w:rsidR="00536B28" w:rsidRPr="00053E0B" w:rsidRDefault="00536B28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9160CE" w:rsidRPr="00053E0B" w:rsidRDefault="009160CE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Примеры</w:t>
      </w:r>
    </w:p>
    <w:p w:rsidR="00C87382" w:rsidRPr="00053E0B" w:rsidRDefault="009160CE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1 1.1.1; </w:t>
      </w:r>
    </w:p>
    <w:p w:rsidR="00C87382" w:rsidRPr="00053E0B" w:rsidRDefault="009160CE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1.1.2; </w:t>
      </w:r>
    </w:p>
    <w:p w:rsidR="00C87382" w:rsidRPr="00053E0B" w:rsidRDefault="00C87382" w:rsidP="00C8738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1.2; </w:t>
      </w:r>
    </w:p>
    <w:p w:rsidR="00C87382" w:rsidRPr="00053E0B" w:rsidRDefault="009160CE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1.2.1; </w:t>
      </w:r>
    </w:p>
    <w:p w:rsidR="009160CE" w:rsidRPr="00053E0B" w:rsidRDefault="009160CE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1.2.2 и т.д.</w:t>
      </w:r>
    </w:p>
    <w:p w:rsidR="00C87382" w:rsidRPr="00053E0B" w:rsidRDefault="00C87382" w:rsidP="00C8738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2.1; </w:t>
      </w:r>
    </w:p>
    <w:p w:rsidR="00C87382" w:rsidRPr="00053E0B" w:rsidRDefault="009160CE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2 1.1;</w:t>
      </w:r>
    </w:p>
    <w:p w:rsidR="009160CE" w:rsidRPr="00053E0B" w:rsidRDefault="00C87382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2</w:t>
      </w:r>
      <w:r w:rsidR="009160CE" w:rsidRPr="00053E0B">
        <w:rPr>
          <w:rFonts w:eastAsia="DejaVuSerif"/>
          <w:b/>
          <w:i/>
          <w:sz w:val="16"/>
          <w:szCs w:val="16"/>
        </w:rPr>
        <w:t>.3 и т.д.</w:t>
      </w:r>
    </w:p>
    <w:p w:rsidR="00536B28" w:rsidRPr="00053E0B" w:rsidRDefault="00536B28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9160CE" w:rsidRPr="00053E0B" w:rsidRDefault="00AA037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9160CE" w:rsidRPr="00053E0B">
        <w:rPr>
          <w:rFonts w:eastAsia="DejaVuSerif"/>
          <w:sz w:val="20"/>
          <w:szCs w:val="20"/>
        </w:rPr>
        <w:t>.2.1.</w:t>
      </w:r>
      <w:r w:rsidRPr="00053E0B">
        <w:rPr>
          <w:rFonts w:eastAsia="DejaVuSerif"/>
          <w:sz w:val="20"/>
          <w:szCs w:val="20"/>
        </w:rPr>
        <w:t>5</w:t>
      </w:r>
      <w:r w:rsidR="009160CE" w:rsidRPr="00053E0B">
        <w:rPr>
          <w:rFonts w:eastAsia="DejaVuSerif"/>
          <w:sz w:val="20"/>
          <w:szCs w:val="20"/>
        </w:rPr>
        <w:t xml:space="preserve"> Количество номеров в нумерации структурных элементов ТД не должно превышать четырех.</w:t>
      </w:r>
    </w:p>
    <w:p w:rsidR="009160CE" w:rsidRPr="00053E0B" w:rsidRDefault="00AA037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9160CE" w:rsidRPr="00053E0B">
        <w:rPr>
          <w:rFonts w:eastAsia="DejaVuSerif"/>
          <w:sz w:val="20"/>
          <w:szCs w:val="20"/>
        </w:rPr>
        <w:t>.2.1.</w:t>
      </w:r>
      <w:r w:rsidRPr="00053E0B">
        <w:rPr>
          <w:rFonts w:eastAsia="DejaVuSerif"/>
          <w:sz w:val="20"/>
          <w:szCs w:val="20"/>
        </w:rPr>
        <w:t>6</w:t>
      </w:r>
      <w:r w:rsidR="009160CE" w:rsidRPr="00053E0B">
        <w:rPr>
          <w:rFonts w:eastAsia="DejaVuSerif"/>
          <w:sz w:val="20"/>
          <w:szCs w:val="20"/>
        </w:rPr>
        <w:t xml:space="preserve"> После номера раздела, подраздела и пункта точку не ставят, а отделяют от текста пробелом.</w:t>
      </w:r>
    </w:p>
    <w:p w:rsidR="009160CE" w:rsidRPr="00053E0B" w:rsidRDefault="00AA037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9160CE" w:rsidRPr="00053E0B">
        <w:rPr>
          <w:rFonts w:eastAsia="DejaVuSerif"/>
          <w:sz w:val="20"/>
          <w:szCs w:val="20"/>
        </w:rPr>
        <w:t>.2.1.</w:t>
      </w:r>
      <w:r w:rsidRPr="00053E0B">
        <w:rPr>
          <w:rFonts w:eastAsia="DejaVuSerif"/>
          <w:sz w:val="20"/>
          <w:szCs w:val="20"/>
        </w:rPr>
        <w:t>7</w:t>
      </w:r>
      <w:r w:rsidR="009160CE" w:rsidRPr="00053E0B">
        <w:rPr>
          <w:rFonts w:eastAsia="DejaVuSerif"/>
          <w:sz w:val="20"/>
          <w:szCs w:val="20"/>
        </w:rPr>
        <w:t xml:space="preserve"> Если текст основной части ТД разделен на пункты, то для дальнейшего деления текста используют абз</w:t>
      </w:r>
      <w:r w:rsidR="009160CE" w:rsidRPr="00053E0B">
        <w:rPr>
          <w:rFonts w:eastAsia="DejaVuSerif"/>
          <w:sz w:val="20"/>
          <w:szCs w:val="20"/>
        </w:rPr>
        <w:t>а</w:t>
      </w:r>
      <w:r w:rsidR="009160CE" w:rsidRPr="00053E0B">
        <w:rPr>
          <w:rFonts w:eastAsia="DejaVuSerif"/>
          <w:sz w:val="20"/>
          <w:szCs w:val="20"/>
        </w:rPr>
        <w:t>цы, которые не нумеруют, а выделяют абзацным отступом (</w:t>
      </w:r>
      <w:hyperlink w:anchor="_5.5_Абзацный_отступ" w:history="1">
        <w:r w:rsidR="009160CE" w:rsidRPr="00053E0B">
          <w:rPr>
            <w:rStyle w:val="af1"/>
            <w:rFonts w:eastAsia="DejaVuSerif"/>
            <w:sz w:val="20"/>
            <w:szCs w:val="20"/>
            <w:u w:val="none"/>
          </w:rPr>
          <w:t>см. 5.5</w:t>
        </w:r>
      </w:hyperlink>
      <w:r w:rsidR="009160CE" w:rsidRPr="00053E0B">
        <w:rPr>
          <w:rFonts w:eastAsia="DejaVuSerif"/>
          <w:sz w:val="20"/>
          <w:szCs w:val="20"/>
        </w:rPr>
        <w:t>).</w:t>
      </w:r>
    </w:p>
    <w:p w:rsidR="009160CE" w:rsidRPr="00053E0B" w:rsidRDefault="00AA037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9160CE" w:rsidRPr="00053E0B">
        <w:rPr>
          <w:rFonts w:eastAsia="DejaVuSerif"/>
          <w:sz w:val="20"/>
          <w:szCs w:val="20"/>
        </w:rPr>
        <w:t>.2.2 Текст приложения может быть разделен на разделы,</w:t>
      </w:r>
      <w:r w:rsidR="00303A86" w:rsidRPr="00053E0B">
        <w:rPr>
          <w:rFonts w:eastAsia="DejaVuSerif"/>
          <w:sz w:val="20"/>
          <w:szCs w:val="20"/>
        </w:rPr>
        <w:t xml:space="preserve"> </w:t>
      </w:r>
      <w:r w:rsidR="009160CE" w:rsidRPr="00053E0B">
        <w:rPr>
          <w:rFonts w:eastAsia="DejaVuSerif"/>
          <w:sz w:val="20"/>
          <w:szCs w:val="20"/>
        </w:rPr>
        <w:t>подразделы, пункты, которые нумеруют в пределах</w:t>
      </w:r>
      <w:r w:rsidR="00303A86" w:rsidRPr="00053E0B">
        <w:rPr>
          <w:rFonts w:eastAsia="DejaVuSerif"/>
          <w:sz w:val="20"/>
          <w:szCs w:val="20"/>
        </w:rPr>
        <w:t xml:space="preserve"> </w:t>
      </w:r>
      <w:r w:rsidR="009160CE" w:rsidRPr="00053E0B">
        <w:rPr>
          <w:rFonts w:eastAsia="DejaVuSerif"/>
          <w:sz w:val="20"/>
          <w:szCs w:val="20"/>
        </w:rPr>
        <w:t>каждого приложения, ставя перед их номерами обозначение этого</w:t>
      </w:r>
      <w:r w:rsidR="00303A86" w:rsidRPr="00053E0B">
        <w:rPr>
          <w:rFonts w:eastAsia="DejaVuSerif"/>
          <w:sz w:val="20"/>
          <w:szCs w:val="20"/>
        </w:rPr>
        <w:t xml:space="preserve"> </w:t>
      </w:r>
      <w:r w:rsidR="009160CE" w:rsidRPr="00053E0B">
        <w:rPr>
          <w:rFonts w:eastAsia="DejaVuSerif"/>
          <w:sz w:val="20"/>
          <w:szCs w:val="20"/>
        </w:rPr>
        <w:t>приложения и отделяя его от номера точкой.</w:t>
      </w:r>
    </w:p>
    <w:p w:rsidR="00536B28" w:rsidRPr="00053E0B" w:rsidRDefault="00536B28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9160CE" w:rsidRPr="00053E0B" w:rsidRDefault="009160CE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Примеры</w:t>
      </w:r>
    </w:p>
    <w:p w:rsidR="009160CE" w:rsidRPr="00053E0B" w:rsidRDefault="009160CE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1 А.1; А.2; А.3 и т.д.</w:t>
      </w:r>
    </w:p>
    <w:p w:rsidR="009160CE" w:rsidRPr="00053E0B" w:rsidRDefault="009160CE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2 Б.1.1; </w:t>
      </w:r>
      <w:r w:rsidR="00AA037F" w:rsidRPr="00053E0B">
        <w:rPr>
          <w:rFonts w:eastAsia="DejaVuSerif"/>
          <w:b/>
          <w:i/>
          <w:sz w:val="16"/>
          <w:szCs w:val="16"/>
        </w:rPr>
        <w:t>Б</w:t>
      </w:r>
      <w:r w:rsidRPr="00053E0B">
        <w:rPr>
          <w:rFonts w:eastAsia="DejaVuSerif"/>
          <w:b/>
          <w:i/>
          <w:sz w:val="16"/>
          <w:szCs w:val="16"/>
        </w:rPr>
        <w:t>.7.2; Б.2.1 и т.д.</w:t>
      </w:r>
    </w:p>
    <w:p w:rsidR="00536B28" w:rsidRPr="00053E0B" w:rsidRDefault="00536B28" w:rsidP="002C53C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9160CE" w:rsidRPr="00053E0B" w:rsidRDefault="00AA037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9160CE" w:rsidRPr="00053E0B">
        <w:rPr>
          <w:rFonts w:eastAsia="DejaVuSerif"/>
          <w:sz w:val="20"/>
          <w:szCs w:val="20"/>
        </w:rPr>
        <w:t xml:space="preserve">.2.3 Если раздел или подраздел </w:t>
      </w:r>
      <w:r w:rsidR="00303A86" w:rsidRPr="00053E0B">
        <w:rPr>
          <w:rFonts w:eastAsia="DejaVuSerif"/>
          <w:sz w:val="20"/>
          <w:szCs w:val="20"/>
        </w:rPr>
        <w:t>ТД</w:t>
      </w:r>
      <w:r w:rsidR="009160CE" w:rsidRPr="00053E0B">
        <w:rPr>
          <w:rFonts w:eastAsia="DejaVuSerif"/>
          <w:sz w:val="20"/>
          <w:szCs w:val="20"/>
        </w:rPr>
        <w:t xml:space="preserve"> или его приложения</w:t>
      </w:r>
      <w:r w:rsidR="00303A86" w:rsidRPr="00053E0B">
        <w:rPr>
          <w:rFonts w:eastAsia="DejaVuSerif"/>
          <w:sz w:val="20"/>
          <w:szCs w:val="20"/>
        </w:rPr>
        <w:t xml:space="preserve"> </w:t>
      </w:r>
      <w:r w:rsidR="009160CE" w:rsidRPr="00053E0B">
        <w:rPr>
          <w:rFonts w:eastAsia="DejaVuSerif"/>
          <w:sz w:val="20"/>
          <w:szCs w:val="20"/>
        </w:rPr>
        <w:t>имеет только один пункт, то его не нумеруют.</w:t>
      </w:r>
    </w:p>
    <w:p w:rsidR="004A1568" w:rsidRPr="00053E0B" w:rsidRDefault="004A1568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4A1568" w:rsidRPr="00053E0B" w:rsidRDefault="004A1568" w:rsidP="002C53C1">
      <w:pPr>
        <w:pStyle w:val="2"/>
        <w:keepNext w:val="0"/>
        <w:spacing w:before="0" w:line="480" w:lineRule="auto"/>
        <w:ind w:left="0" w:firstLine="567"/>
        <w:rPr>
          <w:sz w:val="20"/>
          <w:szCs w:val="20"/>
        </w:rPr>
      </w:pPr>
      <w:bookmarkStart w:id="77" w:name="_Toc292982141"/>
      <w:bookmarkStart w:id="78" w:name="_Toc294007562"/>
      <w:bookmarkStart w:id="79" w:name="_Toc294007782"/>
      <w:r w:rsidRPr="00053E0B">
        <w:rPr>
          <w:sz w:val="20"/>
          <w:szCs w:val="20"/>
        </w:rPr>
        <w:t>7.3 Заголовки</w:t>
      </w:r>
      <w:bookmarkEnd w:id="77"/>
      <w:bookmarkEnd w:id="78"/>
      <w:bookmarkEnd w:id="79"/>
    </w:p>
    <w:p w:rsidR="004A1568" w:rsidRPr="00053E0B" w:rsidRDefault="004A1568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7.3.1 Для разделов и подразделов ТД применяют заголовки.</w:t>
      </w:r>
    </w:p>
    <w:p w:rsidR="004A1568" w:rsidRPr="00053E0B" w:rsidRDefault="004A1568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Для пунктов, как правило, заголовки не приводят. Заголовки пунктов используют для выделения их в тексте, если в подразделе этого ТД содержится более пяти пунктов, разделенных на абзацы. При этом заголовки приводят для всех пунктов, включенных в данный подраздел.</w:t>
      </w:r>
    </w:p>
    <w:p w:rsidR="004A1568" w:rsidRPr="00053E0B" w:rsidRDefault="004A1568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7.3.2 Заголовки должны четко и кратко отражать содержание соответствующих разделов, подразделов, пунктов.</w:t>
      </w:r>
    </w:p>
    <w:p w:rsidR="004A1568" w:rsidRPr="00053E0B" w:rsidRDefault="004A1568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7.3.3 Заголовок раздела (подраздела или пункта) печатают, отделяя от номера пробелом, начиная с прописной буквы, не приводя точку в конце и не подчеркивая. При этом номер раздела (подраздела или пункта) печатают после абзацного отступа, оформляемого в соответствии с </w:t>
      </w:r>
      <w:hyperlink w:anchor="_5.5_Абзацный_отступ" w:history="1">
        <w:r w:rsidRPr="00053E0B">
          <w:rPr>
            <w:rFonts w:eastAsia="DejaVuSerif"/>
            <w:sz w:val="20"/>
            <w:szCs w:val="20"/>
          </w:rPr>
          <w:t>5.5.</w:t>
        </w:r>
      </w:hyperlink>
    </w:p>
    <w:p w:rsidR="004A1568" w:rsidRPr="00053E0B" w:rsidRDefault="004A1568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7.3.4 В заголовках следует избегать сокращений (за исключением общепризнанных аббревиатур, единиц вел</w:t>
      </w:r>
      <w:r w:rsidRPr="00053E0B">
        <w:rPr>
          <w:rFonts w:eastAsia="DejaVuSerif"/>
          <w:sz w:val="20"/>
          <w:szCs w:val="20"/>
        </w:rPr>
        <w:t>и</w:t>
      </w:r>
      <w:r w:rsidRPr="00053E0B">
        <w:rPr>
          <w:rFonts w:eastAsia="DejaVuSerif"/>
          <w:sz w:val="20"/>
          <w:szCs w:val="20"/>
        </w:rPr>
        <w:t>чин и сокращений, входящих в условные обозначения продукции).</w:t>
      </w:r>
    </w:p>
    <w:p w:rsidR="004A1568" w:rsidRPr="00053E0B" w:rsidRDefault="004A1568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В заголовке не допускается перенос слова на следующую строку, применение римских цифр, математических знаков и греческих букв.</w:t>
      </w:r>
    </w:p>
    <w:p w:rsidR="004A1568" w:rsidRPr="00053E0B" w:rsidRDefault="004A1568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7.3.5 Если заголовок состоит из двух предложений, то их разделяют точкой.</w:t>
      </w:r>
    </w:p>
    <w:p w:rsidR="004A1568" w:rsidRPr="00053E0B" w:rsidRDefault="004A1568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7.3.6 В ТД заголовки разделов, подразделов, пунктов выделяют полужирным шрифтом. При этом заголовки разделов (а при наличии заголовков пунктов также заголовки подразделов) выделяют увеличенным размером шрифта №</w:t>
      </w:r>
      <w:r w:rsidR="00C87382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№16 пт.</w:t>
      </w:r>
    </w:p>
    <w:p w:rsidR="004A1568" w:rsidRPr="00053E0B" w:rsidRDefault="004A1568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4A1568" w:rsidRPr="00053E0B" w:rsidRDefault="004A1568" w:rsidP="002C53C1">
      <w:pPr>
        <w:pStyle w:val="2"/>
        <w:keepNext w:val="0"/>
        <w:spacing w:before="0" w:line="480" w:lineRule="auto"/>
        <w:ind w:left="0" w:firstLine="567"/>
        <w:rPr>
          <w:sz w:val="20"/>
          <w:szCs w:val="20"/>
        </w:rPr>
      </w:pPr>
      <w:bookmarkStart w:id="80" w:name="_Toc292982142"/>
      <w:bookmarkStart w:id="81" w:name="_Toc294007563"/>
      <w:bookmarkStart w:id="82" w:name="_Toc294007783"/>
      <w:r w:rsidRPr="00053E0B">
        <w:rPr>
          <w:sz w:val="20"/>
          <w:szCs w:val="20"/>
        </w:rPr>
        <w:lastRenderedPageBreak/>
        <w:t>7.4 Перечисления</w:t>
      </w:r>
      <w:bookmarkEnd w:id="80"/>
      <w:bookmarkEnd w:id="81"/>
      <w:bookmarkEnd w:id="82"/>
    </w:p>
    <w:p w:rsidR="004A1568" w:rsidRPr="00053E0B" w:rsidRDefault="00B54519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4A1568" w:rsidRPr="00053E0B">
        <w:rPr>
          <w:rFonts w:eastAsia="DejaVuSerif"/>
          <w:sz w:val="20"/>
          <w:szCs w:val="20"/>
        </w:rPr>
        <w:t>.4.1 В тексте могут быть приведены перечисления.</w:t>
      </w:r>
    </w:p>
    <w:p w:rsidR="004A1568" w:rsidRPr="00053E0B" w:rsidRDefault="00B54519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4A1568" w:rsidRPr="00053E0B">
        <w:rPr>
          <w:rFonts w:eastAsia="DejaVuSerif"/>
          <w:sz w:val="20"/>
          <w:szCs w:val="20"/>
        </w:rPr>
        <w:t>.4.2 Перечисления выделяют в тексте абзацным отступом, который используют только в первой строке.</w:t>
      </w:r>
    </w:p>
    <w:p w:rsidR="004A1568" w:rsidRPr="00053E0B" w:rsidRDefault="00B54519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4A1568" w:rsidRPr="00053E0B">
        <w:rPr>
          <w:rFonts w:eastAsia="DejaVuSerif"/>
          <w:sz w:val="20"/>
          <w:szCs w:val="20"/>
        </w:rPr>
        <w:t>.4.3 Перед каждой позицией перечисления ставят дефис.</w:t>
      </w:r>
    </w:p>
    <w:p w:rsidR="00536B28" w:rsidRPr="00053E0B" w:rsidRDefault="00536B28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2C4572" w:rsidRDefault="002C4572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>
        <w:rPr>
          <w:rFonts w:eastAsia="DejaVuSerif"/>
          <w:b/>
          <w:i/>
          <w:sz w:val="16"/>
          <w:szCs w:val="16"/>
        </w:rPr>
        <w:t>Пример:</w:t>
      </w:r>
      <w:r w:rsidR="004A1568" w:rsidRPr="00053E0B">
        <w:rPr>
          <w:rFonts w:eastAsia="DejaVuSerif"/>
          <w:b/>
          <w:i/>
          <w:sz w:val="16"/>
          <w:szCs w:val="16"/>
        </w:rPr>
        <w:t xml:space="preserve"> </w:t>
      </w:r>
    </w:p>
    <w:p w:rsidR="00817F39" w:rsidRPr="00053E0B" w:rsidRDefault="00817F39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Предельные (допускаемые) отклонения значений показателя могут быть приведены следующим образом:</w:t>
      </w:r>
    </w:p>
    <w:p w:rsidR="00817F39" w:rsidRPr="00053E0B" w:rsidRDefault="00817F39" w:rsidP="002C4572">
      <w:pPr>
        <w:widowControl w:val="0"/>
        <w:numPr>
          <w:ilvl w:val="0"/>
          <w:numId w:val="6"/>
        </w:numPr>
        <w:tabs>
          <w:tab w:val="left" w:pos="284"/>
          <w:tab w:val="left" w:pos="993"/>
        </w:tabs>
        <w:spacing w:line="360" w:lineRule="auto"/>
        <w:ind w:hanging="128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в тексте;</w:t>
      </w:r>
    </w:p>
    <w:p w:rsidR="00817F39" w:rsidRPr="00053E0B" w:rsidRDefault="00817F39" w:rsidP="002C4572">
      <w:pPr>
        <w:widowControl w:val="0"/>
        <w:numPr>
          <w:ilvl w:val="0"/>
          <w:numId w:val="6"/>
        </w:numPr>
        <w:tabs>
          <w:tab w:val="left" w:pos="284"/>
          <w:tab w:val="left" w:pos="993"/>
        </w:tabs>
        <w:spacing w:line="360" w:lineRule="auto"/>
        <w:ind w:hanging="128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в таблице;</w:t>
      </w:r>
    </w:p>
    <w:p w:rsidR="004A1568" w:rsidRPr="00053E0B" w:rsidRDefault="00817F39" w:rsidP="002C4572">
      <w:pPr>
        <w:widowControl w:val="0"/>
        <w:numPr>
          <w:ilvl w:val="0"/>
          <w:numId w:val="6"/>
        </w:numPr>
        <w:tabs>
          <w:tab w:val="left" w:pos="284"/>
          <w:tab w:val="left" w:pos="993"/>
        </w:tabs>
        <w:spacing w:line="360" w:lineRule="auto"/>
        <w:ind w:hanging="128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в виде отдельного требования.</w:t>
      </w:r>
    </w:p>
    <w:p w:rsidR="00536B28" w:rsidRPr="00053E0B" w:rsidRDefault="00536B28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4A1568" w:rsidRPr="00053E0B" w:rsidRDefault="00B54519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4A1568" w:rsidRPr="00053E0B">
        <w:rPr>
          <w:rFonts w:eastAsia="DejaVuSerif"/>
          <w:sz w:val="20"/>
          <w:szCs w:val="20"/>
        </w:rPr>
        <w:t>.4.4 Если необходимо в тексте сослаться на одно</w:t>
      </w:r>
      <w:r w:rsidR="00817F39" w:rsidRPr="00053E0B">
        <w:rPr>
          <w:rFonts w:eastAsia="DejaVuSerif"/>
          <w:sz w:val="20"/>
          <w:szCs w:val="20"/>
        </w:rPr>
        <w:t xml:space="preserve"> </w:t>
      </w:r>
      <w:r w:rsidR="004A1568" w:rsidRPr="00053E0B">
        <w:rPr>
          <w:rFonts w:eastAsia="DejaVuSerif"/>
          <w:sz w:val="20"/>
          <w:szCs w:val="20"/>
        </w:rPr>
        <w:t>или несколько перечислений, то перед каждой позицией вм</w:t>
      </w:r>
      <w:r w:rsidR="004A1568" w:rsidRPr="00053E0B">
        <w:rPr>
          <w:rFonts w:eastAsia="DejaVuSerif"/>
          <w:sz w:val="20"/>
          <w:szCs w:val="20"/>
        </w:rPr>
        <w:t>е</w:t>
      </w:r>
      <w:r w:rsidR="004A1568" w:rsidRPr="00053E0B">
        <w:rPr>
          <w:rFonts w:eastAsia="DejaVuSerif"/>
          <w:sz w:val="20"/>
          <w:szCs w:val="20"/>
        </w:rPr>
        <w:t>сто</w:t>
      </w:r>
      <w:r w:rsidR="00817F39" w:rsidRPr="00053E0B">
        <w:rPr>
          <w:rFonts w:eastAsia="DejaVuSerif"/>
          <w:sz w:val="20"/>
          <w:szCs w:val="20"/>
        </w:rPr>
        <w:t xml:space="preserve"> </w:t>
      </w:r>
      <w:r w:rsidR="004A1568" w:rsidRPr="00053E0B">
        <w:rPr>
          <w:rFonts w:eastAsia="DejaVuSerif"/>
          <w:sz w:val="20"/>
          <w:szCs w:val="20"/>
        </w:rPr>
        <w:t>дефиса ставят строчную букву, приводимую в алфавитном порядке,</w:t>
      </w:r>
      <w:r w:rsidR="00817F39" w:rsidRPr="00053E0B">
        <w:rPr>
          <w:rFonts w:eastAsia="DejaVuSerif"/>
          <w:sz w:val="20"/>
          <w:szCs w:val="20"/>
        </w:rPr>
        <w:t xml:space="preserve"> </w:t>
      </w:r>
      <w:r w:rsidR="004A1568" w:rsidRPr="00053E0B">
        <w:rPr>
          <w:rFonts w:eastAsia="DejaVuSerif"/>
          <w:sz w:val="20"/>
          <w:szCs w:val="20"/>
        </w:rPr>
        <w:t>а после нее - скобку.</w:t>
      </w:r>
    </w:p>
    <w:p w:rsidR="004A1568" w:rsidRPr="00053E0B" w:rsidRDefault="00B54519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4A1568" w:rsidRPr="00053E0B">
        <w:rPr>
          <w:rFonts w:eastAsia="DejaVuSerif"/>
          <w:sz w:val="20"/>
          <w:szCs w:val="20"/>
        </w:rPr>
        <w:t>.4.5 Для дальнейшей детализации перечисления используют</w:t>
      </w:r>
      <w:r w:rsidR="00817F39" w:rsidRPr="00053E0B">
        <w:rPr>
          <w:rFonts w:eastAsia="DejaVuSerif"/>
          <w:sz w:val="20"/>
          <w:szCs w:val="20"/>
        </w:rPr>
        <w:t xml:space="preserve"> </w:t>
      </w:r>
      <w:r w:rsidR="004A1568" w:rsidRPr="00053E0B">
        <w:rPr>
          <w:rFonts w:eastAsia="DejaVuSerif"/>
          <w:sz w:val="20"/>
          <w:szCs w:val="20"/>
        </w:rPr>
        <w:t>арабские цифры, после которых ставят скобку, приводя их со</w:t>
      </w:r>
      <w:r w:rsidR="00817F39" w:rsidRPr="00053E0B">
        <w:rPr>
          <w:rFonts w:eastAsia="DejaVuSerif"/>
          <w:sz w:val="20"/>
          <w:szCs w:val="20"/>
        </w:rPr>
        <w:t xml:space="preserve"> </w:t>
      </w:r>
      <w:r w:rsidR="004A1568" w:rsidRPr="00053E0B">
        <w:rPr>
          <w:rFonts w:eastAsia="DejaVuSerif"/>
          <w:sz w:val="20"/>
          <w:szCs w:val="20"/>
        </w:rPr>
        <w:t>смещением вправо на два знака относительно перечислений,</w:t>
      </w:r>
      <w:r w:rsidR="00817F39" w:rsidRPr="00053E0B">
        <w:rPr>
          <w:rFonts w:eastAsia="DejaVuSerif"/>
          <w:sz w:val="20"/>
          <w:szCs w:val="20"/>
        </w:rPr>
        <w:t xml:space="preserve"> </w:t>
      </w:r>
      <w:r w:rsidR="004A1568" w:rsidRPr="00053E0B">
        <w:rPr>
          <w:rFonts w:eastAsia="DejaVuSerif"/>
          <w:sz w:val="20"/>
          <w:szCs w:val="20"/>
        </w:rPr>
        <w:t>обозначенных буквами.</w:t>
      </w:r>
    </w:p>
    <w:p w:rsidR="00536B28" w:rsidRPr="00053E0B" w:rsidRDefault="00536B28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2C4572" w:rsidRDefault="004A1568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Пример </w:t>
      </w:r>
      <w:r w:rsidR="002C4572">
        <w:rPr>
          <w:rFonts w:eastAsia="DejaVuSerif"/>
          <w:b/>
          <w:i/>
          <w:sz w:val="16"/>
          <w:szCs w:val="16"/>
        </w:rPr>
        <w:t>:</w:t>
      </w:r>
    </w:p>
    <w:p w:rsidR="004A1568" w:rsidRPr="00053E0B" w:rsidRDefault="004A1568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Для всех медицинских изделий установлены</w:t>
      </w:r>
      <w:r w:rsidR="00817F39" w:rsidRPr="00053E0B">
        <w:rPr>
          <w:rFonts w:eastAsia="DejaVuSerif"/>
          <w:b/>
          <w:i/>
          <w:sz w:val="16"/>
          <w:szCs w:val="16"/>
        </w:rPr>
        <w:t xml:space="preserve"> </w:t>
      </w:r>
      <w:r w:rsidRPr="00053E0B">
        <w:rPr>
          <w:rFonts w:eastAsia="DejaVuSerif"/>
          <w:b/>
          <w:i/>
          <w:sz w:val="16"/>
          <w:szCs w:val="16"/>
        </w:rPr>
        <w:t>следующие дополнительные требования:</w:t>
      </w:r>
    </w:p>
    <w:p w:rsidR="004A1568" w:rsidRPr="00053E0B" w:rsidRDefault="004A1568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а) проведение контроля окружающей среды, который</w:t>
      </w:r>
      <w:r w:rsidR="00817F39" w:rsidRPr="00053E0B">
        <w:rPr>
          <w:rFonts w:eastAsia="DejaVuSerif"/>
          <w:b/>
          <w:i/>
          <w:sz w:val="16"/>
          <w:szCs w:val="16"/>
        </w:rPr>
        <w:t xml:space="preserve"> </w:t>
      </w:r>
      <w:r w:rsidRPr="00053E0B">
        <w:rPr>
          <w:rFonts w:eastAsia="DejaVuSerif"/>
          <w:b/>
          <w:i/>
          <w:sz w:val="16"/>
          <w:szCs w:val="16"/>
        </w:rPr>
        <w:t>осуществляют в следующих случаях:</w:t>
      </w:r>
    </w:p>
    <w:p w:rsidR="004A1568" w:rsidRPr="00053E0B" w:rsidRDefault="004A1568" w:rsidP="002C53C1">
      <w:pPr>
        <w:widowControl w:val="0"/>
        <w:spacing w:line="360" w:lineRule="auto"/>
        <w:ind w:firstLine="851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1) при поставке стерильных изделий;</w:t>
      </w:r>
    </w:p>
    <w:p w:rsidR="004A1568" w:rsidRPr="00053E0B" w:rsidRDefault="004A1568" w:rsidP="002C53C1">
      <w:pPr>
        <w:widowControl w:val="0"/>
        <w:spacing w:line="360" w:lineRule="auto"/>
        <w:ind w:firstLine="851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2) при поставке нестерильных изделий, которые</w:t>
      </w:r>
      <w:r w:rsidR="00817F39" w:rsidRPr="00053E0B">
        <w:rPr>
          <w:rFonts w:eastAsia="DejaVuSerif"/>
          <w:b/>
          <w:i/>
          <w:sz w:val="16"/>
          <w:szCs w:val="16"/>
        </w:rPr>
        <w:t xml:space="preserve"> </w:t>
      </w:r>
      <w:r w:rsidRPr="00053E0B">
        <w:rPr>
          <w:rFonts w:eastAsia="DejaVuSerif"/>
          <w:b/>
          <w:i/>
          <w:sz w:val="16"/>
          <w:szCs w:val="16"/>
        </w:rPr>
        <w:t>стерилизуются перед использованием;</w:t>
      </w:r>
    </w:p>
    <w:p w:rsidR="004A1568" w:rsidRPr="00053E0B" w:rsidRDefault="004A1568" w:rsidP="002C53C1">
      <w:pPr>
        <w:widowControl w:val="0"/>
        <w:spacing w:line="360" w:lineRule="auto"/>
        <w:ind w:firstLine="851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3) когда микробиологическая и/или</w:t>
      </w:r>
      <w:r w:rsidR="00817F39" w:rsidRPr="00053E0B">
        <w:rPr>
          <w:rFonts w:eastAsia="DejaVuSerif"/>
          <w:b/>
          <w:i/>
          <w:sz w:val="16"/>
          <w:szCs w:val="16"/>
        </w:rPr>
        <w:t xml:space="preserve"> </w:t>
      </w:r>
      <w:r w:rsidRPr="00053E0B">
        <w:rPr>
          <w:rFonts w:eastAsia="DejaVuSerif"/>
          <w:b/>
          <w:i/>
          <w:sz w:val="16"/>
          <w:szCs w:val="16"/>
        </w:rPr>
        <w:t>макробиологическая чистота имеет значение при</w:t>
      </w:r>
      <w:r w:rsidR="00817F39" w:rsidRPr="00053E0B">
        <w:rPr>
          <w:rFonts w:eastAsia="DejaVuSerif"/>
          <w:b/>
          <w:i/>
          <w:sz w:val="16"/>
          <w:szCs w:val="16"/>
        </w:rPr>
        <w:t xml:space="preserve"> </w:t>
      </w:r>
      <w:r w:rsidRPr="00053E0B">
        <w:rPr>
          <w:rFonts w:eastAsia="DejaVuSerif"/>
          <w:b/>
          <w:i/>
          <w:sz w:val="16"/>
          <w:szCs w:val="16"/>
        </w:rPr>
        <w:t>эксплуатации изделий;</w:t>
      </w:r>
    </w:p>
    <w:p w:rsidR="004A1568" w:rsidRPr="00053E0B" w:rsidRDefault="004A1568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б) установление поставщиком и соблюдение им</w:t>
      </w:r>
      <w:r w:rsidR="00817F39" w:rsidRPr="00053E0B">
        <w:rPr>
          <w:rFonts w:eastAsia="DejaVuSerif"/>
          <w:b/>
          <w:i/>
          <w:sz w:val="16"/>
          <w:szCs w:val="16"/>
        </w:rPr>
        <w:t xml:space="preserve"> </w:t>
      </w:r>
      <w:r w:rsidRPr="00053E0B">
        <w:rPr>
          <w:rFonts w:eastAsia="DejaVuSerif"/>
          <w:b/>
          <w:i/>
          <w:sz w:val="16"/>
          <w:szCs w:val="16"/>
        </w:rPr>
        <w:t>требований к чистоте следующих изделий:</w:t>
      </w:r>
    </w:p>
    <w:p w:rsidR="004A1568" w:rsidRPr="00053E0B" w:rsidRDefault="004A1568" w:rsidP="002C53C1">
      <w:pPr>
        <w:widowControl w:val="0"/>
        <w:spacing w:line="360" w:lineRule="auto"/>
        <w:ind w:firstLine="851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1) предварительно очищенных до стерилизации и/или</w:t>
      </w:r>
      <w:r w:rsidR="00817F39" w:rsidRPr="00053E0B">
        <w:rPr>
          <w:rFonts w:eastAsia="DejaVuSerif"/>
          <w:b/>
          <w:i/>
          <w:sz w:val="16"/>
          <w:szCs w:val="16"/>
        </w:rPr>
        <w:t xml:space="preserve"> </w:t>
      </w:r>
      <w:r w:rsidRPr="00053E0B">
        <w:rPr>
          <w:rFonts w:eastAsia="DejaVuSerif"/>
          <w:b/>
          <w:i/>
          <w:sz w:val="16"/>
          <w:szCs w:val="16"/>
        </w:rPr>
        <w:t>использования;</w:t>
      </w:r>
    </w:p>
    <w:p w:rsidR="004A1568" w:rsidRPr="00053E0B" w:rsidRDefault="004A1568" w:rsidP="002C53C1">
      <w:pPr>
        <w:widowControl w:val="0"/>
        <w:spacing w:line="360" w:lineRule="auto"/>
        <w:ind w:firstLine="851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2) поставляемых нестерильными, но подлежащими</w:t>
      </w:r>
      <w:r w:rsidR="00817F39" w:rsidRPr="00053E0B">
        <w:rPr>
          <w:rFonts w:eastAsia="DejaVuSerif"/>
          <w:b/>
          <w:i/>
          <w:sz w:val="16"/>
          <w:szCs w:val="16"/>
        </w:rPr>
        <w:t xml:space="preserve"> </w:t>
      </w:r>
      <w:r w:rsidRPr="00053E0B">
        <w:rPr>
          <w:rFonts w:eastAsia="DejaVuSerif"/>
          <w:b/>
          <w:i/>
          <w:sz w:val="16"/>
          <w:szCs w:val="16"/>
        </w:rPr>
        <w:t>предстерилизационной очистке;</w:t>
      </w:r>
    </w:p>
    <w:p w:rsidR="004A1568" w:rsidRPr="00053E0B" w:rsidRDefault="004A1568" w:rsidP="002C53C1">
      <w:pPr>
        <w:widowControl w:val="0"/>
        <w:spacing w:line="360" w:lineRule="auto"/>
        <w:ind w:firstLine="851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3) предназначенных для использования</w:t>
      </w:r>
      <w:r w:rsidR="00817F39" w:rsidRPr="00053E0B">
        <w:rPr>
          <w:rFonts w:eastAsia="DejaVuSerif"/>
          <w:b/>
          <w:i/>
          <w:sz w:val="16"/>
          <w:szCs w:val="16"/>
        </w:rPr>
        <w:t xml:space="preserve"> </w:t>
      </w:r>
      <w:r w:rsidRPr="00053E0B">
        <w:rPr>
          <w:rFonts w:eastAsia="DejaVuSerif"/>
          <w:b/>
          <w:i/>
          <w:sz w:val="16"/>
          <w:szCs w:val="16"/>
        </w:rPr>
        <w:t>нестерильными;</w:t>
      </w:r>
    </w:p>
    <w:p w:rsidR="004A1568" w:rsidRPr="00053E0B" w:rsidRDefault="004A1568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в) установление поставщиком требований по</w:t>
      </w:r>
      <w:r w:rsidR="00817F39" w:rsidRPr="00053E0B">
        <w:rPr>
          <w:rFonts w:eastAsia="DejaVuSerif"/>
          <w:b/>
          <w:i/>
          <w:sz w:val="16"/>
          <w:szCs w:val="16"/>
        </w:rPr>
        <w:t xml:space="preserve"> </w:t>
      </w:r>
      <w:r w:rsidRPr="00053E0B">
        <w:rPr>
          <w:rFonts w:eastAsia="DejaVuSerif"/>
          <w:b/>
          <w:i/>
          <w:sz w:val="16"/>
          <w:szCs w:val="16"/>
        </w:rPr>
        <w:t>обслуживанию, если это может повлиять на</w:t>
      </w:r>
      <w:r w:rsidR="00817F39" w:rsidRPr="00053E0B">
        <w:rPr>
          <w:rFonts w:eastAsia="DejaVuSerif"/>
          <w:b/>
          <w:i/>
          <w:sz w:val="16"/>
          <w:szCs w:val="16"/>
        </w:rPr>
        <w:t xml:space="preserve"> </w:t>
      </w:r>
      <w:r w:rsidRPr="00053E0B">
        <w:rPr>
          <w:rFonts w:eastAsia="DejaVuSerif"/>
          <w:b/>
          <w:i/>
          <w:sz w:val="16"/>
          <w:szCs w:val="16"/>
        </w:rPr>
        <w:t>качество изделия.</w:t>
      </w:r>
    </w:p>
    <w:p w:rsidR="00817F39" w:rsidRPr="00053E0B" w:rsidRDefault="00817F39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B54519" w:rsidRPr="00053E0B" w:rsidRDefault="00345BE0" w:rsidP="002C53C1">
      <w:pPr>
        <w:pStyle w:val="2"/>
        <w:keepNext w:val="0"/>
        <w:spacing w:before="0" w:line="480" w:lineRule="auto"/>
        <w:ind w:left="0" w:firstLine="567"/>
        <w:rPr>
          <w:sz w:val="20"/>
          <w:szCs w:val="20"/>
        </w:rPr>
      </w:pPr>
      <w:bookmarkStart w:id="83" w:name="_Toc292982143"/>
      <w:bookmarkStart w:id="84" w:name="_Toc294007564"/>
      <w:bookmarkStart w:id="85" w:name="_Toc294007784"/>
      <w:r w:rsidRPr="00053E0B">
        <w:rPr>
          <w:sz w:val="20"/>
          <w:szCs w:val="20"/>
        </w:rPr>
        <w:t>7</w:t>
      </w:r>
      <w:r w:rsidR="00B54519" w:rsidRPr="00053E0B">
        <w:rPr>
          <w:sz w:val="20"/>
          <w:szCs w:val="20"/>
        </w:rPr>
        <w:t>.5 Таблицы</w:t>
      </w:r>
      <w:bookmarkEnd w:id="83"/>
      <w:bookmarkEnd w:id="84"/>
      <w:bookmarkEnd w:id="85"/>
    </w:p>
    <w:p w:rsidR="00B54519" w:rsidRPr="00053E0B" w:rsidRDefault="00345BE0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B54519" w:rsidRPr="00053E0B">
        <w:rPr>
          <w:rFonts w:eastAsia="DejaVuSerif"/>
          <w:sz w:val="20"/>
          <w:szCs w:val="20"/>
        </w:rPr>
        <w:t>.5.1 Таблицы применяют для лучшей наглядности и удобства</w:t>
      </w:r>
      <w:r w:rsidRPr="00053E0B">
        <w:rPr>
          <w:rFonts w:eastAsia="DejaVuSerif"/>
          <w:sz w:val="20"/>
          <w:szCs w:val="20"/>
        </w:rPr>
        <w:t xml:space="preserve"> </w:t>
      </w:r>
      <w:r w:rsidR="00B54519" w:rsidRPr="00053E0B">
        <w:rPr>
          <w:rFonts w:eastAsia="DejaVuSerif"/>
          <w:sz w:val="20"/>
          <w:szCs w:val="20"/>
        </w:rPr>
        <w:t>сравнения числовых значений показателей (п</w:t>
      </w:r>
      <w:r w:rsidR="00B54519" w:rsidRPr="00053E0B">
        <w:rPr>
          <w:rFonts w:eastAsia="DejaVuSerif"/>
          <w:sz w:val="20"/>
          <w:szCs w:val="20"/>
        </w:rPr>
        <w:t>а</w:t>
      </w:r>
      <w:r w:rsidR="00B54519" w:rsidRPr="00053E0B">
        <w:rPr>
          <w:rFonts w:eastAsia="DejaVuSerif"/>
          <w:sz w:val="20"/>
          <w:szCs w:val="20"/>
        </w:rPr>
        <w:t>раметров, размеров</w:t>
      </w:r>
      <w:r w:rsidRPr="00053E0B">
        <w:rPr>
          <w:rFonts w:eastAsia="DejaVuSerif"/>
          <w:sz w:val="20"/>
          <w:szCs w:val="20"/>
        </w:rPr>
        <w:t xml:space="preserve"> </w:t>
      </w:r>
      <w:r w:rsidR="00B54519" w:rsidRPr="00053E0B">
        <w:rPr>
          <w:rFonts w:eastAsia="DejaVuSerif"/>
          <w:sz w:val="20"/>
          <w:szCs w:val="20"/>
        </w:rPr>
        <w:t>и т.п.).</w:t>
      </w:r>
    </w:p>
    <w:p w:rsidR="00C1042F" w:rsidRPr="00053E0B" w:rsidRDefault="00345BE0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B54519" w:rsidRPr="00053E0B">
        <w:rPr>
          <w:rFonts w:eastAsia="DejaVuSerif"/>
          <w:sz w:val="20"/>
          <w:szCs w:val="20"/>
        </w:rPr>
        <w:t xml:space="preserve">.5.2 Таблицы оформляют в соответствии с рисунком </w:t>
      </w:r>
      <w:r w:rsidR="00F77275" w:rsidRPr="00053E0B">
        <w:rPr>
          <w:rFonts w:eastAsia="DejaVuSerif"/>
          <w:sz w:val="20"/>
          <w:szCs w:val="20"/>
        </w:rPr>
        <w:t>2</w:t>
      </w:r>
      <w:r w:rsidR="00B54519" w:rsidRPr="00053E0B">
        <w:rPr>
          <w:rFonts w:eastAsia="DejaVuSerif"/>
          <w:sz w:val="20"/>
          <w:szCs w:val="20"/>
        </w:rPr>
        <w:t>.</w:t>
      </w:r>
    </w:p>
    <w:p w:rsidR="00C1042F" w:rsidRPr="00053E0B" w:rsidRDefault="00C1042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557C24">
        <w:rPr>
          <w:rFonts w:eastAsia="DejaVuSerif"/>
          <w:sz w:val="20"/>
          <w:szCs w:val="20"/>
        </w:rPr>
        <w:t>Головку таблицы отделяют от остальной части таблицы двойной линией.</w:t>
      </w:r>
    </w:p>
    <w:p w:rsidR="00C1042F" w:rsidRPr="00053E0B" w:rsidRDefault="00C1042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Слева над таблицей</w:t>
      </w:r>
      <w:r w:rsidR="002C4572">
        <w:rPr>
          <w:rFonts w:eastAsia="DejaVuSerif"/>
          <w:sz w:val="20"/>
          <w:szCs w:val="20"/>
        </w:rPr>
        <w:t xml:space="preserve"> (от границы левого поля) </w:t>
      </w:r>
      <w:r w:rsidRPr="00053E0B">
        <w:rPr>
          <w:rFonts w:eastAsia="DejaVuSerif"/>
          <w:sz w:val="20"/>
          <w:szCs w:val="20"/>
        </w:rPr>
        <w:t xml:space="preserve"> размещают слово «Таблица», </w:t>
      </w:r>
      <w:r w:rsidRPr="00773C0C">
        <w:rPr>
          <w:rFonts w:eastAsia="DejaVuSerif"/>
          <w:sz w:val="20"/>
          <w:szCs w:val="20"/>
        </w:rPr>
        <w:t>выделенное разрядкой равной 1,5 пт.. После него</w:t>
      </w:r>
      <w:r w:rsidR="00811414" w:rsidRPr="00773C0C">
        <w:rPr>
          <w:rFonts w:eastAsia="DejaVuSerif"/>
          <w:sz w:val="20"/>
          <w:szCs w:val="20"/>
        </w:rPr>
        <w:t xml:space="preserve"> </w:t>
      </w:r>
      <w:r w:rsidRPr="00773C0C">
        <w:rPr>
          <w:rFonts w:eastAsia="DejaVuSerif"/>
          <w:sz w:val="20"/>
          <w:szCs w:val="20"/>
        </w:rPr>
        <w:t>приводят номер таблицы, присваиваемый в соответствии с 7.5.3. При этом</w:t>
      </w:r>
      <w:r w:rsidRPr="00053E0B">
        <w:rPr>
          <w:rFonts w:eastAsia="DejaVuSerif"/>
          <w:sz w:val="20"/>
          <w:szCs w:val="20"/>
        </w:rPr>
        <w:t xml:space="preserve"> точку после номера табл</w:t>
      </w:r>
      <w:r w:rsidRPr="00053E0B">
        <w:rPr>
          <w:rFonts w:eastAsia="DejaVuSerif"/>
          <w:sz w:val="20"/>
          <w:szCs w:val="20"/>
        </w:rPr>
        <w:t>и</w:t>
      </w:r>
      <w:r w:rsidRPr="00053E0B">
        <w:rPr>
          <w:rFonts w:eastAsia="DejaVuSerif"/>
          <w:sz w:val="20"/>
          <w:szCs w:val="20"/>
        </w:rPr>
        <w:t>цы не ставят</w:t>
      </w:r>
      <w:r w:rsidR="00811414">
        <w:rPr>
          <w:rFonts w:eastAsia="DejaVuSerif"/>
          <w:sz w:val="20"/>
          <w:szCs w:val="20"/>
        </w:rPr>
        <w:t>, а ставят  «дефис».</w:t>
      </w:r>
      <w:r w:rsidRPr="00053E0B">
        <w:rPr>
          <w:rFonts w:eastAsia="DejaVuSerif"/>
          <w:sz w:val="20"/>
          <w:szCs w:val="20"/>
        </w:rPr>
        <w:t>.</w:t>
      </w:r>
    </w:p>
    <w:p w:rsidR="00C1042F" w:rsidRPr="00053E0B" w:rsidRDefault="00C1042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При необходимости краткого пояснения и/или уточнения содержания таблицы приводят ее наименование, к</w:t>
      </w:r>
      <w:r w:rsidRPr="00053E0B">
        <w:rPr>
          <w:rFonts w:eastAsia="DejaVuSerif"/>
          <w:sz w:val="20"/>
          <w:szCs w:val="20"/>
        </w:rPr>
        <w:t>о</w:t>
      </w:r>
      <w:r w:rsidRPr="00053E0B">
        <w:rPr>
          <w:rFonts w:eastAsia="DejaVuSerif"/>
          <w:sz w:val="20"/>
          <w:szCs w:val="20"/>
        </w:rPr>
        <w:t>торое записывают с прописной буквы над таблицей после ее номера, отделяя от него тире. При этом точку после н</w:t>
      </w:r>
      <w:r w:rsidRPr="00053E0B">
        <w:rPr>
          <w:rFonts w:eastAsia="DejaVuSerif"/>
          <w:sz w:val="20"/>
          <w:szCs w:val="20"/>
        </w:rPr>
        <w:t>а</w:t>
      </w:r>
      <w:r w:rsidRPr="00053E0B">
        <w:rPr>
          <w:rFonts w:eastAsia="DejaVuSerif"/>
          <w:sz w:val="20"/>
          <w:szCs w:val="20"/>
        </w:rPr>
        <w:t>именования таблицы не ставят.</w:t>
      </w:r>
    </w:p>
    <w:p w:rsidR="00C1042F" w:rsidRPr="00053E0B" w:rsidRDefault="00C1042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Горизонтальные линии, разграничивающие строки таблицы, допускается не проводить, если их отсутствие не затрудняет пользование таблицей.</w:t>
      </w:r>
    </w:p>
    <w:p w:rsidR="003253E6" w:rsidRPr="00053E0B" w:rsidRDefault="003253E6" w:rsidP="003253E6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7.5.3 Таблицы нумеруют арабскими цифрами сквозной нумерацией в пределах всего текста, за исключением таблиц приложений.</w:t>
      </w:r>
    </w:p>
    <w:p w:rsidR="003253E6" w:rsidRPr="00053E0B" w:rsidRDefault="003253E6" w:rsidP="003253E6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Таблицы каждого приложения нумеруют арабскими цифрами отдельной нумерацией, добавляя перед каждым номером обозначение данного приложения и разделяя их точкой.</w:t>
      </w:r>
    </w:p>
    <w:p w:rsidR="003253E6" w:rsidRPr="00053E0B" w:rsidRDefault="003253E6" w:rsidP="003253E6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Если в ТД одна таблица, то ее обозначают «Таблица</w:t>
      </w:r>
      <w:r w:rsidR="002C4572">
        <w:rPr>
          <w:rFonts w:eastAsia="DejaVuSerif"/>
          <w:sz w:val="20"/>
          <w:szCs w:val="20"/>
        </w:rPr>
        <w:t xml:space="preserve"> - </w:t>
      </w:r>
      <w:r w:rsidRPr="00053E0B">
        <w:rPr>
          <w:rFonts w:eastAsia="DejaVuSerif"/>
          <w:sz w:val="20"/>
          <w:szCs w:val="20"/>
        </w:rPr>
        <w:t xml:space="preserve">1» или, например, «Таблица </w:t>
      </w:r>
      <w:r w:rsidR="002C4572">
        <w:rPr>
          <w:rFonts w:eastAsia="DejaVuSerif"/>
          <w:sz w:val="20"/>
          <w:szCs w:val="20"/>
        </w:rPr>
        <w:t xml:space="preserve">- </w:t>
      </w:r>
      <w:r w:rsidRPr="00053E0B">
        <w:rPr>
          <w:rFonts w:eastAsia="DejaVuSerif"/>
          <w:sz w:val="20"/>
          <w:szCs w:val="20"/>
        </w:rPr>
        <w:t>В.1» (если таблица прив</w:t>
      </w:r>
      <w:r w:rsidRPr="00053E0B">
        <w:rPr>
          <w:rFonts w:eastAsia="DejaVuSerif"/>
          <w:sz w:val="20"/>
          <w:szCs w:val="20"/>
        </w:rPr>
        <w:t>е</w:t>
      </w:r>
      <w:r w:rsidRPr="00053E0B">
        <w:rPr>
          <w:rFonts w:eastAsia="DejaVuSerif"/>
          <w:sz w:val="20"/>
          <w:szCs w:val="20"/>
        </w:rPr>
        <w:lastRenderedPageBreak/>
        <w:t>дена в приложении В).</w:t>
      </w:r>
    </w:p>
    <w:p w:rsidR="003253E6" w:rsidRPr="00053E0B" w:rsidRDefault="003253E6" w:rsidP="003253E6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Допускается нумеровать таблицы в пределах раздела. В этом случае номер таблицы состоит из номера раздела и порядкового номера таблицы, разделенных точкой.</w:t>
      </w:r>
    </w:p>
    <w:p w:rsidR="003253E6" w:rsidRPr="00053E0B" w:rsidRDefault="003253E6" w:rsidP="003253E6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 – Таблица 2.1, Таблица 2.2 и т.д.</w:t>
      </w:r>
    </w:p>
    <w:p w:rsidR="00536B28" w:rsidRPr="00053E0B" w:rsidRDefault="00536B28" w:rsidP="003253E6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3253E6" w:rsidRPr="00053E0B" w:rsidRDefault="003253E6" w:rsidP="003253E6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На все таблицы ТД приводят ссылки в тексте или в приложении (если таблица приведена в приложении). При этом пишут слово «таблица», а затем указывают ее номер.</w:t>
      </w:r>
    </w:p>
    <w:p w:rsidR="00B54519" w:rsidRPr="00053E0B" w:rsidRDefault="00B54519" w:rsidP="002C53C1">
      <w:pPr>
        <w:widowControl w:val="0"/>
        <w:spacing w:line="360" w:lineRule="auto"/>
        <w:ind w:firstLine="1560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Т а б л и ц а __________</w:t>
      </w:r>
      <w:r w:rsidR="00345BE0" w:rsidRPr="00053E0B">
        <w:rPr>
          <w:rFonts w:eastAsia="DejaVuSerif"/>
          <w:sz w:val="20"/>
          <w:szCs w:val="20"/>
        </w:rPr>
        <w:t xml:space="preserve"> - </w:t>
      </w:r>
      <w:r w:rsidRPr="00053E0B">
        <w:rPr>
          <w:rFonts w:eastAsia="DejaVuSerif"/>
          <w:sz w:val="20"/>
          <w:szCs w:val="20"/>
        </w:rPr>
        <w:t>____________________</w:t>
      </w:r>
      <w:r w:rsidR="00345BE0" w:rsidRPr="00053E0B">
        <w:rPr>
          <w:rFonts w:eastAsia="DejaVuSerif"/>
          <w:sz w:val="20"/>
          <w:szCs w:val="20"/>
        </w:rPr>
        <w:t>_____</w:t>
      </w:r>
    </w:p>
    <w:p w:rsidR="00B54519" w:rsidRPr="00053E0B" w:rsidRDefault="00B54519" w:rsidP="002C53C1">
      <w:pPr>
        <w:widowControl w:val="0"/>
        <w:spacing w:line="360" w:lineRule="auto"/>
        <w:ind w:firstLine="3261"/>
        <w:jc w:val="both"/>
        <w:rPr>
          <w:rFonts w:eastAsia="DejaVuSerif"/>
          <w:sz w:val="16"/>
          <w:szCs w:val="16"/>
        </w:rPr>
      </w:pPr>
      <w:r w:rsidRPr="00053E0B">
        <w:rPr>
          <w:rFonts w:eastAsia="DejaVuSerif"/>
          <w:sz w:val="16"/>
          <w:szCs w:val="16"/>
        </w:rPr>
        <w:t xml:space="preserve">номер </w:t>
      </w:r>
      <w:r w:rsidR="00345BE0" w:rsidRPr="00053E0B">
        <w:rPr>
          <w:rFonts w:eastAsia="DejaVuSerif"/>
          <w:sz w:val="16"/>
          <w:szCs w:val="16"/>
        </w:rPr>
        <w:t xml:space="preserve">              </w:t>
      </w:r>
      <w:r w:rsidRPr="00053E0B">
        <w:rPr>
          <w:rFonts w:eastAsia="DejaVuSerif"/>
          <w:sz w:val="16"/>
          <w:szCs w:val="16"/>
        </w:rPr>
        <w:t>наименование таблицы</w:t>
      </w:r>
    </w:p>
    <w:p w:rsidR="00345BE0" w:rsidRPr="00053E0B" w:rsidRDefault="00345BE0" w:rsidP="002C53C1">
      <w:pPr>
        <w:widowControl w:val="0"/>
        <w:spacing w:line="360" w:lineRule="auto"/>
        <w:ind w:firstLine="1560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 </w:t>
      </w:r>
      <w:r w:rsidR="00811414">
        <w:rPr>
          <w:rFonts w:eastAsia="DejaVuSerif"/>
          <w:sz w:val="20"/>
          <w:szCs w:val="20"/>
        </w:rPr>
        <w:tab/>
        <w:t xml:space="preserve">          </w:t>
      </w:r>
      <w:r w:rsidRPr="00053E0B">
        <w:rPr>
          <w:rFonts w:eastAsia="DejaVuSerif"/>
          <w:sz w:val="20"/>
          <w:szCs w:val="20"/>
        </w:rPr>
        <w:t>____________________________________</w:t>
      </w:r>
    </w:p>
    <w:p w:rsidR="00345BE0" w:rsidRPr="00053E0B" w:rsidRDefault="00345BE0" w:rsidP="002C53C1">
      <w:pPr>
        <w:widowControl w:val="0"/>
        <w:spacing w:line="360" w:lineRule="auto"/>
        <w:ind w:firstLine="2977"/>
        <w:jc w:val="both"/>
        <w:rPr>
          <w:rFonts w:eastAsia="DejaVuSerif"/>
          <w:sz w:val="16"/>
          <w:szCs w:val="16"/>
        </w:rPr>
      </w:pPr>
      <w:r w:rsidRPr="00053E0B">
        <w:rPr>
          <w:rFonts w:eastAsia="DejaVuSerif"/>
          <w:sz w:val="16"/>
          <w:szCs w:val="16"/>
        </w:rPr>
        <w:t>продолжение наименования таблицы</w:t>
      </w:r>
    </w:p>
    <w:p w:rsidR="00B54519" w:rsidRPr="00053E0B" w:rsidRDefault="000D0C7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5873DD">
        <w:rPr>
          <w:rFonts w:eastAsia="DejaVuSerif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3.3pt;height:153.15pt">
            <v:imagedata r:id="rId15" o:title=""/>
          </v:shape>
        </w:pict>
      </w:r>
    </w:p>
    <w:p w:rsidR="00B54519" w:rsidRPr="00053E0B" w:rsidRDefault="00B54519" w:rsidP="002C53C1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Рисунок </w:t>
      </w:r>
      <w:r w:rsidR="00F77275" w:rsidRPr="00053E0B">
        <w:rPr>
          <w:rFonts w:eastAsia="DejaVuSerif"/>
          <w:sz w:val="20"/>
          <w:szCs w:val="20"/>
        </w:rPr>
        <w:t>2</w:t>
      </w:r>
    </w:p>
    <w:p w:rsidR="00BA61B2" w:rsidRPr="00053E0B" w:rsidRDefault="00BA61B2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7.5.4 Заголовки граф (колонок) и строк таблицы приводят, начиная с прописной буквы, а подзаголовки граф - со строчной буквы, если они составляют одно предложение с заголовком, или с прописной буквы, если они имеют сам</w:t>
      </w:r>
      <w:r w:rsidRPr="00053E0B">
        <w:rPr>
          <w:rFonts w:eastAsia="DejaVuSerif"/>
          <w:sz w:val="20"/>
          <w:szCs w:val="20"/>
        </w:rPr>
        <w:t>о</w:t>
      </w:r>
      <w:r w:rsidRPr="00053E0B">
        <w:rPr>
          <w:rFonts w:eastAsia="DejaVuSerif"/>
          <w:sz w:val="20"/>
          <w:szCs w:val="20"/>
        </w:rPr>
        <w:t>стоятельное значение. В конце заголовков и подзаголовков граф и строк точки не ставят. Заголовки и подзаголовки граф указывают в единственном числе.</w:t>
      </w:r>
    </w:p>
    <w:p w:rsidR="00BA61B2" w:rsidRPr="00053E0B" w:rsidRDefault="00BA61B2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При приведении заголовка боковика или заголовков (подзаголовков) других граф не допускается разделение граф в головке таблицы диагональными линиями.</w:t>
      </w:r>
    </w:p>
    <w:p w:rsidR="00BA61B2" w:rsidRPr="00053E0B" w:rsidRDefault="00BA61B2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Заголовки граф, как правило, записывают параллельно строкам таблицы. При необходимости допускается ра</w:t>
      </w:r>
      <w:r w:rsidRPr="00053E0B">
        <w:rPr>
          <w:rFonts w:eastAsia="DejaVuSerif"/>
          <w:sz w:val="20"/>
          <w:szCs w:val="20"/>
        </w:rPr>
        <w:t>с</w:t>
      </w:r>
      <w:r w:rsidRPr="00053E0B">
        <w:rPr>
          <w:rFonts w:eastAsia="DejaVuSerif"/>
          <w:sz w:val="20"/>
          <w:szCs w:val="20"/>
        </w:rPr>
        <w:t>полагать заголовки граф перпендикулярно строкам таблицы.</w:t>
      </w:r>
    </w:p>
    <w:p w:rsidR="00BA61B2" w:rsidRPr="00053E0B" w:rsidRDefault="00BA61B2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7.5.5 Таблицу, в зависимости от ее размера, помещают под текстом, в котором впервые дана на нее ссылка, или на следующей странице, а при необходимости - в приложении ТД.</w:t>
      </w:r>
    </w:p>
    <w:p w:rsidR="00BA61B2" w:rsidRPr="00053E0B" w:rsidRDefault="00BA61B2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Допускается размещать таблицу вдоль длинной стороны листа ТД («лежа»).</w:t>
      </w:r>
    </w:p>
    <w:p w:rsidR="00BA61B2" w:rsidRPr="00053E0B" w:rsidRDefault="00BA61B2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7.5.6 Если таблица выходит за формат страницы, то таблицу</w:t>
      </w:r>
      <w:r w:rsidR="00F77275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делят на части, помещая одну часть под другой, рядом или на</w:t>
      </w:r>
      <w:r w:rsidR="00F77275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следующей странице (страницах).</w:t>
      </w:r>
    </w:p>
    <w:p w:rsidR="00BA61B2" w:rsidRPr="00053E0B" w:rsidRDefault="00F77275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BA61B2" w:rsidRPr="00053E0B">
        <w:rPr>
          <w:rFonts w:eastAsia="DejaVuSerif"/>
          <w:sz w:val="20"/>
          <w:szCs w:val="20"/>
        </w:rPr>
        <w:t>.5.6.1 При делении таблицы на части слово «Таблица», ее номер</w:t>
      </w:r>
      <w:r w:rsidRPr="00053E0B">
        <w:rPr>
          <w:rFonts w:eastAsia="DejaVuSerif"/>
          <w:sz w:val="20"/>
          <w:szCs w:val="20"/>
        </w:rPr>
        <w:t xml:space="preserve"> </w:t>
      </w:r>
      <w:r w:rsidR="00BA61B2" w:rsidRPr="00053E0B">
        <w:rPr>
          <w:rFonts w:eastAsia="DejaVuSerif"/>
          <w:sz w:val="20"/>
          <w:szCs w:val="20"/>
        </w:rPr>
        <w:t>и наименование помещают только над первой частью таблицы,</w:t>
      </w:r>
      <w:r w:rsidRPr="00053E0B">
        <w:rPr>
          <w:rFonts w:eastAsia="DejaVuSerif"/>
          <w:sz w:val="20"/>
          <w:szCs w:val="20"/>
        </w:rPr>
        <w:t xml:space="preserve"> </w:t>
      </w:r>
      <w:r w:rsidR="00BA61B2" w:rsidRPr="00053E0B">
        <w:rPr>
          <w:rFonts w:eastAsia="DejaVuSerif"/>
          <w:sz w:val="20"/>
          <w:szCs w:val="20"/>
        </w:rPr>
        <w:t>а над другими частями приводят выделенные курсивом слова:</w:t>
      </w:r>
      <w:r w:rsidRPr="00053E0B">
        <w:rPr>
          <w:rFonts w:eastAsia="DejaVuSerif"/>
          <w:sz w:val="20"/>
          <w:szCs w:val="20"/>
        </w:rPr>
        <w:t xml:space="preserve"> </w:t>
      </w:r>
      <w:r w:rsidR="00BA61B2" w:rsidRPr="00053E0B">
        <w:rPr>
          <w:rFonts w:eastAsia="DejaVuSerif"/>
          <w:sz w:val="20"/>
          <w:szCs w:val="20"/>
        </w:rPr>
        <w:t>«Продолжение таблицы» или «Око</w:t>
      </w:r>
      <w:r w:rsidR="00BA61B2" w:rsidRPr="00053E0B">
        <w:rPr>
          <w:rFonts w:eastAsia="DejaVuSerif"/>
          <w:sz w:val="20"/>
          <w:szCs w:val="20"/>
        </w:rPr>
        <w:t>н</w:t>
      </w:r>
      <w:r w:rsidR="00BA61B2" w:rsidRPr="00053E0B">
        <w:rPr>
          <w:rFonts w:eastAsia="DejaVuSerif"/>
          <w:sz w:val="20"/>
          <w:szCs w:val="20"/>
        </w:rPr>
        <w:t>чание таблицы» с указанием</w:t>
      </w:r>
      <w:r w:rsidRPr="00053E0B">
        <w:rPr>
          <w:rFonts w:eastAsia="DejaVuSerif"/>
          <w:sz w:val="20"/>
          <w:szCs w:val="20"/>
        </w:rPr>
        <w:t xml:space="preserve"> </w:t>
      </w:r>
      <w:r w:rsidR="00BA61B2" w:rsidRPr="00053E0B">
        <w:rPr>
          <w:rFonts w:eastAsia="DejaVuSerif"/>
          <w:sz w:val="20"/>
          <w:szCs w:val="20"/>
        </w:rPr>
        <w:t xml:space="preserve">номера таблицы в соответствии с рисунком </w:t>
      </w:r>
      <w:r w:rsidRPr="00053E0B">
        <w:rPr>
          <w:rFonts w:eastAsia="DejaVuSerif"/>
          <w:sz w:val="20"/>
          <w:szCs w:val="20"/>
        </w:rPr>
        <w:t>3</w:t>
      </w:r>
      <w:r w:rsidR="00BA61B2" w:rsidRPr="00053E0B">
        <w:rPr>
          <w:rFonts w:eastAsia="DejaVuSerif"/>
          <w:sz w:val="20"/>
          <w:szCs w:val="20"/>
        </w:rPr>
        <w:t>.</w:t>
      </w:r>
    </w:p>
    <w:p w:rsidR="00811414" w:rsidRPr="00053E0B" w:rsidRDefault="00F71014" w:rsidP="002C53C1">
      <w:pPr>
        <w:widowControl w:val="0"/>
        <w:spacing w:line="360" w:lineRule="auto"/>
        <w:jc w:val="both"/>
        <w:rPr>
          <w:spacing w:val="40"/>
          <w:sz w:val="20"/>
          <w:szCs w:val="20"/>
        </w:rPr>
      </w:pPr>
      <w:r>
        <w:rPr>
          <w:spacing w:val="40"/>
          <w:sz w:val="20"/>
          <w:szCs w:val="20"/>
        </w:rPr>
        <w:t xml:space="preserve">  </w:t>
      </w:r>
    </w:p>
    <w:p w:rsidR="00F77275" w:rsidRPr="00053E0B" w:rsidRDefault="00F77275" w:rsidP="002C53C1">
      <w:pPr>
        <w:widowControl w:val="0"/>
        <w:spacing w:line="360" w:lineRule="auto"/>
        <w:jc w:val="both"/>
        <w:rPr>
          <w:sz w:val="20"/>
          <w:szCs w:val="20"/>
        </w:rPr>
      </w:pPr>
      <w:r w:rsidRPr="00053E0B">
        <w:rPr>
          <w:spacing w:val="40"/>
          <w:sz w:val="20"/>
          <w:szCs w:val="20"/>
        </w:rPr>
        <w:t>Таблица</w:t>
      </w:r>
      <w:r w:rsidRPr="00053E0B">
        <w:rPr>
          <w:sz w:val="20"/>
          <w:szCs w:val="20"/>
        </w:rPr>
        <w:t xml:space="preserve"> </w:t>
      </w:r>
      <w:r w:rsidR="00811414">
        <w:rPr>
          <w:sz w:val="20"/>
          <w:szCs w:val="20"/>
        </w:rPr>
        <w:t xml:space="preserve">1 </w:t>
      </w:r>
      <w:r w:rsidRPr="00053E0B">
        <w:rPr>
          <w:sz w:val="20"/>
          <w:szCs w:val="20"/>
        </w:rPr>
        <w:t xml:space="preserve"> – Наименование таблицы</w:t>
      </w:r>
    </w:p>
    <w:p w:rsidR="00F77275" w:rsidRPr="00053E0B" w:rsidRDefault="00F77275" w:rsidP="008D3AF4">
      <w:pPr>
        <w:widowControl w:val="0"/>
        <w:spacing w:line="360" w:lineRule="auto"/>
        <w:jc w:val="right"/>
        <w:rPr>
          <w:sz w:val="20"/>
          <w:szCs w:val="20"/>
        </w:rPr>
      </w:pPr>
      <w:r w:rsidRPr="00053E0B">
        <w:rPr>
          <w:sz w:val="20"/>
          <w:szCs w:val="20"/>
        </w:rPr>
        <w:t>В миллиметрах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1323"/>
        <w:gridCol w:w="1270"/>
        <w:gridCol w:w="1271"/>
        <w:gridCol w:w="1271"/>
        <w:gridCol w:w="1271"/>
        <w:gridCol w:w="1271"/>
        <w:gridCol w:w="1271"/>
        <w:gridCol w:w="1267"/>
      </w:tblGrid>
      <w:tr w:rsidR="00F77275" w:rsidRPr="00053E0B" w:rsidTr="00811414">
        <w:tc>
          <w:tcPr>
            <w:tcW w:w="648" w:type="pct"/>
            <w:vMerge w:val="restart"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Номинальный диаметр рез</w:t>
            </w:r>
            <w:r w:rsidRPr="00053E0B">
              <w:rPr>
                <w:sz w:val="20"/>
                <w:szCs w:val="20"/>
              </w:rPr>
              <w:t>ь</w:t>
            </w:r>
            <w:r w:rsidRPr="00053E0B">
              <w:rPr>
                <w:sz w:val="20"/>
                <w:szCs w:val="20"/>
              </w:rPr>
              <w:t>бы болта (ви</w:t>
            </w:r>
            <w:r w:rsidRPr="00053E0B">
              <w:rPr>
                <w:sz w:val="20"/>
                <w:szCs w:val="20"/>
              </w:rPr>
              <w:t>н</w:t>
            </w:r>
            <w:r w:rsidRPr="00053E0B">
              <w:rPr>
                <w:sz w:val="20"/>
                <w:szCs w:val="20"/>
              </w:rPr>
              <w:t>та, шпильки)</w:t>
            </w:r>
          </w:p>
        </w:tc>
        <w:tc>
          <w:tcPr>
            <w:tcW w:w="622" w:type="pct"/>
            <w:vMerge w:val="restart"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Внутренний диаметр ша</w:t>
            </w:r>
            <w:r w:rsidRPr="00053E0B">
              <w:rPr>
                <w:sz w:val="20"/>
                <w:szCs w:val="20"/>
              </w:rPr>
              <w:t>й</w:t>
            </w:r>
            <w:r w:rsidRPr="00053E0B">
              <w:rPr>
                <w:sz w:val="20"/>
                <w:szCs w:val="20"/>
              </w:rPr>
              <w:t xml:space="preserve">бы </w:t>
            </w:r>
            <w:r w:rsidRPr="00053E0B">
              <w:rPr>
                <w:i/>
                <w:sz w:val="20"/>
                <w:szCs w:val="20"/>
                <w:lang w:val="en-US"/>
              </w:rPr>
              <w:t>d</w:t>
            </w:r>
          </w:p>
        </w:tc>
        <w:tc>
          <w:tcPr>
            <w:tcW w:w="3730" w:type="pct"/>
            <w:gridSpan w:val="6"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Толщина шайбы</w:t>
            </w:r>
          </w:p>
        </w:tc>
      </w:tr>
      <w:tr w:rsidR="00F77275" w:rsidRPr="00053E0B" w:rsidTr="00811414">
        <w:tc>
          <w:tcPr>
            <w:tcW w:w="0" w:type="auto"/>
            <w:vMerge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244" w:type="pct"/>
            <w:gridSpan w:val="2"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легкой</w:t>
            </w:r>
          </w:p>
        </w:tc>
        <w:tc>
          <w:tcPr>
            <w:tcW w:w="1244" w:type="pct"/>
            <w:gridSpan w:val="2"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нормальной</w:t>
            </w:r>
          </w:p>
        </w:tc>
        <w:tc>
          <w:tcPr>
            <w:tcW w:w="1242" w:type="pct"/>
            <w:gridSpan w:val="2"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тяжелой</w:t>
            </w:r>
          </w:p>
        </w:tc>
      </w:tr>
      <w:tr w:rsidR="00F77275" w:rsidRPr="00053E0B" w:rsidTr="00557C24">
        <w:tc>
          <w:tcPr>
            <w:tcW w:w="0" w:type="auto"/>
            <w:vMerge/>
            <w:tcBorders>
              <w:bottom w:val="doub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doub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622" w:type="pct"/>
            <w:tcBorders>
              <w:bottom w:val="doub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  <w:r w:rsidRPr="00053E0B">
              <w:rPr>
                <w:i/>
                <w:sz w:val="20"/>
                <w:szCs w:val="20"/>
                <w:lang w:val="en-US"/>
              </w:rPr>
              <w:t>a</w:t>
            </w:r>
          </w:p>
        </w:tc>
        <w:tc>
          <w:tcPr>
            <w:tcW w:w="622" w:type="pct"/>
            <w:tcBorders>
              <w:bottom w:val="doub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  <w:r w:rsidRPr="00053E0B">
              <w:rPr>
                <w:i/>
                <w:sz w:val="20"/>
                <w:szCs w:val="20"/>
                <w:lang w:val="en-US"/>
              </w:rPr>
              <w:t>b</w:t>
            </w:r>
          </w:p>
        </w:tc>
        <w:tc>
          <w:tcPr>
            <w:tcW w:w="622" w:type="pct"/>
            <w:tcBorders>
              <w:bottom w:val="doub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  <w:r w:rsidRPr="00053E0B">
              <w:rPr>
                <w:i/>
                <w:sz w:val="20"/>
                <w:szCs w:val="20"/>
                <w:lang w:val="en-US"/>
              </w:rPr>
              <w:t>a</w:t>
            </w:r>
          </w:p>
        </w:tc>
        <w:tc>
          <w:tcPr>
            <w:tcW w:w="622" w:type="pct"/>
            <w:tcBorders>
              <w:bottom w:val="doub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  <w:r w:rsidRPr="00053E0B">
              <w:rPr>
                <w:i/>
                <w:sz w:val="20"/>
                <w:szCs w:val="20"/>
                <w:lang w:val="en-US"/>
              </w:rPr>
              <w:t>b</w:t>
            </w:r>
          </w:p>
        </w:tc>
        <w:tc>
          <w:tcPr>
            <w:tcW w:w="622" w:type="pct"/>
            <w:tcBorders>
              <w:bottom w:val="doub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  <w:r w:rsidRPr="00053E0B">
              <w:rPr>
                <w:i/>
                <w:sz w:val="20"/>
                <w:szCs w:val="20"/>
                <w:lang w:val="en-US"/>
              </w:rPr>
              <w:t>a</w:t>
            </w:r>
          </w:p>
        </w:tc>
        <w:tc>
          <w:tcPr>
            <w:tcW w:w="620" w:type="pct"/>
            <w:tcBorders>
              <w:bottom w:val="doub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  <w:r w:rsidRPr="00053E0B">
              <w:rPr>
                <w:i/>
                <w:sz w:val="20"/>
                <w:szCs w:val="20"/>
                <w:lang w:val="en-US"/>
              </w:rPr>
              <w:t>b</w:t>
            </w:r>
          </w:p>
        </w:tc>
      </w:tr>
      <w:tr w:rsidR="00F77275" w:rsidRPr="00053E0B" w:rsidTr="00557C24">
        <w:tc>
          <w:tcPr>
            <w:tcW w:w="648" w:type="pct"/>
            <w:tcBorders>
              <w:top w:val="doub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  <w:lang w:val="en-US"/>
              </w:rPr>
              <w:lastRenderedPageBreak/>
              <w:t>2</w:t>
            </w:r>
            <w:r w:rsidRPr="00053E0B">
              <w:rPr>
                <w:sz w:val="20"/>
                <w:szCs w:val="20"/>
              </w:rPr>
              <w:t>,0</w:t>
            </w:r>
          </w:p>
        </w:tc>
        <w:tc>
          <w:tcPr>
            <w:tcW w:w="622" w:type="pct"/>
            <w:tcBorders>
              <w:top w:val="doub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2,1</w:t>
            </w:r>
          </w:p>
        </w:tc>
        <w:tc>
          <w:tcPr>
            <w:tcW w:w="622" w:type="pct"/>
            <w:tcBorders>
              <w:top w:val="doub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0,5</w:t>
            </w:r>
          </w:p>
        </w:tc>
        <w:tc>
          <w:tcPr>
            <w:tcW w:w="622" w:type="pct"/>
            <w:tcBorders>
              <w:top w:val="doub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0,8</w:t>
            </w:r>
          </w:p>
        </w:tc>
        <w:tc>
          <w:tcPr>
            <w:tcW w:w="622" w:type="pct"/>
            <w:tcBorders>
              <w:top w:val="doub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0,5</w:t>
            </w:r>
          </w:p>
        </w:tc>
        <w:tc>
          <w:tcPr>
            <w:tcW w:w="622" w:type="pct"/>
            <w:tcBorders>
              <w:top w:val="doub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0,5</w:t>
            </w:r>
          </w:p>
        </w:tc>
        <w:tc>
          <w:tcPr>
            <w:tcW w:w="622" w:type="pct"/>
            <w:tcBorders>
              <w:top w:val="doub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−</w:t>
            </w:r>
          </w:p>
        </w:tc>
        <w:tc>
          <w:tcPr>
            <w:tcW w:w="620" w:type="pct"/>
            <w:tcBorders>
              <w:top w:val="doub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−</w:t>
            </w:r>
          </w:p>
        </w:tc>
      </w:tr>
      <w:tr w:rsidR="00F77275" w:rsidRPr="00053E0B" w:rsidTr="00811414">
        <w:tc>
          <w:tcPr>
            <w:tcW w:w="648" w:type="pct"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3,0</w:t>
            </w:r>
          </w:p>
        </w:tc>
        <w:tc>
          <w:tcPr>
            <w:tcW w:w="622" w:type="pct"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3,1</w:t>
            </w:r>
          </w:p>
        </w:tc>
        <w:tc>
          <w:tcPr>
            <w:tcW w:w="622" w:type="pct"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0,8</w:t>
            </w:r>
          </w:p>
        </w:tc>
        <w:tc>
          <w:tcPr>
            <w:tcW w:w="622" w:type="pct"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1,0</w:t>
            </w:r>
          </w:p>
        </w:tc>
        <w:tc>
          <w:tcPr>
            <w:tcW w:w="622" w:type="pct"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0,8</w:t>
            </w:r>
          </w:p>
        </w:tc>
        <w:tc>
          <w:tcPr>
            <w:tcW w:w="622" w:type="pct"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0,8</w:t>
            </w:r>
          </w:p>
        </w:tc>
        <w:tc>
          <w:tcPr>
            <w:tcW w:w="622" w:type="pct"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1,0</w:t>
            </w:r>
          </w:p>
        </w:tc>
        <w:tc>
          <w:tcPr>
            <w:tcW w:w="620" w:type="pct"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1,2</w:t>
            </w:r>
          </w:p>
        </w:tc>
      </w:tr>
      <w:tr w:rsidR="00F77275" w:rsidRPr="00053E0B" w:rsidTr="00811414">
        <w:tc>
          <w:tcPr>
            <w:tcW w:w="648" w:type="pct"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4,0</w:t>
            </w:r>
          </w:p>
        </w:tc>
        <w:tc>
          <w:tcPr>
            <w:tcW w:w="622" w:type="pct"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4,1</w:t>
            </w:r>
          </w:p>
        </w:tc>
        <w:tc>
          <w:tcPr>
            <w:tcW w:w="622" w:type="pct"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1,0</w:t>
            </w:r>
          </w:p>
        </w:tc>
        <w:tc>
          <w:tcPr>
            <w:tcW w:w="622" w:type="pct"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1,2</w:t>
            </w:r>
          </w:p>
        </w:tc>
        <w:tc>
          <w:tcPr>
            <w:tcW w:w="622" w:type="pct"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1,0</w:t>
            </w:r>
          </w:p>
        </w:tc>
        <w:tc>
          <w:tcPr>
            <w:tcW w:w="622" w:type="pct"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1,2</w:t>
            </w:r>
          </w:p>
        </w:tc>
        <w:tc>
          <w:tcPr>
            <w:tcW w:w="622" w:type="pct"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1,2</w:t>
            </w:r>
          </w:p>
        </w:tc>
        <w:tc>
          <w:tcPr>
            <w:tcW w:w="620" w:type="pct"/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1,6</w:t>
            </w:r>
          </w:p>
        </w:tc>
      </w:tr>
    </w:tbl>
    <w:p w:rsidR="00C87382" w:rsidRPr="00053E0B" w:rsidRDefault="00C87382" w:rsidP="008D3AF4">
      <w:pPr>
        <w:widowControl w:val="0"/>
        <w:spacing w:line="360" w:lineRule="auto"/>
        <w:jc w:val="both"/>
        <w:rPr>
          <w:i/>
          <w:sz w:val="20"/>
          <w:szCs w:val="20"/>
        </w:rPr>
      </w:pPr>
    </w:p>
    <w:p w:rsidR="00F77275" w:rsidRPr="00053E0B" w:rsidRDefault="00F77275" w:rsidP="008D3AF4">
      <w:pPr>
        <w:widowControl w:val="0"/>
        <w:spacing w:line="360" w:lineRule="auto"/>
        <w:jc w:val="both"/>
        <w:rPr>
          <w:i/>
          <w:sz w:val="20"/>
          <w:szCs w:val="20"/>
        </w:rPr>
      </w:pPr>
      <w:r w:rsidRPr="00053E0B">
        <w:rPr>
          <w:i/>
          <w:sz w:val="20"/>
          <w:szCs w:val="20"/>
        </w:rPr>
        <w:t>Окончание таблицы 1</w:t>
      </w:r>
    </w:p>
    <w:p w:rsidR="00F77275" w:rsidRPr="00053E0B" w:rsidRDefault="00F77275" w:rsidP="008D3AF4">
      <w:pPr>
        <w:widowControl w:val="0"/>
        <w:spacing w:line="360" w:lineRule="auto"/>
        <w:jc w:val="right"/>
        <w:rPr>
          <w:sz w:val="20"/>
          <w:szCs w:val="20"/>
        </w:rPr>
      </w:pPr>
      <w:r w:rsidRPr="00053E0B">
        <w:rPr>
          <w:sz w:val="20"/>
          <w:szCs w:val="20"/>
        </w:rPr>
        <w:t>В миллиметрах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1323"/>
        <w:gridCol w:w="1270"/>
        <w:gridCol w:w="1271"/>
        <w:gridCol w:w="1271"/>
        <w:gridCol w:w="1271"/>
        <w:gridCol w:w="1271"/>
        <w:gridCol w:w="1271"/>
        <w:gridCol w:w="1267"/>
      </w:tblGrid>
      <w:tr w:rsidR="00F77275" w:rsidRPr="00053E0B" w:rsidTr="00C506D0">
        <w:tc>
          <w:tcPr>
            <w:tcW w:w="648" w:type="pct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Номинальный диаметр рез</w:t>
            </w:r>
            <w:r w:rsidRPr="00053E0B">
              <w:rPr>
                <w:sz w:val="20"/>
                <w:szCs w:val="20"/>
              </w:rPr>
              <w:t>ь</w:t>
            </w:r>
            <w:r w:rsidRPr="00053E0B">
              <w:rPr>
                <w:sz w:val="20"/>
                <w:szCs w:val="20"/>
              </w:rPr>
              <w:t>бы болта (ви</w:t>
            </w:r>
            <w:r w:rsidRPr="00053E0B">
              <w:rPr>
                <w:sz w:val="20"/>
                <w:szCs w:val="20"/>
              </w:rPr>
              <w:t>н</w:t>
            </w:r>
            <w:r w:rsidRPr="00053E0B">
              <w:rPr>
                <w:sz w:val="20"/>
                <w:szCs w:val="20"/>
              </w:rPr>
              <w:t>та, шпильки)</w:t>
            </w:r>
          </w:p>
        </w:tc>
        <w:tc>
          <w:tcPr>
            <w:tcW w:w="622" w:type="pct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Внутренний диаметр ша</w:t>
            </w:r>
            <w:r w:rsidRPr="00053E0B">
              <w:rPr>
                <w:sz w:val="20"/>
                <w:szCs w:val="20"/>
              </w:rPr>
              <w:t>й</w:t>
            </w:r>
            <w:r w:rsidRPr="00053E0B">
              <w:rPr>
                <w:sz w:val="20"/>
                <w:szCs w:val="20"/>
              </w:rPr>
              <w:t xml:space="preserve">бы </w:t>
            </w:r>
            <w:r w:rsidRPr="00053E0B">
              <w:rPr>
                <w:i/>
                <w:sz w:val="20"/>
                <w:szCs w:val="20"/>
                <w:lang w:val="en-US"/>
              </w:rPr>
              <w:t>d</w:t>
            </w:r>
          </w:p>
        </w:tc>
        <w:tc>
          <w:tcPr>
            <w:tcW w:w="37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Толщина шайбы</w:t>
            </w:r>
          </w:p>
        </w:tc>
      </w:tr>
      <w:tr w:rsidR="00F77275" w:rsidRPr="00053E0B" w:rsidTr="00C506D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легкой</w:t>
            </w:r>
          </w:p>
        </w:tc>
        <w:tc>
          <w:tcPr>
            <w:tcW w:w="1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нормальной</w:t>
            </w:r>
          </w:p>
        </w:tc>
        <w:tc>
          <w:tcPr>
            <w:tcW w:w="1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тяжелой</w:t>
            </w:r>
          </w:p>
        </w:tc>
      </w:tr>
      <w:tr w:rsidR="00F77275" w:rsidRPr="00053E0B" w:rsidTr="00C506D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  <w:r w:rsidRPr="00053E0B">
              <w:rPr>
                <w:i/>
                <w:sz w:val="20"/>
                <w:szCs w:val="20"/>
                <w:lang w:val="en-US"/>
              </w:rPr>
              <w:t>a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  <w:r w:rsidRPr="00053E0B">
              <w:rPr>
                <w:i/>
                <w:sz w:val="20"/>
                <w:szCs w:val="20"/>
                <w:lang w:val="en-US"/>
              </w:rPr>
              <w:t>b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  <w:r w:rsidRPr="00053E0B">
              <w:rPr>
                <w:i/>
                <w:sz w:val="20"/>
                <w:szCs w:val="20"/>
                <w:lang w:val="en-US"/>
              </w:rPr>
              <w:t>a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  <w:r w:rsidRPr="00053E0B">
              <w:rPr>
                <w:i/>
                <w:sz w:val="20"/>
                <w:szCs w:val="20"/>
                <w:lang w:val="en-US"/>
              </w:rPr>
              <w:t>b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  <w:r w:rsidRPr="00053E0B">
              <w:rPr>
                <w:i/>
                <w:sz w:val="20"/>
                <w:szCs w:val="20"/>
                <w:lang w:val="en-US"/>
              </w:rPr>
              <w:t>a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  <w:r w:rsidRPr="00053E0B">
              <w:rPr>
                <w:i/>
                <w:sz w:val="20"/>
                <w:szCs w:val="20"/>
                <w:lang w:val="en-US"/>
              </w:rPr>
              <w:t>b</w:t>
            </w:r>
          </w:p>
        </w:tc>
      </w:tr>
      <w:tr w:rsidR="00F77275" w:rsidRPr="00053E0B" w:rsidTr="00C506D0">
        <w:tc>
          <w:tcPr>
            <w:tcW w:w="64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</w:t>
            </w:r>
            <w:r w:rsidRPr="00053E0B">
              <w:rPr>
                <w:sz w:val="20"/>
                <w:szCs w:val="20"/>
                <w:lang w:val="en-US"/>
              </w:rPr>
              <w:t>2</w:t>
            </w:r>
            <w:r w:rsidRPr="00053E0B">
              <w:rPr>
                <w:sz w:val="20"/>
                <w:szCs w:val="20"/>
              </w:rPr>
              <w:t>,0</w:t>
            </w:r>
          </w:p>
        </w:tc>
        <w:tc>
          <w:tcPr>
            <w:tcW w:w="62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42,5</w:t>
            </w:r>
          </w:p>
        </w:tc>
        <w:tc>
          <w:tcPr>
            <w:tcW w:w="62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−</w:t>
            </w:r>
          </w:p>
        </w:tc>
        <w:tc>
          <w:tcPr>
            <w:tcW w:w="62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−</w:t>
            </w:r>
          </w:p>
        </w:tc>
        <w:tc>
          <w:tcPr>
            <w:tcW w:w="62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9,0</w:t>
            </w:r>
          </w:p>
        </w:tc>
        <w:tc>
          <w:tcPr>
            <w:tcW w:w="62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9,0</w:t>
            </w:r>
          </w:p>
        </w:tc>
        <w:tc>
          <w:tcPr>
            <w:tcW w:w="62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−</w:t>
            </w:r>
          </w:p>
        </w:tc>
        <w:tc>
          <w:tcPr>
            <w:tcW w:w="62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−</w:t>
            </w:r>
          </w:p>
        </w:tc>
      </w:tr>
      <w:tr w:rsidR="00F77275" w:rsidRPr="00053E0B" w:rsidTr="00C506D0"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45,0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45,0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−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−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9,5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9,5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−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275" w:rsidRPr="00053E0B" w:rsidRDefault="00F77275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−</w:t>
            </w:r>
          </w:p>
        </w:tc>
      </w:tr>
    </w:tbl>
    <w:p w:rsidR="007B33EF" w:rsidRPr="00053E0B" w:rsidRDefault="007B33EF" w:rsidP="007B33EF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</w:p>
    <w:p w:rsidR="00817F39" w:rsidRPr="00053E0B" w:rsidRDefault="00651350" w:rsidP="002C53C1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Рисунок 3</w:t>
      </w:r>
    </w:p>
    <w:p w:rsidR="00536B28" w:rsidRPr="00053E0B" w:rsidRDefault="00536B28" w:rsidP="002C53C1">
      <w:pPr>
        <w:widowControl w:val="0"/>
        <w:spacing w:line="360" w:lineRule="auto"/>
        <w:ind w:firstLine="567"/>
        <w:jc w:val="both"/>
        <w:rPr>
          <w:spacing w:val="30"/>
          <w:sz w:val="16"/>
          <w:szCs w:val="16"/>
        </w:rPr>
      </w:pPr>
    </w:p>
    <w:p w:rsidR="00651350" w:rsidRPr="00053E0B" w:rsidRDefault="00FD647F" w:rsidP="002C53C1">
      <w:pPr>
        <w:widowControl w:val="0"/>
        <w:spacing w:line="360" w:lineRule="auto"/>
        <w:ind w:firstLine="567"/>
        <w:jc w:val="both"/>
        <w:rPr>
          <w:rFonts w:eastAsia="DejaVuSerif"/>
          <w:sz w:val="16"/>
          <w:szCs w:val="16"/>
        </w:rPr>
      </w:pPr>
      <w:r w:rsidRPr="00053E0B">
        <w:rPr>
          <w:spacing w:val="30"/>
          <w:sz w:val="16"/>
          <w:szCs w:val="16"/>
        </w:rPr>
        <w:t>Примечание</w:t>
      </w:r>
      <w:r w:rsidRPr="00053E0B">
        <w:rPr>
          <w:rFonts w:eastAsia="DejaVuSerif"/>
          <w:sz w:val="16"/>
          <w:szCs w:val="16"/>
        </w:rPr>
        <w:t xml:space="preserve"> - Содержание таблиц, показанных на рисунках 3-21, является условным, приведенным только для иллюстрации соответс</w:t>
      </w:r>
      <w:r w:rsidRPr="00053E0B">
        <w:rPr>
          <w:rFonts w:eastAsia="DejaVuSerif"/>
          <w:sz w:val="16"/>
          <w:szCs w:val="16"/>
        </w:rPr>
        <w:t>т</w:t>
      </w:r>
      <w:r w:rsidRPr="00053E0B">
        <w:rPr>
          <w:rFonts w:eastAsia="DejaVuSerif"/>
          <w:sz w:val="16"/>
          <w:szCs w:val="16"/>
        </w:rPr>
        <w:t>вующих требований настоящего стандарта.</w:t>
      </w:r>
    </w:p>
    <w:p w:rsidR="00B927B7" w:rsidRPr="00053E0B" w:rsidRDefault="004048A0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7.5.6.2 Если в конце страницы таблица прерывается и ее продолжение будет на следующей странице, то в пе</w:t>
      </w:r>
      <w:r w:rsidRPr="00053E0B">
        <w:rPr>
          <w:rFonts w:eastAsia="DejaVuSerif"/>
          <w:sz w:val="20"/>
          <w:szCs w:val="20"/>
        </w:rPr>
        <w:t>р</w:t>
      </w:r>
      <w:r w:rsidRPr="00053E0B">
        <w:rPr>
          <w:rFonts w:eastAsia="DejaVuSerif"/>
          <w:sz w:val="20"/>
          <w:szCs w:val="20"/>
        </w:rPr>
        <w:t>вой части таблицы нижнюю горизонтальную черту, ограничивающую таблицу, не проводят, за исключением линий, несущих смысловое значение (см. 7.5.21).</w:t>
      </w:r>
    </w:p>
    <w:p w:rsidR="004048A0" w:rsidRDefault="00202866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7.5.6.3 Таблицы с небольшим количеством граф допускается делить на части и помещать одну часть рядом с другой на одной странице, отделяя их друг от друга двойной линией. При этом повторяют головку таблицы в соотве</w:t>
      </w:r>
      <w:r w:rsidRPr="00053E0B">
        <w:rPr>
          <w:rFonts w:eastAsia="DejaVuSerif"/>
          <w:sz w:val="20"/>
          <w:szCs w:val="20"/>
        </w:rPr>
        <w:t>т</w:t>
      </w:r>
      <w:r w:rsidRPr="00053E0B">
        <w:rPr>
          <w:rFonts w:eastAsia="DejaVuSerif"/>
          <w:sz w:val="20"/>
          <w:szCs w:val="20"/>
        </w:rPr>
        <w:t>ствии с рисунком 4.</w:t>
      </w:r>
    </w:p>
    <w:p w:rsidR="009C135C" w:rsidRPr="00053E0B" w:rsidRDefault="009C135C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874D67" w:rsidRPr="00053E0B" w:rsidRDefault="00874D67" w:rsidP="00874D67">
      <w:pPr>
        <w:widowControl w:val="0"/>
        <w:spacing w:line="360" w:lineRule="auto"/>
        <w:jc w:val="both"/>
        <w:rPr>
          <w:sz w:val="20"/>
          <w:szCs w:val="20"/>
        </w:rPr>
      </w:pPr>
      <w:r w:rsidRPr="00053E0B">
        <w:rPr>
          <w:spacing w:val="40"/>
          <w:sz w:val="20"/>
          <w:szCs w:val="20"/>
        </w:rPr>
        <w:t>Таблица</w:t>
      </w:r>
      <w:r w:rsidRPr="00053E0B">
        <w:rPr>
          <w:sz w:val="20"/>
          <w:szCs w:val="20"/>
        </w:rPr>
        <w:t xml:space="preserve"> </w:t>
      </w:r>
      <w:r w:rsidR="00811414">
        <w:rPr>
          <w:sz w:val="20"/>
          <w:szCs w:val="20"/>
        </w:rPr>
        <w:t>2</w:t>
      </w:r>
      <w:r w:rsidRPr="00053E0B">
        <w:rPr>
          <w:sz w:val="20"/>
          <w:szCs w:val="20"/>
        </w:rPr>
        <w:t xml:space="preserve"> – Наименование таблицы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2553"/>
        <w:gridCol w:w="2554"/>
        <w:gridCol w:w="2554"/>
        <w:gridCol w:w="2554"/>
      </w:tblGrid>
      <w:tr w:rsidR="00202866" w:rsidRPr="00053E0B" w:rsidTr="00C506D0">
        <w:tc>
          <w:tcPr>
            <w:tcW w:w="1250" w:type="pct"/>
            <w:tcBorders>
              <w:bottom w:val="double" w:sz="4" w:space="0" w:color="auto"/>
            </w:tcBorders>
          </w:tcPr>
          <w:p w:rsidR="00202866" w:rsidRPr="00053E0B" w:rsidRDefault="0020286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Диаметр стержня крепежной детали, мм</w:t>
            </w:r>
          </w:p>
        </w:tc>
        <w:tc>
          <w:tcPr>
            <w:tcW w:w="1250" w:type="pct"/>
            <w:tcBorders>
              <w:bottom w:val="double" w:sz="4" w:space="0" w:color="auto"/>
              <w:right w:val="double" w:sz="4" w:space="0" w:color="auto"/>
            </w:tcBorders>
          </w:tcPr>
          <w:p w:rsidR="00202866" w:rsidRPr="00053E0B" w:rsidRDefault="0020286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Масса 1000 шт. стальных шайб, кг</w:t>
            </w:r>
          </w:p>
        </w:tc>
        <w:tc>
          <w:tcPr>
            <w:tcW w:w="1250" w:type="pct"/>
            <w:tcBorders>
              <w:left w:val="double" w:sz="4" w:space="0" w:color="auto"/>
              <w:bottom w:val="double" w:sz="4" w:space="0" w:color="auto"/>
            </w:tcBorders>
          </w:tcPr>
          <w:p w:rsidR="00202866" w:rsidRPr="00053E0B" w:rsidRDefault="0020286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Диаметр стержня крепежной детали, мм</w:t>
            </w:r>
          </w:p>
        </w:tc>
        <w:tc>
          <w:tcPr>
            <w:tcW w:w="1250" w:type="pct"/>
            <w:tcBorders>
              <w:bottom w:val="double" w:sz="4" w:space="0" w:color="auto"/>
            </w:tcBorders>
          </w:tcPr>
          <w:p w:rsidR="00202866" w:rsidRPr="00053E0B" w:rsidRDefault="0020286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Масса 1000 шт. стальных шайб, кг</w:t>
            </w:r>
          </w:p>
        </w:tc>
      </w:tr>
      <w:tr w:rsidR="00202866" w:rsidRPr="00053E0B" w:rsidTr="00C506D0">
        <w:tc>
          <w:tcPr>
            <w:tcW w:w="1250" w:type="pct"/>
            <w:tcBorders>
              <w:top w:val="double" w:sz="4" w:space="0" w:color="auto"/>
            </w:tcBorders>
          </w:tcPr>
          <w:p w:rsidR="00202866" w:rsidRPr="00053E0B" w:rsidRDefault="0020286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1,1</w:t>
            </w:r>
          </w:p>
        </w:tc>
        <w:tc>
          <w:tcPr>
            <w:tcW w:w="1250" w:type="pct"/>
            <w:tcBorders>
              <w:top w:val="double" w:sz="4" w:space="0" w:color="auto"/>
              <w:right w:val="double" w:sz="4" w:space="0" w:color="auto"/>
            </w:tcBorders>
          </w:tcPr>
          <w:p w:rsidR="00202866" w:rsidRPr="00053E0B" w:rsidRDefault="0020286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0,045</w:t>
            </w:r>
          </w:p>
        </w:tc>
        <w:tc>
          <w:tcPr>
            <w:tcW w:w="1250" w:type="pct"/>
            <w:tcBorders>
              <w:top w:val="double" w:sz="4" w:space="0" w:color="auto"/>
              <w:left w:val="double" w:sz="4" w:space="0" w:color="auto"/>
            </w:tcBorders>
          </w:tcPr>
          <w:p w:rsidR="00202866" w:rsidRPr="00053E0B" w:rsidRDefault="0020286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2,0</w:t>
            </w:r>
          </w:p>
        </w:tc>
        <w:tc>
          <w:tcPr>
            <w:tcW w:w="1250" w:type="pct"/>
            <w:tcBorders>
              <w:top w:val="double" w:sz="4" w:space="0" w:color="auto"/>
            </w:tcBorders>
          </w:tcPr>
          <w:p w:rsidR="00202866" w:rsidRPr="00053E0B" w:rsidRDefault="0020286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0,192</w:t>
            </w:r>
          </w:p>
        </w:tc>
      </w:tr>
      <w:tr w:rsidR="00202866" w:rsidRPr="00053E0B" w:rsidTr="00C506D0">
        <w:tc>
          <w:tcPr>
            <w:tcW w:w="1250" w:type="pct"/>
          </w:tcPr>
          <w:p w:rsidR="00202866" w:rsidRPr="00053E0B" w:rsidRDefault="0020286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1,2</w:t>
            </w:r>
          </w:p>
        </w:tc>
        <w:tc>
          <w:tcPr>
            <w:tcW w:w="1250" w:type="pct"/>
            <w:tcBorders>
              <w:right w:val="double" w:sz="4" w:space="0" w:color="auto"/>
            </w:tcBorders>
          </w:tcPr>
          <w:p w:rsidR="00202866" w:rsidRPr="00053E0B" w:rsidRDefault="0020286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0,063</w:t>
            </w:r>
          </w:p>
        </w:tc>
        <w:tc>
          <w:tcPr>
            <w:tcW w:w="1250" w:type="pct"/>
            <w:tcBorders>
              <w:left w:val="double" w:sz="4" w:space="0" w:color="auto"/>
            </w:tcBorders>
          </w:tcPr>
          <w:p w:rsidR="00202866" w:rsidRPr="00053E0B" w:rsidRDefault="0020286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2,5</w:t>
            </w:r>
          </w:p>
        </w:tc>
        <w:tc>
          <w:tcPr>
            <w:tcW w:w="1250" w:type="pct"/>
          </w:tcPr>
          <w:p w:rsidR="00202866" w:rsidRPr="00053E0B" w:rsidRDefault="0020286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0,350</w:t>
            </w:r>
          </w:p>
        </w:tc>
      </w:tr>
      <w:tr w:rsidR="00202866" w:rsidRPr="00053E0B" w:rsidTr="00C506D0">
        <w:tc>
          <w:tcPr>
            <w:tcW w:w="1250" w:type="pct"/>
          </w:tcPr>
          <w:p w:rsidR="00202866" w:rsidRPr="00053E0B" w:rsidRDefault="0020286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1,4</w:t>
            </w:r>
          </w:p>
        </w:tc>
        <w:tc>
          <w:tcPr>
            <w:tcW w:w="1250" w:type="pct"/>
            <w:tcBorders>
              <w:right w:val="double" w:sz="4" w:space="0" w:color="auto"/>
            </w:tcBorders>
          </w:tcPr>
          <w:p w:rsidR="00202866" w:rsidRPr="00053E0B" w:rsidRDefault="0020286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0,111</w:t>
            </w:r>
          </w:p>
        </w:tc>
        <w:tc>
          <w:tcPr>
            <w:tcW w:w="1250" w:type="pct"/>
            <w:tcBorders>
              <w:left w:val="double" w:sz="4" w:space="0" w:color="auto"/>
            </w:tcBorders>
          </w:tcPr>
          <w:p w:rsidR="00202866" w:rsidRPr="00053E0B" w:rsidRDefault="0020286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3,0</w:t>
            </w:r>
          </w:p>
        </w:tc>
        <w:tc>
          <w:tcPr>
            <w:tcW w:w="1250" w:type="pct"/>
          </w:tcPr>
          <w:p w:rsidR="00202866" w:rsidRPr="00053E0B" w:rsidRDefault="0020286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0,553</w:t>
            </w:r>
          </w:p>
        </w:tc>
      </w:tr>
    </w:tbl>
    <w:p w:rsidR="007B33EF" w:rsidRPr="00053E0B" w:rsidRDefault="007B33EF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</w:p>
    <w:p w:rsidR="00202866" w:rsidRPr="00053E0B" w:rsidRDefault="00202866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Рисунок 4</w:t>
      </w:r>
    </w:p>
    <w:p w:rsidR="000352A7" w:rsidRPr="00053E0B" w:rsidRDefault="000352A7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7.5.7 Графу «Номер по порядку» в таблицу включать не допускается.</w:t>
      </w:r>
    </w:p>
    <w:p w:rsidR="000352A7" w:rsidRPr="00053E0B" w:rsidRDefault="000352A7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При необходимости нумерации показателей, включенных в таблицу, порядковые номера указывают в первой графе (боковике)</w:t>
      </w:r>
      <w:r w:rsidR="008C4A4F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таблицы, непосредственно перед их наименованием в соответствии</w:t>
      </w:r>
      <w:r w:rsidR="008C4A4F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 xml:space="preserve">с рисунком </w:t>
      </w:r>
      <w:r w:rsidR="008C4A4F" w:rsidRPr="00053E0B">
        <w:rPr>
          <w:rFonts w:eastAsia="DejaVuSerif"/>
          <w:sz w:val="20"/>
          <w:szCs w:val="20"/>
        </w:rPr>
        <w:t>5</w:t>
      </w:r>
      <w:r w:rsidRPr="00053E0B">
        <w:rPr>
          <w:rFonts w:eastAsia="DejaVuSerif"/>
          <w:sz w:val="20"/>
          <w:szCs w:val="20"/>
        </w:rPr>
        <w:t>. Перед числовыми значениями величин и</w:t>
      </w:r>
      <w:r w:rsidR="008C4A4F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обозначением типов, марок и т.п. продукции порядковые номера</w:t>
      </w:r>
      <w:r w:rsidR="008C4A4F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не проставляют.</w:t>
      </w:r>
    </w:p>
    <w:p w:rsidR="00557C24" w:rsidRPr="00053E0B" w:rsidRDefault="00557C2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874D67" w:rsidRPr="00053E0B" w:rsidRDefault="00874D67" w:rsidP="00874D67">
      <w:pPr>
        <w:widowControl w:val="0"/>
        <w:spacing w:line="360" w:lineRule="auto"/>
        <w:jc w:val="both"/>
        <w:rPr>
          <w:sz w:val="20"/>
          <w:szCs w:val="20"/>
        </w:rPr>
      </w:pPr>
      <w:r w:rsidRPr="00053E0B">
        <w:rPr>
          <w:spacing w:val="40"/>
          <w:sz w:val="20"/>
          <w:szCs w:val="20"/>
        </w:rPr>
        <w:t>Таблица</w:t>
      </w:r>
      <w:r w:rsidRPr="00053E0B">
        <w:rPr>
          <w:sz w:val="20"/>
          <w:szCs w:val="20"/>
        </w:rPr>
        <w:t xml:space="preserve"> </w:t>
      </w:r>
      <w:r w:rsidR="00811414">
        <w:rPr>
          <w:sz w:val="20"/>
          <w:szCs w:val="20"/>
        </w:rPr>
        <w:t>3</w:t>
      </w:r>
      <w:r w:rsidRPr="00053E0B">
        <w:rPr>
          <w:sz w:val="20"/>
          <w:szCs w:val="20"/>
        </w:rPr>
        <w:t xml:space="preserve"> – Наименование таблицы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401"/>
        <w:gridCol w:w="2918"/>
        <w:gridCol w:w="2892"/>
      </w:tblGrid>
      <w:tr w:rsidR="008C4A4F" w:rsidRPr="00053E0B" w:rsidTr="00C506D0">
        <w:tc>
          <w:tcPr>
            <w:tcW w:w="2155" w:type="pct"/>
            <w:vMerge w:val="restart"/>
            <w:vAlign w:val="center"/>
          </w:tcPr>
          <w:p w:rsidR="008C4A4F" w:rsidRPr="00053E0B" w:rsidRDefault="008C4A4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45" w:type="pct"/>
            <w:gridSpan w:val="2"/>
            <w:tcBorders>
              <w:bottom w:val="single" w:sz="4" w:space="0" w:color="auto"/>
            </w:tcBorders>
            <w:vAlign w:val="center"/>
          </w:tcPr>
          <w:p w:rsidR="008C4A4F" w:rsidRPr="00053E0B" w:rsidRDefault="008C4A4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Значение показателя для марки</w:t>
            </w:r>
          </w:p>
        </w:tc>
      </w:tr>
      <w:tr w:rsidR="008C4A4F" w:rsidRPr="00053E0B" w:rsidTr="00C506D0">
        <w:tc>
          <w:tcPr>
            <w:tcW w:w="2155" w:type="pct"/>
            <w:vMerge/>
            <w:tcBorders>
              <w:bottom w:val="double" w:sz="4" w:space="0" w:color="auto"/>
            </w:tcBorders>
            <w:vAlign w:val="center"/>
          </w:tcPr>
          <w:p w:rsidR="008C4A4F" w:rsidRPr="00053E0B" w:rsidRDefault="008C4A4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29" w:type="pct"/>
            <w:tcBorders>
              <w:bottom w:val="double" w:sz="4" w:space="0" w:color="auto"/>
            </w:tcBorders>
            <w:vAlign w:val="center"/>
          </w:tcPr>
          <w:p w:rsidR="008C4A4F" w:rsidRPr="00053E0B" w:rsidRDefault="008C4A4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А</w:t>
            </w:r>
          </w:p>
        </w:tc>
        <w:tc>
          <w:tcPr>
            <w:tcW w:w="1416" w:type="pct"/>
            <w:tcBorders>
              <w:bottom w:val="double" w:sz="4" w:space="0" w:color="auto"/>
            </w:tcBorders>
            <w:vAlign w:val="center"/>
          </w:tcPr>
          <w:p w:rsidR="008C4A4F" w:rsidRPr="00053E0B" w:rsidRDefault="008C4A4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Б</w:t>
            </w:r>
          </w:p>
        </w:tc>
      </w:tr>
      <w:tr w:rsidR="008C4A4F" w:rsidRPr="00053E0B" w:rsidTr="00C506D0">
        <w:tc>
          <w:tcPr>
            <w:tcW w:w="2155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4A4F" w:rsidRPr="00053E0B" w:rsidRDefault="008C4A4F" w:rsidP="00C506D0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 Плотность, кг/м</w:t>
            </w:r>
            <w:r w:rsidRPr="00053E0B">
              <w:rPr>
                <w:sz w:val="20"/>
                <w:szCs w:val="20"/>
                <w:vertAlign w:val="superscript"/>
              </w:rPr>
              <w:t>3</w:t>
            </w:r>
            <w:r w:rsidRPr="00053E0B">
              <w:rPr>
                <w:sz w:val="20"/>
                <w:szCs w:val="20"/>
              </w:rPr>
              <w:t>, не более</w:t>
            </w:r>
          </w:p>
        </w:tc>
        <w:tc>
          <w:tcPr>
            <w:tcW w:w="1429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4A4F" w:rsidRPr="00053E0B" w:rsidRDefault="008C4A4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75</w:t>
            </w:r>
          </w:p>
        </w:tc>
        <w:tc>
          <w:tcPr>
            <w:tcW w:w="1416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4A4F" w:rsidRPr="00053E0B" w:rsidRDefault="008C4A4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80</w:t>
            </w:r>
          </w:p>
        </w:tc>
      </w:tr>
      <w:tr w:rsidR="008C4A4F" w:rsidRPr="00053E0B" w:rsidTr="00C506D0">
        <w:tc>
          <w:tcPr>
            <w:tcW w:w="21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4A4F" w:rsidRPr="00053E0B" w:rsidRDefault="008C4A4F" w:rsidP="00C506D0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 Сжимаемость, %, не более</w:t>
            </w:r>
          </w:p>
        </w:tc>
        <w:tc>
          <w:tcPr>
            <w:tcW w:w="1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4A4F" w:rsidRPr="00053E0B" w:rsidRDefault="008C4A4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20</w:t>
            </w:r>
          </w:p>
        </w:tc>
        <w:tc>
          <w:tcPr>
            <w:tcW w:w="1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4A4F" w:rsidRPr="00053E0B" w:rsidRDefault="008C4A4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15</w:t>
            </w:r>
          </w:p>
        </w:tc>
      </w:tr>
      <w:tr w:rsidR="008C4A4F" w:rsidRPr="00053E0B" w:rsidTr="00C506D0">
        <w:tc>
          <w:tcPr>
            <w:tcW w:w="2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A4F" w:rsidRPr="00053E0B" w:rsidRDefault="008C4A4F" w:rsidP="00C506D0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 Водопоглащение, % по массе, не более</w:t>
            </w:r>
          </w:p>
        </w:tc>
        <w:tc>
          <w:tcPr>
            <w:tcW w:w="1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A4F" w:rsidRPr="00053E0B" w:rsidRDefault="008C4A4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30</w:t>
            </w:r>
          </w:p>
        </w:tc>
        <w:tc>
          <w:tcPr>
            <w:tcW w:w="1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A4F" w:rsidRPr="00053E0B" w:rsidRDefault="008C4A4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25</w:t>
            </w:r>
          </w:p>
        </w:tc>
      </w:tr>
    </w:tbl>
    <w:p w:rsidR="00183562" w:rsidRPr="00053E0B" w:rsidRDefault="00183562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</w:p>
    <w:p w:rsidR="00183562" w:rsidRPr="00053E0B" w:rsidRDefault="00183562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Рисунок 5</w:t>
      </w:r>
    </w:p>
    <w:p w:rsidR="000352A7" w:rsidRDefault="00183562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7.5.8 Обозначение единицы величины, общее для всех данных в строке или графе, указывают после наименов</w:t>
      </w:r>
      <w:r w:rsidRPr="00053E0B">
        <w:rPr>
          <w:rFonts w:eastAsia="DejaVuSerif"/>
          <w:sz w:val="20"/>
          <w:szCs w:val="20"/>
        </w:rPr>
        <w:t>а</w:t>
      </w:r>
      <w:r w:rsidRPr="00053E0B">
        <w:rPr>
          <w:rFonts w:eastAsia="DejaVuSerif"/>
          <w:sz w:val="20"/>
          <w:szCs w:val="20"/>
        </w:rPr>
        <w:t>ния соответствующего показателя (см. рисунки 5 и 6).</w:t>
      </w:r>
    </w:p>
    <w:p w:rsidR="00215A2E" w:rsidRDefault="00215A2E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874D67" w:rsidRPr="00053E0B" w:rsidRDefault="00874D67" w:rsidP="00874D67">
      <w:pPr>
        <w:widowControl w:val="0"/>
        <w:spacing w:line="360" w:lineRule="auto"/>
        <w:jc w:val="both"/>
        <w:rPr>
          <w:sz w:val="20"/>
          <w:szCs w:val="20"/>
        </w:rPr>
      </w:pPr>
      <w:r w:rsidRPr="00053E0B">
        <w:rPr>
          <w:spacing w:val="40"/>
          <w:sz w:val="20"/>
          <w:szCs w:val="20"/>
        </w:rPr>
        <w:t>Таблица</w:t>
      </w:r>
      <w:r w:rsidRPr="00053E0B">
        <w:rPr>
          <w:sz w:val="20"/>
          <w:szCs w:val="20"/>
        </w:rPr>
        <w:t xml:space="preserve"> </w:t>
      </w:r>
      <w:r w:rsidR="00811414">
        <w:rPr>
          <w:sz w:val="20"/>
          <w:szCs w:val="20"/>
        </w:rPr>
        <w:t>4</w:t>
      </w:r>
      <w:r w:rsidRPr="00053E0B">
        <w:rPr>
          <w:sz w:val="20"/>
          <w:szCs w:val="20"/>
        </w:rPr>
        <w:t xml:space="preserve"> – Наименование таблицы</w:t>
      </w: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2982"/>
        <w:gridCol w:w="2350"/>
        <w:gridCol w:w="2350"/>
        <w:gridCol w:w="2553"/>
      </w:tblGrid>
      <w:tr w:rsidR="00183562" w:rsidRPr="00053E0B" w:rsidTr="00C506D0">
        <w:tc>
          <w:tcPr>
            <w:tcW w:w="1457" w:type="pct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Наименование растворителя</w:t>
            </w:r>
          </w:p>
        </w:tc>
        <w:tc>
          <w:tcPr>
            <w:tcW w:w="2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Температура, °С</w:t>
            </w:r>
          </w:p>
        </w:tc>
        <w:tc>
          <w:tcPr>
            <w:tcW w:w="1247" w:type="pct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Предел взрываемости смеси с воздухом, %</w:t>
            </w:r>
          </w:p>
        </w:tc>
      </w:tr>
      <w:tr w:rsidR="00183562" w:rsidRPr="00053E0B" w:rsidTr="00C506D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вспышки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самовоспламенения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</w:tr>
      <w:tr w:rsidR="00183562" w:rsidRPr="00053E0B" w:rsidTr="00C506D0">
        <w:tc>
          <w:tcPr>
            <w:tcW w:w="1457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Ксилол</w:t>
            </w:r>
          </w:p>
        </w:tc>
        <w:tc>
          <w:tcPr>
            <w:tcW w:w="1148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24</w:t>
            </w:r>
          </w:p>
        </w:tc>
        <w:tc>
          <w:tcPr>
            <w:tcW w:w="1148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494</w:t>
            </w:r>
          </w:p>
        </w:tc>
        <w:tc>
          <w:tcPr>
            <w:tcW w:w="1247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1,0 - 6,0</w:t>
            </w:r>
          </w:p>
        </w:tc>
      </w:tr>
      <w:tr w:rsidR="00183562" w:rsidRPr="00053E0B" w:rsidTr="00C506D0">
        <w:tc>
          <w:tcPr>
            <w:tcW w:w="14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Толуол</w:t>
            </w:r>
          </w:p>
        </w:tc>
        <w:tc>
          <w:tcPr>
            <w:tcW w:w="11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</w:t>
            </w:r>
          </w:p>
        </w:tc>
        <w:tc>
          <w:tcPr>
            <w:tcW w:w="11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536</w:t>
            </w:r>
          </w:p>
        </w:tc>
        <w:tc>
          <w:tcPr>
            <w:tcW w:w="12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1,2 - 6,5</w:t>
            </w:r>
          </w:p>
        </w:tc>
      </w:tr>
      <w:tr w:rsidR="00183562" w:rsidRPr="00053E0B" w:rsidTr="00C506D0">
        <w:tc>
          <w:tcPr>
            <w:tcW w:w="14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Бутилацетат</w:t>
            </w:r>
          </w:p>
        </w:tc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29</w:t>
            </w:r>
          </w:p>
        </w:tc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450</w:t>
            </w:r>
          </w:p>
        </w:tc>
        <w:tc>
          <w:tcPr>
            <w:tcW w:w="1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1,4 - 14,7</w:t>
            </w:r>
          </w:p>
        </w:tc>
      </w:tr>
    </w:tbl>
    <w:p w:rsidR="00183562" w:rsidRPr="00053E0B" w:rsidRDefault="00183562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</w:p>
    <w:p w:rsidR="00183562" w:rsidRPr="00053E0B" w:rsidRDefault="00183562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Рисунок 6</w:t>
      </w:r>
    </w:p>
    <w:p w:rsidR="000352A7" w:rsidRPr="00053E0B" w:rsidRDefault="00183562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7.5.9 Если необходимо привести числовые значения одного показателя в разных единицах величины, то их ра</w:t>
      </w:r>
      <w:r w:rsidRPr="00053E0B">
        <w:rPr>
          <w:rFonts w:eastAsia="DejaVuSerif"/>
          <w:sz w:val="20"/>
          <w:szCs w:val="20"/>
        </w:rPr>
        <w:t>з</w:t>
      </w:r>
      <w:r w:rsidRPr="00053E0B">
        <w:rPr>
          <w:rFonts w:eastAsia="DejaVuSerif"/>
          <w:sz w:val="20"/>
          <w:szCs w:val="20"/>
        </w:rPr>
        <w:t>мещают в отдельных графах (строках). При этом в подзаголовках каждой из этих граф приводят обозначения данной единицы величины в соответствии с рисунком 7.</w:t>
      </w:r>
    </w:p>
    <w:p w:rsidR="00874D67" w:rsidRPr="00053E0B" w:rsidRDefault="00874D67" w:rsidP="00874D67">
      <w:pPr>
        <w:widowControl w:val="0"/>
        <w:spacing w:line="360" w:lineRule="auto"/>
        <w:jc w:val="both"/>
        <w:rPr>
          <w:spacing w:val="40"/>
          <w:sz w:val="20"/>
          <w:szCs w:val="20"/>
        </w:rPr>
      </w:pPr>
    </w:p>
    <w:p w:rsidR="00874D67" w:rsidRPr="00053E0B" w:rsidRDefault="00874D67" w:rsidP="00874D67">
      <w:pPr>
        <w:widowControl w:val="0"/>
        <w:spacing w:line="360" w:lineRule="auto"/>
        <w:jc w:val="both"/>
        <w:rPr>
          <w:sz w:val="20"/>
          <w:szCs w:val="20"/>
        </w:rPr>
      </w:pPr>
      <w:r w:rsidRPr="00053E0B">
        <w:rPr>
          <w:spacing w:val="40"/>
          <w:sz w:val="20"/>
          <w:szCs w:val="20"/>
        </w:rPr>
        <w:t>Таблица</w:t>
      </w:r>
      <w:r w:rsidRPr="00053E0B">
        <w:rPr>
          <w:sz w:val="20"/>
          <w:szCs w:val="20"/>
        </w:rPr>
        <w:t xml:space="preserve"> </w:t>
      </w:r>
      <w:r w:rsidR="00811414">
        <w:rPr>
          <w:sz w:val="20"/>
          <w:szCs w:val="20"/>
        </w:rPr>
        <w:t>5</w:t>
      </w:r>
      <w:r w:rsidRPr="00053E0B">
        <w:rPr>
          <w:sz w:val="20"/>
          <w:szCs w:val="20"/>
        </w:rPr>
        <w:t xml:space="preserve"> – Наименование таблицы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3403"/>
        <w:gridCol w:w="3406"/>
        <w:gridCol w:w="3406"/>
      </w:tblGrid>
      <w:tr w:rsidR="00183562" w:rsidRPr="00053E0B" w:rsidTr="00C506D0"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Наименование материала</w:t>
            </w:r>
          </w:p>
        </w:tc>
        <w:tc>
          <w:tcPr>
            <w:tcW w:w="3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Температура плавления</w:t>
            </w:r>
          </w:p>
        </w:tc>
      </w:tr>
      <w:tr w:rsidR="00183562" w:rsidRPr="00053E0B" w:rsidTr="00C506D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К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°С</w:t>
            </w:r>
          </w:p>
        </w:tc>
      </w:tr>
      <w:tr w:rsidR="00183562" w:rsidRPr="00053E0B" w:rsidTr="00C506D0">
        <w:tc>
          <w:tcPr>
            <w:tcW w:w="1666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Латунь</w:t>
            </w:r>
          </w:p>
        </w:tc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1131 - 1173</w:t>
            </w:r>
          </w:p>
        </w:tc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858 – 900</w:t>
            </w:r>
          </w:p>
        </w:tc>
      </w:tr>
      <w:tr w:rsidR="00183562" w:rsidRPr="00053E0B" w:rsidTr="00C506D0">
        <w:tc>
          <w:tcPr>
            <w:tcW w:w="16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Сталь</w:t>
            </w:r>
          </w:p>
        </w:tc>
        <w:tc>
          <w:tcPr>
            <w:tcW w:w="16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1573 - 1672</w:t>
            </w:r>
          </w:p>
        </w:tc>
        <w:tc>
          <w:tcPr>
            <w:tcW w:w="16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1300 – 1400</w:t>
            </w:r>
          </w:p>
        </w:tc>
      </w:tr>
      <w:tr w:rsidR="00183562" w:rsidRPr="00053E0B" w:rsidTr="00C506D0">
        <w:tc>
          <w:tcPr>
            <w:tcW w:w="1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Чугун</w:t>
            </w:r>
          </w:p>
        </w:tc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1373 - 1473</w:t>
            </w:r>
          </w:p>
        </w:tc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1100 - 1200</w:t>
            </w:r>
          </w:p>
        </w:tc>
      </w:tr>
    </w:tbl>
    <w:p w:rsidR="00183562" w:rsidRPr="00053E0B" w:rsidRDefault="00183562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</w:p>
    <w:p w:rsidR="00183562" w:rsidRPr="00053E0B" w:rsidRDefault="00183562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Рисунок 7</w:t>
      </w:r>
    </w:p>
    <w:p w:rsidR="000352A7" w:rsidRPr="00053E0B" w:rsidRDefault="00183562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Допускается приводить числовые значения одного показателя в разных единицах величины в одной графе, п</w:t>
      </w:r>
      <w:r w:rsidRPr="00053E0B">
        <w:rPr>
          <w:rFonts w:eastAsia="DejaVuSerif"/>
          <w:sz w:val="20"/>
          <w:szCs w:val="20"/>
        </w:rPr>
        <w:t>о</w:t>
      </w:r>
      <w:r w:rsidRPr="00053E0B">
        <w:rPr>
          <w:rFonts w:eastAsia="DejaVuSerif"/>
          <w:sz w:val="20"/>
          <w:szCs w:val="20"/>
        </w:rPr>
        <w:t xml:space="preserve">мещая значения, выраженные в одной из этих единиц, в скобки в соответствии с рисунком </w:t>
      </w:r>
      <w:r w:rsidR="00EC6C03" w:rsidRPr="00053E0B">
        <w:rPr>
          <w:rFonts w:eastAsia="DejaVuSerif"/>
          <w:sz w:val="20"/>
          <w:szCs w:val="20"/>
        </w:rPr>
        <w:t>8</w:t>
      </w:r>
      <w:r w:rsidRPr="00053E0B">
        <w:rPr>
          <w:rFonts w:eastAsia="DejaVuSerif"/>
          <w:sz w:val="20"/>
          <w:szCs w:val="20"/>
        </w:rPr>
        <w:t xml:space="preserve"> и с учетом требования, указанного в 7.1</w:t>
      </w:r>
      <w:r w:rsidR="009C768D" w:rsidRPr="00053E0B">
        <w:rPr>
          <w:rFonts w:eastAsia="DejaVuSerif"/>
          <w:sz w:val="20"/>
          <w:szCs w:val="20"/>
        </w:rPr>
        <w:t>3</w:t>
      </w:r>
      <w:r w:rsidRPr="00053E0B">
        <w:rPr>
          <w:rFonts w:eastAsia="DejaVuSerif"/>
          <w:sz w:val="20"/>
          <w:szCs w:val="20"/>
        </w:rPr>
        <w:t>.1.</w:t>
      </w:r>
    </w:p>
    <w:p w:rsidR="00874D67" w:rsidRPr="00053E0B" w:rsidRDefault="00874D67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874D67" w:rsidRPr="00053E0B" w:rsidRDefault="00874D67" w:rsidP="00874D67">
      <w:pPr>
        <w:widowControl w:val="0"/>
        <w:spacing w:line="360" w:lineRule="auto"/>
        <w:jc w:val="both"/>
        <w:rPr>
          <w:sz w:val="20"/>
          <w:szCs w:val="20"/>
        </w:rPr>
      </w:pPr>
      <w:r w:rsidRPr="00053E0B">
        <w:rPr>
          <w:spacing w:val="40"/>
          <w:sz w:val="20"/>
          <w:szCs w:val="20"/>
        </w:rPr>
        <w:t>Таблица</w:t>
      </w:r>
      <w:r w:rsidRPr="00053E0B">
        <w:rPr>
          <w:sz w:val="20"/>
          <w:szCs w:val="20"/>
        </w:rPr>
        <w:t xml:space="preserve"> </w:t>
      </w:r>
      <w:r w:rsidR="00811414">
        <w:rPr>
          <w:sz w:val="20"/>
          <w:szCs w:val="20"/>
        </w:rPr>
        <w:t>6</w:t>
      </w:r>
      <w:r w:rsidRPr="00053E0B">
        <w:rPr>
          <w:sz w:val="20"/>
          <w:szCs w:val="20"/>
        </w:rPr>
        <w:t xml:space="preserve"> – Наименование таблицы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4403"/>
        <w:gridCol w:w="1327"/>
        <w:gridCol w:w="1495"/>
        <w:gridCol w:w="1495"/>
        <w:gridCol w:w="1491"/>
      </w:tblGrid>
      <w:tr w:rsidR="00183562" w:rsidRPr="00053E0B" w:rsidTr="00C506D0">
        <w:tc>
          <w:tcPr>
            <w:tcW w:w="28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Значение показателя для патронов калибра</w:t>
            </w:r>
          </w:p>
        </w:tc>
      </w:tr>
      <w:tr w:rsidR="00183562" w:rsidRPr="00053E0B" w:rsidTr="00C506D0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83562" w:rsidRPr="00053E0B" w:rsidRDefault="00183562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16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20</w:t>
            </w:r>
          </w:p>
        </w:tc>
      </w:tr>
      <w:tr w:rsidR="00183562" w:rsidRPr="00053E0B" w:rsidTr="00C506D0">
        <w:tc>
          <w:tcPr>
            <w:tcW w:w="2156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62" w:rsidRPr="00053E0B" w:rsidRDefault="00183562" w:rsidP="00874D67">
            <w:pPr>
              <w:widowControl w:val="0"/>
              <w:spacing w:line="360" w:lineRule="auto"/>
              <w:ind w:firstLine="5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Давление пороховых газов в патроннике ствола, МПа (кгс/см</w:t>
            </w:r>
            <w:r w:rsidRPr="00053E0B">
              <w:rPr>
                <w:sz w:val="20"/>
                <w:szCs w:val="20"/>
                <w:vertAlign w:val="superscript"/>
              </w:rPr>
              <w:t>2</w:t>
            </w:r>
            <w:r w:rsidRPr="00053E0B">
              <w:rPr>
                <w:sz w:val="20"/>
                <w:szCs w:val="20"/>
              </w:rPr>
              <w:t>), не более</w:t>
            </w:r>
          </w:p>
        </w:tc>
        <w:tc>
          <w:tcPr>
            <w:tcW w:w="6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62" w:rsidRPr="00053E0B" w:rsidRDefault="00183562" w:rsidP="00874D67">
            <w:pPr>
              <w:widowControl w:val="0"/>
              <w:spacing w:line="360" w:lineRule="auto"/>
              <w:ind w:firstLine="5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среднее</w:t>
            </w:r>
          </w:p>
        </w:tc>
        <w:tc>
          <w:tcPr>
            <w:tcW w:w="73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65 (663)</w:t>
            </w:r>
          </w:p>
        </w:tc>
        <w:tc>
          <w:tcPr>
            <w:tcW w:w="73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68 (694)</w:t>
            </w:r>
          </w:p>
        </w:tc>
        <w:tc>
          <w:tcPr>
            <w:tcW w:w="73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72 (734)</w:t>
            </w:r>
          </w:p>
        </w:tc>
      </w:tr>
      <w:tr w:rsidR="00183562" w:rsidRPr="00053E0B" w:rsidTr="00C506D0"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562" w:rsidRPr="00053E0B" w:rsidRDefault="00183562" w:rsidP="00874D67">
            <w:pPr>
              <w:widowControl w:val="0"/>
              <w:spacing w:line="360" w:lineRule="auto"/>
              <w:ind w:firstLine="5"/>
              <w:rPr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62" w:rsidRPr="00053E0B" w:rsidRDefault="00183562" w:rsidP="00874D67">
            <w:pPr>
              <w:widowControl w:val="0"/>
              <w:spacing w:line="360" w:lineRule="auto"/>
              <w:ind w:firstLine="5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наибольшее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70 (714)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74 (755)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79 (806)</w:t>
            </w:r>
          </w:p>
        </w:tc>
      </w:tr>
      <w:tr w:rsidR="00183562" w:rsidRPr="00053E0B" w:rsidTr="00C506D0">
        <w:tc>
          <w:tcPr>
            <w:tcW w:w="2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62" w:rsidRPr="00053E0B" w:rsidRDefault="00183562" w:rsidP="00874D67">
            <w:pPr>
              <w:widowControl w:val="0"/>
              <w:spacing w:line="360" w:lineRule="auto"/>
              <w:ind w:firstLine="5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Масса дробового заряда, г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От 30 до</w:t>
            </w:r>
          </w:p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36 включ.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От 26 до</w:t>
            </w:r>
          </w:p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30 включ.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От 23 до</w:t>
            </w:r>
          </w:p>
          <w:p w:rsidR="00183562" w:rsidRPr="00053E0B" w:rsidRDefault="0018356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27 включ.</w:t>
            </w:r>
          </w:p>
        </w:tc>
      </w:tr>
    </w:tbl>
    <w:p w:rsidR="00EC6C03" w:rsidRPr="00053E0B" w:rsidRDefault="00EC6C03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</w:p>
    <w:p w:rsidR="00EC6C03" w:rsidRPr="00053E0B" w:rsidRDefault="00EC6C03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Рисунок 8</w:t>
      </w:r>
    </w:p>
    <w:p w:rsidR="00536B28" w:rsidRPr="00053E0B" w:rsidRDefault="00536B28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183562" w:rsidRPr="00053E0B" w:rsidRDefault="00EC6C03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7.5.10 Обозначения единиц плоского угла следует указывать не в заголовках граф, а после каждого числового значения, выраженного в этой единице (как при наличии горизонтальных линий, разделяющих строки, так и при о</w:t>
      </w:r>
      <w:r w:rsidRPr="00053E0B">
        <w:rPr>
          <w:rFonts w:eastAsia="DejaVuSerif"/>
          <w:sz w:val="20"/>
          <w:szCs w:val="20"/>
        </w:rPr>
        <w:t>т</w:t>
      </w:r>
      <w:r w:rsidRPr="00053E0B">
        <w:rPr>
          <w:rFonts w:eastAsia="DejaVuSerif"/>
          <w:sz w:val="20"/>
          <w:szCs w:val="20"/>
        </w:rPr>
        <w:t>сутствии горизонтальных линий), в соответствии с рисунком 9.</w:t>
      </w:r>
    </w:p>
    <w:p w:rsidR="00A32FDD" w:rsidRPr="00053E0B" w:rsidRDefault="00A32FDD" w:rsidP="008D3AF4">
      <w:pPr>
        <w:widowControl w:val="0"/>
        <w:spacing w:line="360" w:lineRule="auto"/>
        <w:ind w:firstLine="993"/>
        <w:rPr>
          <w:sz w:val="20"/>
          <w:szCs w:val="20"/>
        </w:rPr>
      </w:pPr>
      <w:r w:rsidRPr="00053E0B">
        <w:rPr>
          <w:spacing w:val="30"/>
          <w:sz w:val="20"/>
          <w:szCs w:val="20"/>
        </w:rPr>
        <w:t xml:space="preserve"> Таблица</w:t>
      </w:r>
      <w:r w:rsidRPr="00053E0B">
        <w:rPr>
          <w:sz w:val="20"/>
          <w:szCs w:val="20"/>
        </w:rPr>
        <w:t xml:space="preserve"> </w:t>
      </w:r>
      <w:r w:rsidR="00811414">
        <w:rPr>
          <w:sz w:val="20"/>
          <w:szCs w:val="20"/>
        </w:rPr>
        <w:t>7</w:t>
      </w:r>
      <w:r w:rsidRPr="00053E0B">
        <w:rPr>
          <w:sz w:val="20"/>
          <w:szCs w:val="20"/>
        </w:rPr>
        <w:tab/>
      </w:r>
      <w:r w:rsidRPr="00053E0B">
        <w:rPr>
          <w:sz w:val="20"/>
          <w:szCs w:val="20"/>
        </w:rPr>
        <w:tab/>
      </w:r>
      <w:r w:rsidRPr="00053E0B">
        <w:rPr>
          <w:sz w:val="20"/>
          <w:szCs w:val="20"/>
        </w:rPr>
        <w:tab/>
      </w:r>
      <w:r w:rsidRPr="00053E0B">
        <w:rPr>
          <w:sz w:val="20"/>
          <w:szCs w:val="20"/>
        </w:rPr>
        <w:tab/>
      </w:r>
      <w:r w:rsidRPr="00053E0B">
        <w:rPr>
          <w:sz w:val="20"/>
          <w:szCs w:val="20"/>
        </w:rPr>
        <w:tab/>
      </w:r>
      <w:r w:rsidRPr="00053E0B">
        <w:rPr>
          <w:sz w:val="20"/>
          <w:szCs w:val="20"/>
        </w:rPr>
        <w:tab/>
        <w:t xml:space="preserve"> </w:t>
      </w:r>
      <w:r w:rsidRPr="00053E0B">
        <w:rPr>
          <w:spacing w:val="30"/>
          <w:sz w:val="20"/>
          <w:szCs w:val="20"/>
        </w:rPr>
        <w:t>Таблица</w:t>
      </w:r>
      <w:r w:rsidRPr="00053E0B">
        <w:rPr>
          <w:sz w:val="20"/>
          <w:szCs w:val="20"/>
        </w:rPr>
        <w:t xml:space="preserve"> </w:t>
      </w:r>
      <w:r w:rsidR="00811414">
        <w:rPr>
          <w:sz w:val="20"/>
          <w:szCs w:val="20"/>
        </w:rPr>
        <w:t>8</w:t>
      </w:r>
    </w:p>
    <w:tbl>
      <w:tblPr>
        <w:tblW w:w="39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1350"/>
        <w:gridCol w:w="1350"/>
        <w:gridCol w:w="1350"/>
        <w:gridCol w:w="1350"/>
        <w:gridCol w:w="1350"/>
        <w:gridCol w:w="1350"/>
      </w:tblGrid>
      <w:tr w:rsidR="00A32FDD" w:rsidRPr="00053E0B" w:rsidTr="00C506D0">
        <w:trPr>
          <w:jc w:val="center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i/>
                <w:sz w:val="20"/>
                <w:szCs w:val="20"/>
              </w:rPr>
            </w:pPr>
            <w:r w:rsidRPr="00053E0B">
              <w:rPr>
                <w:i/>
                <w:sz w:val="20"/>
                <w:szCs w:val="20"/>
              </w:rPr>
              <w:lastRenderedPageBreak/>
              <w:t>α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i/>
                <w:sz w:val="20"/>
                <w:szCs w:val="20"/>
              </w:rPr>
            </w:pPr>
            <w:r w:rsidRPr="00053E0B">
              <w:rPr>
                <w:i/>
                <w:sz w:val="20"/>
                <w:szCs w:val="20"/>
              </w:rPr>
              <w:t>β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i/>
                <w:sz w:val="20"/>
                <w:szCs w:val="20"/>
              </w:rPr>
            </w:pPr>
            <w:r w:rsidRPr="00053E0B">
              <w:rPr>
                <w:i/>
                <w:sz w:val="20"/>
                <w:szCs w:val="20"/>
              </w:rPr>
              <w:t>α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i/>
                <w:sz w:val="20"/>
                <w:szCs w:val="20"/>
              </w:rPr>
            </w:pPr>
            <w:r w:rsidRPr="00053E0B">
              <w:rPr>
                <w:i/>
                <w:sz w:val="20"/>
                <w:szCs w:val="20"/>
              </w:rPr>
              <w:t>β</w:t>
            </w:r>
          </w:p>
        </w:tc>
      </w:tr>
      <w:tr w:rsidR="00A32FDD" w:rsidRPr="00053E0B" w:rsidTr="00C506D0">
        <w:trPr>
          <w:jc w:val="center"/>
        </w:trPr>
        <w:tc>
          <w:tcPr>
            <w:tcW w:w="83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3° 5´ 30˝</w:t>
            </w:r>
          </w:p>
        </w:tc>
        <w:tc>
          <w:tcPr>
            <w:tcW w:w="83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6° 30´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3° 5´ 30˝</w:t>
            </w:r>
          </w:p>
        </w:tc>
        <w:tc>
          <w:tcPr>
            <w:tcW w:w="833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6° 30´</w:t>
            </w:r>
          </w:p>
        </w:tc>
      </w:tr>
      <w:tr w:rsidR="00A32FDD" w:rsidRPr="00053E0B" w:rsidTr="00C506D0">
        <w:trPr>
          <w:jc w:val="center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4° 23´ 50˝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8° 26´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4° 23´ 50˝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8° 26´</w:t>
            </w:r>
          </w:p>
        </w:tc>
      </w:tr>
      <w:tr w:rsidR="00A32FDD" w:rsidRPr="00053E0B" w:rsidTr="00C506D0">
        <w:trPr>
          <w:jc w:val="center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5° 30´ 20˝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10° 30´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5° 30´ 20˝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DD" w:rsidRPr="00053E0B" w:rsidRDefault="00A32FDD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10° 30´</w:t>
            </w:r>
          </w:p>
        </w:tc>
      </w:tr>
    </w:tbl>
    <w:p w:rsidR="00A32FDD" w:rsidRPr="00053E0B" w:rsidRDefault="00A32FDD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</w:p>
    <w:p w:rsidR="00A32FDD" w:rsidRPr="00053E0B" w:rsidRDefault="00A32FDD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Рисунок 9</w:t>
      </w:r>
    </w:p>
    <w:p w:rsidR="00536B28" w:rsidRPr="00053E0B" w:rsidRDefault="00536B28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183562" w:rsidRPr="00053E0B" w:rsidRDefault="00CB65AD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7.5.11 Если все показатели, приведенные в графах таблицы, выражены в одной и той же единице величины, то данную единицу (начиная с предлога В) приводят над таблицей справа, а при делении таблицы на части - над каждой ее частью в соответствии с рисунком </w:t>
      </w:r>
      <w:r w:rsidR="00402A65" w:rsidRPr="00053E0B">
        <w:rPr>
          <w:rFonts w:eastAsia="DejaVuSerif"/>
          <w:sz w:val="20"/>
          <w:szCs w:val="20"/>
        </w:rPr>
        <w:t>3</w:t>
      </w:r>
      <w:r w:rsidRPr="00053E0B">
        <w:rPr>
          <w:rFonts w:eastAsia="DejaVuSerif"/>
          <w:sz w:val="20"/>
          <w:szCs w:val="20"/>
        </w:rPr>
        <w:t>.</w:t>
      </w:r>
      <w:r w:rsidR="00402A65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Если в большинстве граф таблицы приведены показатели,</w:t>
      </w:r>
      <w:r w:rsidR="00402A65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выраженные в о</w:t>
      </w:r>
      <w:r w:rsidRPr="00053E0B">
        <w:rPr>
          <w:rFonts w:eastAsia="DejaVuSerif"/>
          <w:sz w:val="20"/>
          <w:szCs w:val="20"/>
        </w:rPr>
        <w:t>д</w:t>
      </w:r>
      <w:r w:rsidRPr="00053E0B">
        <w:rPr>
          <w:rFonts w:eastAsia="DejaVuSerif"/>
          <w:sz w:val="20"/>
          <w:szCs w:val="20"/>
        </w:rPr>
        <w:t>них и тех же единицах величин (например, в</w:t>
      </w:r>
      <w:r w:rsidR="00402A65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миллиметрах, вольтах), но имеются графы с показателями,</w:t>
      </w:r>
      <w:r w:rsidR="00402A65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выраженными в других единицах величин, то над таблицей следует</w:t>
      </w:r>
      <w:r w:rsidR="00402A65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писать обобщенное наименование преобладающих показателей и</w:t>
      </w:r>
      <w:r w:rsidR="00402A65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единицу величины, общую для этих показателей, например</w:t>
      </w:r>
      <w:r w:rsidR="00402A65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«Размеры в миллиметрах», «Напряжение в вольтах», а в заголовках</w:t>
      </w:r>
      <w:r w:rsidR="00402A65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(подзаголовках) остальных граф следует приводить обозначения</w:t>
      </w:r>
      <w:r w:rsidR="00402A65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других единиц величин (после наимен</w:t>
      </w:r>
      <w:r w:rsidRPr="00053E0B">
        <w:rPr>
          <w:rFonts w:eastAsia="DejaVuSerif"/>
          <w:sz w:val="20"/>
          <w:szCs w:val="20"/>
        </w:rPr>
        <w:t>о</w:t>
      </w:r>
      <w:r w:rsidRPr="00053E0B">
        <w:rPr>
          <w:rFonts w:eastAsia="DejaVuSerif"/>
          <w:sz w:val="20"/>
          <w:szCs w:val="20"/>
        </w:rPr>
        <w:t>вания соответствующего</w:t>
      </w:r>
      <w:r w:rsidR="00402A65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 xml:space="preserve">показателя) в соответствии с рисунком </w:t>
      </w:r>
      <w:r w:rsidR="00402A65" w:rsidRPr="00053E0B">
        <w:rPr>
          <w:rFonts w:eastAsia="DejaVuSerif"/>
          <w:sz w:val="20"/>
          <w:szCs w:val="20"/>
        </w:rPr>
        <w:t>10</w:t>
      </w:r>
      <w:r w:rsidRPr="00053E0B">
        <w:rPr>
          <w:rFonts w:eastAsia="DejaVuSerif"/>
          <w:sz w:val="20"/>
          <w:szCs w:val="20"/>
        </w:rPr>
        <w:t>.</w:t>
      </w:r>
    </w:p>
    <w:p w:rsidR="009C135C" w:rsidRDefault="009C135C" w:rsidP="00874D67">
      <w:pPr>
        <w:widowControl w:val="0"/>
        <w:spacing w:line="360" w:lineRule="auto"/>
        <w:jc w:val="both"/>
        <w:rPr>
          <w:spacing w:val="40"/>
          <w:sz w:val="20"/>
          <w:szCs w:val="20"/>
        </w:rPr>
      </w:pPr>
    </w:p>
    <w:p w:rsidR="00874D67" w:rsidRPr="00053E0B" w:rsidRDefault="00874D67" w:rsidP="00874D67">
      <w:pPr>
        <w:widowControl w:val="0"/>
        <w:spacing w:line="360" w:lineRule="auto"/>
        <w:jc w:val="both"/>
        <w:rPr>
          <w:sz w:val="20"/>
          <w:szCs w:val="20"/>
        </w:rPr>
      </w:pPr>
      <w:r w:rsidRPr="00053E0B">
        <w:rPr>
          <w:spacing w:val="40"/>
          <w:sz w:val="20"/>
          <w:szCs w:val="20"/>
        </w:rPr>
        <w:t>Таблица</w:t>
      </w:r>
      <w:r w:rsidRPr="00053E0B">
        <w:rPr>
          <w:sz w:val="20"/>
          <w:szCs w:val="20"/>
        </w:rPr>
        <w:t xml:space="preserve"> </w:t>
      </w:r>
      <w:r w:rsidR="00811414">
        <w:rPr>
          <w:sz w:val="20"/>
          <w:szCs w:val="20"/>
        </w:rPr>
        <w:t xml:space="preserve">9 </w:t>
      </w:r>
      <w:r w:rsidRPr="00053E0B">
        <w:rPr>
          <w:sz w:val="20"/>
          <w:szCs w:val="20"/>
        </w:rPr>
        <w:t>– Наименование таблицы</w:t>
      </w:r>
    </w:p>
    <w:p w:rsidR="00402A65" w:rsidRPr="00053E0B" w:rsidRDefault="00402A65" w:rsidP="008D3AF4">
      <w:pPr>
        <w:widowControl w:val="0"/>
        <w:spacing w:line="360" w:lineRule="auto"/>
        <w:ind w:firstLine="357"/>
        <w:jc w:val="right"/>
        <w:rPr>
          <w:sz w:val="20"/>
          <w:szCs w:val="20"/>
        </w:rPr>
      </w:pPr>
      <w:r w:rsidRPr="00053E0B">
        <w:rPr>
          <w:sz w:val="20"/>
          <w:szCs w:val="20"/>
        </w:rPr>
        <w:t>Размеры в миллиметрах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3488"/>
        <w:gridCol w:w="981"/>
        <w:gridCol w:w="785"/>
        <w:gridCol w:w="785"/>
        <w:gridCol w:w="785"/>
        <w:gridCol w:w="3391"/>
      </w:tblGrid>
      <w:tr w:rsidR="00402A65" w:rsidRPr="00053E0B" w:rsidTr="00C506D0"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02A65" w:rsidRPr="00053E0B" w:rsidRDefault="00402A65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  <w:vertAlign w:val="subscript"/>
                <w:lang w:val="en-US"/>
              </w:rPr>
            </w:pPr>
            <w:r w:rsidRPr="00053E0B">
              <w:rPr>
                <w:sz w:val="20"/>
                <w:szCs w:val="20"/>
              </w:rPr>
              <w:t xml:space="preserve">Условный проход </w:t>
            </w:r>
            <w:r w:rsidRPr="00053E0B">
              <w:rPr>
                <w:i/>
                <w:sz w:val="20"/>
                <w:szCs w:val="20"/>
                <w:lang w:val="en-US"/>
              </w:rPr>
              <w:t>D</w:t>
            </w:r>
            <w:r w:rsidRPr="00053E0B">
              <w:rPr>
                <w:i/>
                <w:sz w:val="20"/>
                <w:szCs w:val="20"/>
                <w:vertAlign w:val="subscript"/>
                <w:lang w:val="en-US"/>
              </w:rPr>
              <w:t>y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02A65" w:rsidRPr="00053E0B" w:rsidRDefault="00402A65" w:rsidP="00C506D0">
            <w:pPr>
              <w:widowControl w:val="0"/>
              <w:spacing w:line="480" w:lineRule="auto"/>
              <w:jc w:val="center"/>
              <w:rPr>
                <w:i/>
                <w:sz w:val="20"/>
                <w:szCs w:val="20"/>
                <w:lang w:val="en-US"/>
              </w:rPr>
            </w:pPr>
            <w:r w:rsidRPr="00053E0B">
              <w:rPr>
                <w:i/>
                <w:sz w:val="20"/>
                <w:szCs w:val="20"/>
                <w:lang w:val="en-US"/>
              </w:rPr>
              <w:t>D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02A65" w:rsidRPr="00053E0B" w:rsidRDefault="00402A65" w:rsidP="00C506D0">
            <w:pPr>
              <w:widowControl w:val="0"/>
              <w:spacing w:line="480" w:lineRule="auto"/>
              <w:jc w:val="center"/>
              <w:rPr>
                <w:i/>
                <w:sz w:val="20"/>
                <w:szCs w:val="20"/>
                <w:lang w:val="en-US"/>
              </w:rPr>
            </w:pPr>
            <w:r w:rsidRPr="00053E0B">
              <w:rPr>
                <w:i/>
                <w:sz w:val="20"/>
                <w:szCs w:val="20"/>
                <w:lang w:val="en-US"/>
              </w:rPr>
              <w:t>L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02A65" w:rsidRPr="00053E0B" w:rsidRDefault="00402A65" w:rsidP="00C506D0">
            <w:pPr>
              <w:widowControl w:val="0"/>
              <w:spacing w:line="480" w:lineRule="auto"/>
              <w:jc w:val="center"/>
              <w:rPr>
                <w:i/>
                <w:sz w:val="20"/>
                <w:szCs w:val="20"/>
                <w:vertAlign w:val="subscript"/>
                <w:lang w:val="en-US"/>
              </w:rPr>
            </w:pPr>
            <w:r w:rsidRPr="00053E0B">
              <w:rPr>
                <w:i/>
                <w:sz w:val="20"/>
                <w:szCs w:val="20"/>
                <w:lang w:val="en-US"/>
              </w:rPr>
              <w:t>L</w:t>
            </w:r>
            <w:r w:rsidRPr="00053E0B">
              <w:rPr>
                <w:i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02A65" w:rsidRPr="00053E0B" w:rsidRDefault="00402A65" w:rsidP="00C506D0">
            <w:pPr>
              <w:widowControl w:val="0"/>
              <w:spacing w:line="480" w:lineRule="auto"/>
              <w:jc w:val="center"/>
              <w:rPr>
                <w:i/>
                <w:sz w:val="20"/>
                <w:szCs w:val="20"/>
                <w:vertAlign w:val="subscript"/>
                <w:lang w:val="en-US"/>
              </w:rPr>
            </w:pPr>
            <w:r w:rsidRPr="00053E0B">
              <w:rPr>
                <w:i/>
                <w:sz w:val="20"/>
                <w:szCs w:val="20"/>
                <w:lang w:val="en-US"/>
              </w:rPr>
              <w:t>L</w:t>
            </w:r>
            <w:r w:rsidRPr="00053E0B">
              <w:rPr>
                <w:i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02A65" w:rsidRPr="00053E0B" w:rsidRDefault="00402A65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Масса, кг, не более</w:t>
            </w:r>
          </w:p>
        </w:tc>
      </w:tr>
      <w:tr w:rsidR="00402A65" w:rsidRPr="00053E0B" w:rsidTr="00C506D0">
        <w:tc>
          <w:tcPr>
            <w:tcW w:w="170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A65" w:rsidRPr="00053E0B" w:rsidRDefault="00402A65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50</w:t>
            </w:r>
          </w:p>
        </w:tc>
        <w:tc>
          <w:tcPr>
            <w:tcW w:w="48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A65" w:rsidRPr="00053E0B" w:rsidRDefault="00402A65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160</w:t>
            </w:r>
          </w:p>
        </w:tc>
        <w:tc>
          <w:tcPr>
            <w:tcW w:w="38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A65" w:rsidRPr="00053E0B" w:rsidRDefault="00402A65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130</w:t>
            </w:r>
          </w:p>
        </w:tc>
        <w:tc>
          <w:tcPr>
            <w:tcW w:w="384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65" w:rsidRPr="00053E0B" w:rsidRDefault="00402A65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525</w:t>
            </w:r>
          </w:p>
        </w:tc>
        <w:tc>
          <w:tcPr>
            <w:tcW w:w="384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65" w:rsidRPr="00053E0B" w:rsidRDefault="00402A65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600</w:t>
            </w:r>
          </w:p>
        </w:tc>
        <w:tc>
          <w:tcPr>
            <w:tcW w:w="166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A65" w:rsidRPr="00053E0B" w:rsidRDefault="00402A65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160</w:t>
            </w:r>
          </w:p>
        </w:tc>
      </w:tr>
      <w:tr w:rsidR="00402A65" w:rsidRPr="00053E0B" w:rsidTr="00C506D0"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A65" w:rsidRPr="00053E0B" w:rsidRDefault="00402A65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80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A65" w:rsidRPr="00053E0B" w:rsidRDefault="00402A65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1995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A65" w:rsidRPr="00053E0B" w:rsidRDefault="00402A65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210</w:t>
            </w:r>
          </w:p>
        </w:tc>
        <w:tc>
          <w:tcPr>
            <w:tcW w:w="384" w:type="pct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65" w:rsidRPr="00053E0B" w:rsidRDefault="00402A65" w:rsidP="00C506D0">
            <w:pPr>
              <w:widowControl w:val="0"/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384" w:type="pct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65" w:rsidRPr="00053E0B" w:rsidRDefault="00402A65" w:rsidP="00C506D0">
            <w:pPr>
              <w:widowControl w:val="0"/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A65" w:rsidRPr="00053E0B" w:rsidRDefault="00402A65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170</w:t>
            </w:r>
          </w:p>
        </w:tc>
      </w:tr>
    </w:tbl>
    <w:p w:rsidR="00402A65" w:rsidRPr="00053E0B" w:rsidRDefault="00402A65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</w:p>
    <w:p w:rsidR="00402A65" w:rsidRPr="00053E0B" w:rsidRDefault="00402A65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Рисунок 10</w:t>
      </w:r>
    </w:p>
    <w:p w:rsidR="00536B28" w:rsidRPr="00053E0B" w:rsidRDefault="00536B28" w:rsidP="003253E6">
      <w:pPr>
        <w:widowControl w:val="0"/>
        <w:spacing w:line="312" w:lineRule="auto"/>
        <w:ind w:firstLine="567"/>
        <w:jc w:val="both"/>
        <w:rPr>
          <w:rFonts w:eastAsia="DejaVuSerif"/>
          <w:sz w:val="20"/>
          <w:szCs w:val="20"/>
        </w:rPr>
      </w:pPr>
    </w:p>
    <w:p w:rsidR="00145859" w:rsidRPr="00053E0B" w:rsidRDefault="00145859" w:rsidP="003253E6">
      <w:pPr>
        <w:widowControl w:val="0"/>
        <w:spacing w:line="312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7.5.12 Для сокращения текста заголовков и/или подзаголовков граф отдельные наименования параметров (ра</w:t>
      </w:r>
      <w:r w:rsidRPr="00053E0B">
        <w:rPr>
          <w:rFonts w:eastAsia="DejaVuSerif"/>
          <w:sz w:val="20"/>
          <w:szCs w:val="20"/>
        </w:rPr>
        <w:t>з</w:t>
      </w:r>
      <w:r w:rsidRPr="00053E0B">
        <w:rPr>
          <w:rFonts w:eastAsia="DejaVuSerif"/>
          <w:sz w:val="20"/>
          <w:szCs w:val="20"/>
        </w:rPr>
        <w:t>меров, показателей) заменяют буквенными обозначениями, установленными ГОСТ 2.321, или другими обозначени</w:t>
      </w:r>
      <w:r w:rsidRPr="00053E0B">
        <w:rPr>
          <w:rFonts w:eastAsia="DejaVuSerif"/>
          <w:sz w:val="20"/>
          <w:szCs w:val="20"/>
        </w:rPr>
        <w:t>я</w:t>
      </w:r>
      <w:r w:rsidRPr="00053E0B">
        <w:rPr>
          <w:rFonts w:eastAsia="DejaVuSerif"/>
          <w:sz w:val="20"/>
          <w:szCs w:val="20"/>
        </w:rPr>
        <w:t xml:space="preserve">ми, если они пояснены в тексте стандарта или графическом материале, например, </w:t>
      </w:r>
      <w:r w:rsidRPr="00053E0B">
        <w:rPr>
          <w:rFonts w:eastAsia="DejaVuSerif"/>
          <w:i/>
          <w:sz w:val="20"/>
          <w:szCs w:val="20"/>
        </w:rPr>
        <w:t>D</w:t>
      </w:r>
      <w:r w:rsidRPr="00053E0B">
        <w:rPr>
          <w:rFonts w:eastAsia="DejaVuSerif"/>
          <w:sz w:val="20"/>
          <w:szCs w:val="20"/>
        </w:rPr>
        <w:t xml:space="preserve"> - диаметр, </w:t>
      </w:r>
      <w:r w:rsidRPr="00053E0B">
        <w:rPr>
          <w:rFonts w:eastAsia="DejaVuSerif"/>
          <w:i/>
          <w:sz w:val="20"/>
          <w:szCs w:val="20"/>
        </w:rPr>
        <w:t>Н</w:t>
      </w:r>
      <w:r w:rsidRPr="00053E0B">
        <w:rPr>
          <w:rFonts w:eastAsia="DejaVuSerif"/>
          <w:sz w:val="20"/>
          <w:szCs w:val="20"/>
        </w:rPr>
        <w:t xml:space="preserve"> - высота, </w:t>
      </w:r>
      <w:r w:rsidRPr="00053E0B">
        <w:rPr>
          <w:rFonts w:eastAsia="DejaVuSerif"/>
          <w:i/>
          <w:sz w:val="20"/>
          <w:szCs w:val="20"/>
        </w:rPr>
        <w:t>L</w:t>
      </w:r>
      <w:r w:rsidRPr="00053E0B">
        <w:rPr>
          <w:rFonts w:eastAsia="DejaVuSerif"/>
          <w:sz w:val="20"/>
          <w:szCs w:val="20"/>
        </w:rPr>
        <w:t xml:space="preserve"> - длина. При этом буквенные обозначения выделяют курсивом.</w:t>
      </w:r>
    </w:p>
    <w:p w:rsidR="00145859" w:rsidRPr="00053E0B" w:rsidRDefault="00145859" w:rsidP="003253E6">
      <w:pPr>
        <w:widowControl w:val="0"/>
        <w:spacing w:line="312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Параметры с одним и тем же буквенным обозначением, как правило, группируют последовательно, в порядке возрастания их номеров, как показано на рисунке 10.</w:t>
      </w:r>
    </w:p>
    <w:p w:rsidR="00145859" w:rsidRPr="00053E0B" w:rsidRDefault="00145859" w:rsidP="003253E6">
      <w:pPr>
        <w:widowControl w:val="0"/>
        <w:spacing w:line="312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7.5.13 Если ограничительные слова: «более», «не более», «менее», «не менее» или др. относятся ко всем знач</w:t>
      </w:r>
      <w:r w:rsidRPr="00053E0B">
        <w:rPr>
          <w:rFonts w:eastAsia="DejaVuSerif"/>
          <w:sz w:val="20"/>
          <w:szCs w:val="20"/>
        </w:rPr>
        <w:t>е</w:t>
      </w:r>
      <w:r w:rsidRPr="00053E0B">
        <w:rPr>
          <w:rFonts w:eastAsia="DejaVuSerif"/>
          <w:sz w:val="20"/>
          <w:szCs w:val="20"/>
        </w:rPr>
        <w:t>ниям показателя (параметра, размера), то их помещают в заголовке (подзаголовке) графы или в заголовке строки п</w:t>
      </w:r>
      <w:r w:rsidRPr="00053E0B">
        <w:rPr>
          <w:rFonts w:eastAsia="DejaVuSerif"/>
          <w:sz w:val="20"/>
          <w:szCs w:val="20"/>
        </w:rPr>
        <w:t>о</w:t>
      </w:r>
      <w:r w:rsidRPr="00053E0B">
        <w:rPr>
          <w:rFonts w:eastAsia="DejaVuSerif"/>
          <w:sz w:val="20"/>
          <w:szCs w:val="20"/>
        </w:rPr>
        <w:t>сле обозначения единицы величины данного показателя и отделяют от нее запятой в соответствии с рисунками 5, 8, 10. При этом ограничительные слова приводят после наименования показателя, если единица величины данного пок</w:t>
      </w:r>
      <w:r w:rsidRPr="00053E0B">
        <w:rPr>
          <w:rFonts w:eastAsia="DejaVuSerif"/>
          <w:sz w:val="20"/>
          <w:szCs w:val="20"/>
        </w:rPr>
        <w:t>а</w:t>
      </w:r>
      <w:r w:rsidRPr="00053E0B">
        <w:rPr>
          <w:rFonts w:eastAsia="DejaVuSerif"/>
          <w:sz w:val="20"/>
          <w:szCs w:val="20"/>
        </w:rPr>
        <w:t>зателя указана над таблицей.</w:t>
      </w:r>
    </w:p>
    <w:p w:rsidR="00183562" w:rsidRPr="00053E0B" w:rsidRDefault="00145859" w:rsidP="003253E6">
      <w:pPr>
        <w:widowControl w:val="0"/>
        <w:spacing w:line="312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7.5.14 Числовые значения величин, одинаковые для двух, нескольких или всех строк, как правило, указывают один раз в соответствии с рисунком 11.</w:t>
      </w:r>
    </w:p>
    <w:p w:rsidR="00536B28" w:rsidRDefault="00536B28" w:rsidP="003253E6">
      <w:pPr>
        <w:widowControl w:val="0"/>
        <w:spacing w:line="312" w:lineRule="auto"/>
        <w:ind w:firstLine="567"/>
        <w:jc w:val="both"/>
        <w:rPr>
          <w:rFonts w:eastAsia="DejaVuSerif"/>
          <w:sz w:val="20"/>
          <w:szCs w:val="20"/>
        </w:rPr>
      </w:pPr>
    </w:p>
    <w:p w:rsidR="009C135C" w:rsidRDefault="009C135C" w:rsidP="003253E6">
      <w:pPr>
        <w:widowControl w:val="0"/>
        <w:spacing w:line="312" w:lineRule="auto"/>
        <w:ind w:firstLine="567"/>
        <w:jc w:val="both"/>
        <w:rPr>
          <w:rFonts w:eastAsia="DejaVuSerif"/>
          <w:sz w:val="20"/>
          <w:szCs w:val="20"/>
        </w:rPr>
      </w:pPr>
    </w:p>
    <w:p w:rsidR="009C135C" w:rsidRDefault="009C135C" w:rsidP="003253E6">
      <w:pPr>
        <w:widowControl w:val="0"/>
        <w:spacing w:line="312" w:lineRule="auto"/>
        <w:ind w:firstLine="567"/>
        <w:jc w:val="both"/>
        <w:rPr>
          <w:rFonts w:eastAsia="DejaVuSerif"/>
          <w:sz w:val="20"/>
          <w:szCs w:val="20"/>
        </w:rPr>
      </w:pPr>
    </w:p>
    <w:p w:rsidR="009C135C" w:rsidRDefault="009C135C" w:rsidP="003253E6">
      <w:pPr>
        <w:widowControl w:val="0"/>
        <w:spacing w:line="312" w:lineRule="auto"/>
        <w:ind w:firstLine="567"/>
        <w:jc w:val="both"/>
        <w:rPr>
          <w:rFonts w:eastAsia="DejaVuSerif"/>
          <w:sz w:val="20"/>
          <w:szCs w:val="20"/>
        </w:rPr>
      </w:pPr>
    </w:p>
    <w:p w:rsidR="009C135C" w:rsidRDefault="009C135C" w:rsidP="003253E6">
      <w:pPr>
        <w:widowControl w:val="0"/>
        <w:spacing w:line="312" w:lineRule="auto"/>
        <w:ind w:firstLine="567"/>
        <w:jc w:val="both"/>
        <w:rPr>
          <w:rFonts w:eastAsia="DejaVuSerif"/>
          <w:sz w:val="20"/>
          <w:szCs w:val="20"/>
        </w:rPr>
      </w:pPr>
    </w:p>
    <w:p w:rsidR="009C135C" w:rsidRDefault="009C135C" w:rsidP="003253E6">
      <w:pPr>
        <w:widowControl w:val="0"/>
        <w:spacing w:line="312" w:lineRule="auto"/>
        <w:ind w:firstLine="567"/>
        <w:jc w:val="both"/>
        <w:rPr>
          <w:rFonts w:eastAsia="DejaVuSerif"/>
          <w:sz w:val="20"/>
          <w:szCs w:val="20"/>
        </w:rPr>
      </w:pPr>
    </w:p>
    <w:p w:rsidR="009C135C" w:rsidRPr="00053E0B" w:rsidRDefault="009C135C" w:rsidP="003253E6">
      <w:pPr>
        <w:widowControl w:val="0"/>
        <w:spacing w:line="312" w:lineRule="auto"/>
        <w:ind w:firstLine="567"/>
        <w:jc w:val="both"/>
        <w:rPr>
          <w:rFonts w:eastAsia="DejaVuSerif"/>
          <w:sz w:val="20"/>
          <w:szCs w:val="20"/>
        </w:rPr>
      </w:pPr>
    </w:p>
    <w:p w:rsidR="00874D67" w:rsidRPr="00053E0B" w:rsidRDefault="00874D67" w:rsidP="00874D67">
      <w:pPr>
        <w:widowControl w:val="0"/>
        <w:spacing w:line="360" w:lineRule="auto"/>
        <w:jc w:val="both"/>
        <w:rPr>
          <w:sz w:val="20"/>
          <w:szCs w:val="20"/>
        </w:rPr>
      </w:pPr>
      <w:r w:rsidRPr="00053E0B">
        <w:rPr>
          <w:spacing w:val="40"/>
          <w:sz w:val="20"/>
          <w:szCs w:val="20"/>
        </w:rPr>
        <w:t>Таблица</w:t>
      </w:r>
      <w:r w:rsidR="00811414">
        <w:rPr>
          <w:sz w:val="20"/>
          <w:szCs w:val="20"/>
        </w:rPr>
        <w:t xml:space="preserve"> 10</w:t>
      </w:r>
      <w:r w:rsidRPr="00053E0B">
        <w:rPr>
          <w:sz w:val="20"/>
          <w:szCs w:val="20"/>
        </w:rPr>
        <w:t xml:space="preserve"> – Наименование таблицы</w:t>
      </w:r>
    </w:p>
    <w:p w:rsidR="002E6178" w:rsidRPr="00053E0B" w:rsidRDefault="002E6178" w:rsidP="00982E28">
      <w:pPr>
        <w:widowControl w:val="0"/>
        <w:spacing w:line="360" w:lineRule="auto"/>
        <w:jc w:val="right"/>
        <w:rPr>
          <w:sz w:val="20"/>
          <w:szCs w:val="20"/>
        </w:rPr>
      </w:pPr>
      <w:r w:rsidRPr="00053E0B">
        <w:rPr>
          <w:sz w:val="20"/>
          <w:szCs w:val="20"/>
        </w:rPr>
        <w:t>В миллиметрах</w:t>
      </w:r>
    </w:p>
    <w:tbl>
      <w:tblPr>
        <w:tblW w:w="0" w:type="auto"/>
        <w:jc w:val="center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1522"/>
        <w:gridCol w:w="646"/>
        <w:gridCol w:w="980"/>
        <w:gridCol w:w="646"/>
        <w:gridCol w:w="980"/>
        <w:gridCol w:w="362"/>
        <w:gridCol w:w="438"/>
        <w:gridCol w:w="619"/>
        <w:gridCol w:w="646"/>
        <w:gridCol w:w="980"/>
        <w:gridCol w:w="486"/>
        <w:gridCol w:w="646"/>
        <w:gridCol w:w="980"/>
      </w:tblGrid>
      <w:tr w:rsidR="002E6178" w:rsidRPr="00053E0B" w:rsidTr="009C135C">
        <w:trPr>
          <w:jc w:val="center"/>
        </w:trPr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Наружный ди</w:t>
            </w:r>
            <w:r w:rsidRPr="00053E0B">
              <w:rPr>
                <w:sz w:val="20"/>
                <w:szCs w:val="20"/>
              </w:rPr>
              <w:t>а</w:t>
            </w:r>
            <w:r w:rsidRPr="00053E0B">
              <w:rPr>
                <w:sz w:val="20"/>
                <w:szCs w:val="20"/>
              </w:rPr>
              <w:t>метр подшипн</w:t>
            </w:r>
            <w:r w:rsidRPr="00053E0B">
              <w:rPr>
                <w:sz w:val="20"/>
                <w:szCs w:val="20"/>
              </w:rPr>
              <w:t>и</w:t>
            </w:r>
            <w:r w:rsidRPr="00053E0B">
              <w:rPr>
                <w:sz w:val="20"/>
                <w:szCs w:val="20"/>
              </w:rPr>
              <w:t>ка</w:t>
            </w:r>
          </w:p>
        </w:tc>
        <w:tc>
          <w:tcPr>
            <w:tcW w:w="40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Канавка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i/>
                <w:sz w:val="20"/>
                <w:szCs w:val="20"/>
                <w:lang w:val="en-US"/>
              </w:rPr>
              <w:t>D</w:t>
            </w:r>
            <w:r w:rsidRPr="00053E0B">
              <w:rPr>
                <w:i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37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Установочное кольцо</w:t>
            </w:r>
          </w:p>
        </w:tc>
      </w:tr>
      <w:tr w:rsidR="002E6178" w:rsidRPr="00053E0B" w:rsidTr="009C135C">
        <w:trPr>
          <w:jc w:val="center"/>
        </w:trPr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i/>
                <w:sz w:val="20"/>
                <w:szCs w:val="20"/>
                <w:lang w:val="en-US"/>
              </w:rPr>
              <w:t>D</w:t>
            </w:r>
            <w:r w:rsidRPr="00053E0B">
              <w:rPr>
                <w:i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i/>
                <w:sz w:val="20"/>
                <w:szCs w:val="20"/>
              </w:rPr>
            </w:pPr>
            <w:r w:rsidRPr="00053E0B">
              <w:rPr>
                <w:i/>
                <w:sz w:val="20"/>
                <w:szCs w:val="20"/>
              </w:rPr>
              <w:t>А</w:t>
            </w:r>
          </w:p>
        </w:tc>
        <w:tc>
          <w:tcPr>
            <w:tcW w:w="362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i/>
                <w:sz w:val="20"/>
                <w:szCs w:val="20"/>
              </w:rPr>
            </w:pPr>
            <w:r w:rsidRPr="00053E0B">
              <w:rPr>
                <w:i/>
                <w:sz w:val="20"/>
                <w:szCs w:val="20"/>
              </w:rPr>
              <w:t>В</w:t>
            </w:r>
          </w:p>
        </w:tc>
        <w:tc>
          <w:tcPr>
            <w:tcW w:w="438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  <w:r w:rsidRPr="00053E0B">
              <w:rPr>
                <w:i/>
                <w:sz w:val="20"/>
                <w:szCs w:val="20"/>
                <w:lang w:val="en-US"/>
              </w:rPr>
              <w:t>r</w:t>
            </w: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  <w:r w:rsidRPr="00053E0B">
              <w:rPr>
                <w:i/>
                <w:sz w:val="20"/>
                <w:szCs w:val="20"/>
                <w:lang w:val="en-US"/>
              </w:rPr>
              <w:t>H</w:t>
            </w:r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  <w:r w:rsidRPr="00053E0B">
              <w:rPr>
                <w:i/>
                <w:sz w:val="20"/>
                <w:szCs w:val="20"/>
                <w:lang w:val="en-US"/>
              </w:rPr>
              <w:t>C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  <w:r w:rsidRPr="00053E0B">
              <w:rPr>
                <w:i/>
                <w:sz w:val="20"/>
                <w:szCs w:val="20"/>
                <w:lang w:val="en-US"/>
              </w:rPr>
              <w:t>r</w:t>
            </w:r>
            <w:r w:rsidRPr="00053E0B">
              <w:rPr>
                <w:i/>
                <w:sz w:val="20"/>
                <w:szCs w:val="20"/>
                <w:vertAlign w:val="subscript"/>
                <w:lang w:val="en-US"/>
              </w:rPr>
              <w:t>1</w:t>
            </w:r>
          </w:p>
        </w:tc>
      </w:tr>
      <w:tr w:rsidR="002E6178" w:rsidRPr="00053E0B" w:rsidTr="009C135C">
        <w:trPr>
          <w:jc w:val="center"/>
        </w:trPr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Номин.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Пред. откл.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Номин.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Пред. откл.</w:t>
            </w:r>
          </w:p>
        </w:tc>
        <w:tc>
          <w:tcPr>
            <w:tcW w:w="36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438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Номин.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Пред. откл.</w:t>
            </w: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Номин.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Пред. откл.</w:t>
            </w:r>
          </w:p>
        </w:tc>
      </w:tr>
      <w:tr w:rsidR="002E6178" w:rsidRPr="00053E0B" w:rsidTr="009C135C">
        <w:trPr>
          <w:jc w:val="center"/>
        </w:trPr>
        <w:tc>
          <w:tcPr>
            <w:tcW w:w="15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23,2</w:t>
            </w:r>
          </w:p>
        </w:tc>
        <w:tc>
          <w:tcPr>
            <w:tcW w:w="0" w:type="auto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-0,2</w:t>
            </w:r>
          </w:p>
        </w:tc>
        <w:tc>
          <w:tcPr>
            <w:tcW w:w="0" w:type="auto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2,05</w:t>
            </w:r>
          </w:p>
        </w:tc>
        <w:tc>
          <w:tcPr>
            <w:tcW w:w="0" w:type="auto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-0,15</w:t>
            </w:r>
          </w:p>
        </w:tc>
        <w:tc>
          <w:tcPr>
            <w:tcW w:w="362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1,3</w:t>
            </w:r>
          </w:p>
        </w:tc>
        <w:tc>
          <w:tcPr>
            <w:tcW w:w="43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0,4</w:t>
            </w:r>
          </w:p>
        </w:tc>
        <w:tc>
          <w:tcPr>
            <w:tcW w:w="619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34,6</w:t>
            </w:r>
          </w:p>
        </w:tc>
        <w:tc>
          <w:tcPr>
            <w:tcW w:w="0" w:type="auto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3,2</w:t>
            </w:r>
          </w:p>
        </w:tc>
        <w:tc>
          <w:tcPr>
            <w:tcW w:w="0" w:type="auto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-0,1</w:t>
            </w:r>
          </w:p>
        </w:tc>
        <w:tc>
          <w:tcPr>
            <w:tcW w:w="486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1,10</w:t>
            </w:r>
          </w:p>
        </w:tc>
        <w:tc>
          <w:tcPr>
            <w:tcW w:w="0" w:type="auto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0,4</w:t>
            </w:r>
          </w:p>
        </w:tc>
        <w:tc>
          <w:tcPr>
            <w:tcW w:w="0" w:type="auto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-0,1</w:t>
            </w:r>
          </w:p>
        </w:tc>
      </w:tr>
      <w:tr w:rsidR="002E6178" w:rsidRPr="00053E0B" w:rsidTr="009C135C">
        <w:trPr>
          <w:jc w:val="center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30,2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62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86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</w:tr>
      <w:tr w:rsidR="002E6178" w:rsidRPr="00053E0B" w:rsidTr="009C135C">
        <w:trPr>
          <w:jc w:val="center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33,2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62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39,6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-0,2</w:t>
            </w:r>
          </w:p>
        </w:tc>
        <w:tc>
          <w:tcPr>
            <w:tcW w:w="486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</w:tr>
      <w:tr w:rsidR="002E6178" w:rsidRPr="00053E0B" w:rsidTr="009C135C">
        <w:trPr>
          <w:jc w:val="center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34,8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62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41,2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86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</w:tr>
      <w:tr w:rsidR="002E6178" w:rsidRPr="00053E0B" w:rsidTr="009C135C">
        <w:trPr>
          <w:jc w:val="center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38,1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-0,3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-0,20</w:t>
            </w:r>
          </w:p>
        </w:tc>
        <w:tc>
          <w:tcPr>
            <w:tcW w:w="362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44,5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86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-0,2</w:t>
            </w:r>
          </w:p>
        </w:tc>
      </w:tr>
      <w:tr w:rsidR="002E6178" w:rsidRPr="00053E0B" w:rsidTr="009C135C">
        <w:trPr>
          <w:jc w:val="center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39,8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62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46,2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86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178" w:rsidRPr="00053E0B" w:rsidRDefault="002E6178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-0,3</w:t>
            </w:r>
          </w:p>
        </w:tc>
      </w:tr>
    </w:tbl>
    <w:p w:rsidR="002E6178" w:rsidRPr="00053E0B" w:rsidRDefault="002E6178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</w:p>
    <w:p w:rsidR="002E6178" w:rsidRPr="00053E0B" w:rsidRDefault="002E6178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Рисунок 11</w:t>
      </w:r>
    </w:p>
    <w:p w:rsidR="002E6178" w:rsidRDefault="00B641C2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В обоснованных случаях (когда это не затрудняет пользование таблицей) допускается указывать один раз ч</w:t>
      </w:r>
      <w:r w:rsidRPr="00053E0B">
        <w:rPr>
          <w:rFonts w:eastAsia="DejaVuSerif"/>
          <w:sz w:val="20"/>
          <w:szCs w:val="20"/>
        </w:rPr>
        <w:t>и</w:t>
      </w:r>
      <w:r w:rsidRPr="00053E0B">
        <w:rPr>
          <w:rFonts w:eastAsia="DejaVuSerif"/>
          <w:sz w:val="20"/>
          <w:szCs w:val="20"/>
        </w:rPr>
        <w:t>словые значения одного показателя, одинаковые для двух и более граф, как показано на рисунке 12.</w:t>
      </w:r>
    </w:p>
    <w:p w:rsidR="009C135C" w:rsidRPr="00053E0B" w:rsidRDefault="009C135C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874D67" w:rsidRPr="00053E0B" w:rsidRDefault="00874D67" w:rsidP="00874D67">
      <w:pPr>
        <w:widowControl w:val="0"/>
        <w:spacing w:line="360" w:lineRule="auto"/>
        <w:jc w:val="both"/>
        <w:rPr>
          <w:sz w:val="20"/>
          <w:szCs w:val="20"/>
        </w:rPr>
      </w:pPr>
      <w:r w:rsidRPr="00053E0B">
        <w:rPr>
          <w:spacing w:val="40"/>
          <w:sz w:val="20"/>
          <w:szCs w:val="20"/>
        </w:rPr>
        <w:t>Таблица</w:t>
      </w:r>
      <w:r w:rsidRPr="00053E0B">
        <w:rPr>
          <w:sz w:val="20"/>
          <w:szCs w:val="20"/>
        </w:rPr>
        <w:t xml:space="preserve"> </w:t>
      </w:r>
      <w:r w:rsidR="00811414">
        <w:rPr>
          <w:sz w:val="20"/>
          <w:szCs w:val="20"/>
        </w:rPr>
        <w:t>11</w:t>
      </w:r>
      <w:r w:rsidRPr="00053E0B">
        <w:rPr>
          <w:sz w:val="20"/>
          <w:szCs w:val="20"/>
        </w:rPr>
        <w:t xml:space="preserve"> – Наименование таблицы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6239"/>
        <w:gridCol w:w="1988"/>
        <w:gridCol w:w="1988"/>
      </w:tblGrid>
      <w:tr w:rsidR="00B641C2" w:rsidRPr="00053E0B" w:rsidTr="00C506D0">
        <w:tc>
          <w:tcPr>
            <w:tcW w:w="3054" w:type="pct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641C2" w:rsidRPr="00053E0B" w:rsidRDefault="00B641C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1C2" w:rsidRPr="00053E0B" w:rsidRDefault="00B641C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Значение показателя для марки</w:t>
            </w:r>
          </w:p>
        </w:tc>
      </w:tr>
      <w:tr w:rsidR="00B641C2" w:rsidRPr="00053E0B" w:rsidTr="00C506D0">
        <w:tc>
          <w:tcPr>
            <w:tcW w:w="3054" w:type="pct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641C2" w:rsidRPr="00053E0B" w:rsidRDefault="00B641C2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641C2" w:rsidRPr="00053E0B" w:rsidRDefault="00B641C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А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641C2" w:rsidRPr="00053E0B" w:rsidRDefault="00B641C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Б</w:t>
            </w:r>
          </w:p>
        </w:tc>
      </w:tr>
      <w:tr w:rsidR="00B641C2" w:rsidRPr="00053E0B" w:rsidTr="00C506D0">
        <w:tc>
          <w:tcPr>
            <w:tcW w:w="305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1C2" w:rsidRPr="00053E0B" w:rsidRDefault="00B641C2" w:rsidP="00C506D0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Время высыхания до степени 1, мин, не более</w:t>
            </w:r>
          </w:p>
        </w:tc>
        <w:tc>
          <w:tcPr>
            <w:tcW w:w="97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1C2" w:rsidRPr="00053E0B" w:rsidRDefault="00B641C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30</w:t>
            </w:r>
          </w:p>
        </w:tc>
        <w:tc>
          <w:tcPr>
            <w:tcW w:w="97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1C2" w:rsidRPr="00053E0B" w:rsidRDefault="00B641C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40</w:t>
            </w:r>
          </w:p>
        </w:tc>
      </w:tr>
      <w:tr w:rsidR="00B641C2" w:rsidRPr="00053E0B" w:rsidTr="00C506D0">
        <w:tc>
          <w:tcPr>
            <w:tcW w:w="3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1C2" w:rsidRPr="00053E0B" w:rsidRDefault="00B641C2" w:rsidP="00C506D0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Адгезия пленки, балл, не более</w:t>
            </w:r>
          </w:p>
        </w:tc>
        <w:tc>
          <w:tcPr>
            <w:tcW w:w="19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1C2" w:rsidRPr="00053E0B" w:rsidRDefault="00B641C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</w:t>
            </w:r>
          </w:p>
        </w:tc>
      </w:tr>
      <w:tr w:rsidR="00B641C2" w:rsidRPr="00053E0B" w:rsidTr="00C506D0">
        <w:tc>
          <w:tcPr>
            <w:tcW w:w="3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1C2" w:rsidRPr="00053E0B" w:rsidRDefault="00B641C2" w:rsidP="00C506D0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Термоустойчивость, °С, не менее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1C2" w:rsidRPr="00053E0B" w:rsidRDefault="00B641C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80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1C2" w:rsidRPr="00053E0B" w:rsidRDefault="00B641C2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95</w:t>
            </w:r>
          </w:p>
        </w:tc>
      </w:tr>
    </w:tbl>
    <w:p w:rsidR="00B641C2" w:rsidRPr="00053E0B" w:rsidRDefault="00B641C2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</w:p>
    <w:p w:rsidR="00B641C2" w:rsidRPr="00053E0B" w:rsidRDefault="00B641C2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Рисунок 12</w:t>
      </w:r>
    </w:p>
    <w:p w:rsidR="002E6178" w:rsidRPr="00053E0B" w:rsidRDefault="00B641C2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7.5.15 Предельные отклонения, относящиеся к двум или нескольким числовым значениям величины показат</w:t>
      </w:r>
      <w:r w:rsidRPr="00053E0B">
        <w:rPr>
          <w:rFonts w:eastAsia="DejaVuSerif"/>
          <w:sz w:val="20"/>
          <w:szCs w:val="20"/>
        </w:rPr>
        <w:t>е</w:t>
      </w:r>
      <w:r w:rsidRPr="00053E0B">
        <w:rPr>
          <w:rFonts w:eastAsia="DejaVuSerif"/>
          <w:sz w:val="20"/>
          <w:szCs w:val="20"/>
        </w:rPr>
        <w:t>ля, указывают в отдельной графе в соответствии с рисунком 11. Предельные отклонения, относящиеся ко всем числ</w:t>
      </w:r>
      <w:r w:rsidRPr="00053E0B">
        <w:rPr>
          <w:rFonts w:eastAsia="DejaVuSerif"/>
          <w:sz w:val="20"/>
          <w:szCs w:val="20"/>
        </w:rPr>
        <w:t>о</w:t>
      </w:r>
      <w:r w:rsidRPr="00053E0B">
        <w:rPr>
          <w:rFonts w:eastAsia="DejaVuSerif"/>
          <w:sz w:val="20"/>
          <w:szCs w:val="20"/>
        </w:rPr>
        <w:t>вым значениям величины показателя, помещенным в одной графе, указывают в головке таблицы под наименованием или обозначением этого показателя, как показано на рисунке 13.</w:t>
      </w:r>
    </w:p>
    <w:p w:rsidR="00874D67" w:rsidRPr="00053E0B" w:rsidRDefault="00874D67" w:rsidP="00982E28">
      <w:pPr>
        <w:widowControl w:val="0"/>
        <w:spacing w:line="360" w:lineRule="auto"/>
        <w:jc w:val="both"/>
        <w:rPr>
          <w:spacing w:val="30"/>
          <w:sz w:val="20"/>
          <w:szCs w:val="20"/>
        </w:rPr>
      </w:pPr>
    </w:p>
    <w:p w:rsidR="00874D67" w:rsidRPr="00053E0B" w:rsidRDefault="00874D67" w:rsidP="00874D67">
      <w:pPr>
        <w:widowControl w:val="0"/>
        <w:spacing w:line="360" w:lineRule="auto"/>
        <w:jc w:val="both"/>
        <w:rPr>
          <w:sz w:val="20"/>
          <w:szCs w:val="20"/>
        </w:rPr>
      </w:pPr>
      <w:r w:rsidRPr="00053E0B">
        <w:rPr>
          <w:spacing w:val="40"/>
          <w:sz w:val="20"/>
          <w:szCs w:val="20"/>
        </w:rPr>
        <w:t>Таблица</w:t>
      </w:r>
      <w:r w:rsidRPr="00053E0B">
        <w:rPr>
          <w:sz w:val="20"/>
          <w:szCs w:val="20"/>
        </w:rPr>
        <w:t xml:space="preserve"> </w:t>
      </w:r>
      <w:r w:rsidR="00811414">
        <w:rPr>
          <w:sz w:val="20"/>
          <w:szCs w:val="20"/>
        </w:rPr>
        <w:t>12</w:t>
      </w:r>
      <w:r w:rsidRPr="00053E0B">
        <w:rPr>
          <w:sz w:val="20"/>
          <w:szCs w:val="20"/>
        </w:rPr>
        <w:t xml:space="preserve"> – Наименование таблицы</w:t>
      </w:r>
    </w:p>
    <w:p w:rsidR="00874D67" w:rsidRPr="00053E0B" w:rsidRDefault="00874D67" w:rsidP="00982E28">
      <w:pPr>
        <w:widowControl w:val="0"/>
        <w:spacing w:line="360" w:lineRule="auto"/>
        <w:jc w:val="both"/>
        <w:rPr>
          <w:spacing w:val="30"/>
          <w:sz w:val="20"/>
          <w:szCs w:val="20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2063"/>
        <w:gridCol w:w="933"/>
        <w:gridCol w:w="1975"/>
        <w:gridCol w:w="1646"/>
        <w:gridCol w:w="3594"/>
      </w:tblGrid>
      <w:tr w:rsidR="00BF2AD0" w:rsidRPr="00053E0B" w:rsidTr="00C506D0">
        <w:tc>
          <w:tcPr>
            <w:tcW w:w="1010" w:type="pct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F2AD0" w:rsidRPr="00053E0B" w:rsidRDefault="00BF2AD0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Оружие</w:t>
            </w:r>
          </w:p>
        </w:tc>
        <w:tc>
          <w:tcPr>
            <w:tcW w:w="22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D0" w:rsidRPr="00053E0B" w:rsidRDefault="00BF2AD0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Характеристика пули</w:t>
            </w:r>
          </w:p>
        </w:tc>
        <w:tc>
          <w:tcPr>
            <w:tcW w:w="1760" w:type="pct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F2AD0" w:rsidRPr="00053E0B" w:rsidRDefault="00BF2AD0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Характеристика броневой защиты</w:t>
            </w:r>
          </w:p>
        </w:tc>
      </w:tr>
      <w:tr w:rsidR="00BF2AD0" w:rsidRPr="00053E0B" w:rsidTr="00C506D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F2AD0" w:rsidRPr="00053E0B" w:rsidRDefault="00BF2AD0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F2AD0" w:rsidRPr="00053E0B" w:rsidRDefault="00BF2AD0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Масса, г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F2AD0" w:rsidRPr="00053E0B" w:rsidRDefault="00BF2AD0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Тип сердечника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F2AD0" w:rsidRPr="00053E0B" w:rsidRDefault="00BF2AD0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Скорость, м/с, ±10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F2AD0" w:rsidRPr="00053E0B" w:rsidRDefault="00BF2AD0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</w:tr>
      <w:tr w:rsidR="00BF2AD0" w:rsidRPr="00053E0B" w:rsidTr="00C506D0">
        <w:tc>
          <w:tcPr>
            <w:tcW w:w="1010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2AD0" w:rsidRPr="00053E0B" w:rsidRDefault="00BF2AD0" w:rsidP="00C506D0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Автомат АК-74</w:t>
            </w:r>
          </w:p>
        </w:tc>
        <w:tc>
          <w:tcPr>
            <w:tcW w:w="457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2AD0" w:rsidRPr="00053E0B" w:rsidRDefault="00BF2AD0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3,5</w:t>
            </w:r>
          </w:p>
        </w:tc>
        <w:tc>
          <w:tcPr>
            <w:tcW w:w="967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2AD0" w:rsidRPr="00053E0B" w:rsidRDefault="00BF2AD0" w:rsidP="00C506D0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Стальной</w:t>
            </w:r>
          </w:p>
          <w:p w:rsidR="00BF2AD0" w:rsidRPr="00053E0B" w:rsidRDefault="00BF2AD0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термоупрочненный</w:t>
            </w:r>
          </w:p>
        </w:tc>
        <w:tc>
          <w:tcPr>
            <w:tcW w:w="806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2AD0" w:rsidRPr="00053E0B" w:rsidRDefault="00BF2AD0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880</w:t>
            </w:r>
          </w:p>
        </w:tc>
        <w:tc>
          <w:tcPr>
            <w:tcW w:w="1760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2AD0" w:rsidRPr="00053E0B" w:rsidRDefault="00BF2AD0" w:rsidP="00C506D0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Защита автомобиля при круговом обстреле</w:t>
            </w:r>
          </w:p>
        </w:tc>
      </w:tr>
      <w:tr w:rsidR="00BF2AD0" w:rsidRPr="00053E0B" w:rsidTr="00C506D0">
        <w:tc>
          <w:tcPr>
            <w:tcW w:w="10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2AD0" w:rsidRPr="00053E0B" w:rsidRDefault="00BF2AD0" w:rsidP="00C506D0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color w:val="FFFFFF"/>
                <w:sz w:val="20"/>
                <w:szCs w:val="20"/>
              </w:rPr>
              <w:t>Авт</w:t>
            </w:r>
            <w:r w:rsidRPr="00053E0B">
              <w:rPr>
                <w:sz w:val="20"/>
                <w:szCs w:val="20"/>
              </w:rPr>
              <w:t>»</w:t>
            </w:r>
            <w:r w:rsidRPr="00053E0B">
              <w:rPr>
                <w:color w:val="FFFFFF"/>
                <w:sz w:val="20"/>
                <w:szCs w:val="20"/>
              </w:rPr>
              <w:t>мат</w:t>
            </w:r>
            <w:r w:rsidRPr="00053E0B">
              <w:rPr>
                <w:sz w:val="20"/>
                <w:szCs w:val="20"/>
              </w:rPr>
              <w:t xml:space="preserve"> АК-47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2AD0" w:rsidRPr="00053E0B" w:rsidRDefault="00BF2AD0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7,9</w:t>
            </w:r>
          </w:p>
        </w:tc>
        <w:tc>
          <w:tcPr>
            <w:tcW w:w="9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2AD0" w:rsidRPr="00053E0B" w:rsidRDefault="00BF2AD0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То же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2AD0" w:rsidRPr="00053E0B" w:rsidRDefault="00BF2AD0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715</w:t>
            </w:r>
          </w:p>
        </w:tc>
        <w:tc>
          <w:tcPr>
            <w:tcW w:w="17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2AD0" w:rsidRPr="00053E0B" w:rsidRDefault="00BF2AD0" w:rsidP="00C506D0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То же, а также защита крыши при обстреле под углами от 20° до 30° к гор</w:t>
            </w:r>
            <w:r w:rsidRPr="00053E0B">
              <w:rPr>
                <w:sz w:val="20"/>
                <w:szCs w:val="20"/>
              </w:rPr>
              <w:t>и</w:t>
            </w:r>
            <w:r w:rsidRPr="00053E0B">
              <w:rPr>
                <w:sz w:val="20"/>
                <w:szCs w:val="20"/>
              </w:rPr>
              <w:t>зонту</w:t>
            </w:r>
          </w:p>
        </w:tc>
      </w:tr>
      <w:tr w:rsidR="00BF2AD0" w:rsidRPr="00053E0B" w:rsidTr="00C506D0">
        <w:tc>
          <w:tcPr>
            <w:tcW w:w="10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2AD0" w:rsidRPr="00053E0B" w:rsidRDefault="00BF2AD0" w:rsidP="00C506D0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Винтовка СВД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2AD0" w:rsidRPr="00053E0B" w:rsidRDefault="00BF2AD0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9,6</w:t>
            </w:r>
          </w:p>
        </w:tc>
        <w:tc>
          <w:tcPr>
            <w:tcW w:w="9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2AD0" w:rsidRPr="00053E0B" w:rsidRDefault="00BF2AD0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»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2AD0" w:rsidRPr="00053E0B" w:rsidRDefault="00BF2AD0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825</w:t>
            </w:r>
          </w:p>
        </w:tc>
        <w:tc>
          <w:tcPr>
            <w:tcW w:w="17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2AD0" w:rsidRPr="00053E0B" w:rsidRDefault="00BF2AD0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То же</w:t>
            </w:r>
          </w:p>
        </w:tc>
      </w:tr>
      <w:tr w:rsidR="00BF2AD0" w:rsidRPr="00053E0B" w:rsidTr="00C506D0">
        <w:tc>
          <w:tcPr>
            <w:tcW w:w="10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AD0" w:rsidRPr="00053E0B" w:rsidRDefault="00BF2AD0" w:rsidP="00C506D0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color w:val="FFFFFF"/>
                <w:sz w:val="20"/>
                <w:szCs w:val="20"/>
              </w:rPr>
              <w:t>Авт</w:t>
            </w:r>
            <w:r w:rsidRPr="00053E0B">
              <w:rPr>
                <w:sz w:val="20"/>
                <w:szCs w:val="20"/>
              </w:rPr>
              <w:t>»</w:t>
            </w:r>
            <w:r w:rsidRPr="00053E0B">
              <w:rPr>
                <w:color w:val="FFFFFF"/>
                <w:sz w:val="20"/>
                <w:szCs w:val="20"/>
              </w:rPr>
              <w:t>мат</w:t>
            </w:r>
            <w:r w:rsidRPr="00053E0B">
              <w:rPr>
                <w:sz w:val="20"/>
                <w:szCs w:val="20"/>
              </w:rPr>
              <w:t xml:space="preserve"> МЛ6А2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AD0" w:rsidRPr="00053E0B" w:rsidRDefault="00BF2AD0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4,5</w:t>
            </w:r>
          </w:p>
        </w:tc>
        <w:tc>
          <w:tcPr>
            <w:tcW w:w="9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AD0" w:rsidRPr="00053E0B" w:rsidRDefault="00BF2AD0" w:rsidP="00C506D0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Свинцовый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AD0" w:rsidRPr="00053E0B" w:rsidRDefault="00BF2AD0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890</w:t>
            </w:r>
          </w:p>
        </w:tc>
        <w:tc>
          <w:tcPr>
            <w:tcW w:w="1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AD0" w:rsidRPr="00053E0B" w:rsidRDefault="00BF2AD0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»</w:t>
            </w:r>
          </w:p>
        </w:tc>
      </w:tr>
    </w:tbl>
    <w:p w:rsidR="00BF2AD0" w:rsidRPr="00053E0B" w:rsidRDefault="00BF2AD0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</w:p>
    <w:p w:rsidR="00BF2AD0" w:rsidRPr="00053E0B" w:rsidRDefault="00BF2AD0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Рисунок 13</w:t>
      </w:r>
    </w:p>
    <w:p w:rsidR="007B33EF" w:rsidRPr="00053E0B" w:rsidRDefault="007B33E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lastRenderedPageBreak/>
        <w:t>7.5.16 Текст, повторяющийся в строках одной и той же графы и состоящий из одиночных слов, чередующихся с цифрами или буквенно-цифровыми обозначениями, заменяют кавычками в соответствии с рисунком 13.</w:t>
      </w:r>
    </w:p>
    <w:p w:rsidR="007B33EF" w:rsidRPr="00053E0B" w:rsidRDefault="007B33E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Если повторяющийся текст состоит из двух и более слов, при первом повторении его заменяют словами «То же», а далее кавычками в соответствии с рисунком 13.</w:t>
      </w:r>
    </w:p>
    <w:p w:rsidR="007B33EF" w:rsidRPr="00053E0B" w:rsidRDefault="007B33E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Если повторяется лишь часть фразы, то допускается эту часть заменять словами «То же» с добавлением допо</w:t>
      </w:r>
      <w:r w:rsidRPr="00053E0B">
        <w:rPr>
          <w:rFonts w:eastAsia="DejaVuSerif"/>
          <w:sz w:val="20"/>
          <w:szCs w:val="20"/>
        </w:rPr>
        <w:t>л</w:t>
      </w:r>
      <w:r w:rsidRPr="00053E0B">
        <w:rPr>
          <w:rFonts w:eastAsia="DejaVuSerif"/>
          <w:sz w:val="20"/>
          <w:szCs w:val="20"/>
        </w:rPr>
        <w:t>нительных сведений, как показано на рисунке 13.</w:t>
      </w:r>
    </w:p>
    <w:p w:rsidR="007B33EF" w:rsidRPr="00053E0B" w:rsidRDefault="007B33E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При наличии горизонтальных линий текст необходимо повторять.</w:t>
      </w:r>
    </w:p>
    <w:p w:rsidR="007B33EF" w:rsidRPr="00053E0B" w:rsidRDefault="007B33E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Не допускается заменять кавычками повторяющиеся в таблице цифры, математические знаки, знаки процента и номера, обозначения марок материалов и типоразмеров продукции, обозначения ссылочных стандартов.</w:t>
      </w:r>
    </w:p>
    <w:p w:rsidR="008905C8" w:rsidRPr="00053E0B" w:rsidRDefault="008905C8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283484" w:rsidRPr="00053E0B">
        <w:rPr>
          <w:rFonts w:eastAsia="DejaVuSerif"/>
          <w:sz w:val="20"/>
          <w:szCs w:val="20"/>
        </w:rPr>
        <w:t>.5.17 При отсутствии отдельных данных в таблице следует</w:t>
      </w:r>
      <w:r w:rsidRPr="00053E0B">
        <w:rPr>
          <w:rFonts w:eastAsia="DejaVuSerif"/>
          <w:sz w:val="20"/>
          <w:szCs w:val="20"/>
        </w:rPr>
        <w:t xml:space="preserve"> </w:t>
      </w:r>
      <w:r w:rsidR="00283484" w:rsidRPr="00053E0B">
        <w:rPr>
          <w:rFonts w:eastAsia="DejaVuSerif"/>
          <w:sz w:val="20"/>
          <w:szCs w:val="20"/>
        </w:rPr>
        <w:t xml:space="preserve">ставить прочерк (тире) в соответствии с рисунком </w:t>
      </w:r>
      <w:r w:rsidRPr="00053E0B">
        <w:rPr>
          <w:rFonts w:eastAsia="DejaVuSerif"/>
          <w:sz w:val="20"/>
          <w:szCs w:val="20"/>
        </w:rPr>
        <w:t>3</w:t>
      </w:r>
      <w:r w:rsidR="00283484" w:rsidRPr="00053E0B">
        <w:rPr>
          <w:rFonts w:eastAsia="DejaVuSerif"/>
          <w:sz w:val="20"/>
          <w:szCs w:val="20"/>
        </w:rPr>
        <w:t>.</w:t>
      </w:r>
    </w:p>
    <w:p w:rsidR="002E6178" w:rsidRPr="00053E0B" w:rsidRDefault="008905C8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283484" w:rsidRPr="00053E0B">
        <w:rPr>
          <w:rFonts w:eastAsia="DejaVuSerif"/>
          <w:sz w:val="20"/>
          <w:szCs w:val="20"/>
        </w:rPr>
        <w:t>.5.18 При указании в таблицах последовательных интервалов</w:t>
      </w:r>
      <w:r w:rsidRPr="00053E0B">
        <w:rPr>
          <w:rFonts w:eastAsia="DejaVuSerif"/>
          <w:sz w:val="20"/>
          <w:szCs w:val="20"/>
        </w:rPr>
        <w:t xml:space="preserve"> </w:t>
      </w:r>
      <w:r w:rsidR="00283484" w:rsidRPr="00053E0B">
        <w:rPr>
          <w:rFonts w:eastAsia="DejaVuSerif"/>
          <w:sz w:val="20"/>
          <w:szCs w:val="20"/>
        </w:rPr>
        <w:t>чисел, охватывающих все числа ряда, перед чи</w:t>
      </w:r>
      <w:r w:rsidR="00283484" w:rsidRPr="00053E0B">
        <w:rPr>
          <w:rFonts w:eastAsia="DejaVuSerif"/>
          <w:sz w:val="20"/>
          <w:szCs w:val="20"/>
        </w:rPr>
        <w:t>с</w:t>
      </w:r>
      <w:r w:rsidR="00283484" w:rsidRPr="00053E0B">
        <w:rPr>
          <w:rFonts w:eastAsia="DejaVuSerif"/>
          <w:sz w:val="20"/>
          <w:szCs w:val="20"/>
        </w:rPr>
        <w:t>лами пишут «От</w:t>
      </w:r>
      <w:r w:rsidRPr="00053E0B">
        <w:rPr>
          <w:rFonts w:eastAsia="DejaVuSerif"/>
          <w:sz w:val="20"/>
          <w:szCs w:val="20"/>
        </w:rPr>
        <w:t xml:space="preserve"> </w:t>
      </w:r>
      <w:r w:rsidR="00283484" w:rsidRPr="00053E0B">
        <w:rPr>
          <w:rFonts w:eastAsia="DejaVuSerif"/>
          <w:sz w:val="20"/>
          <w:szCs w:val="20"/>
        </w:rPr>
        <w:t>...</w:t>
      </w:r>
      <w:r w:rsidRPr="00053E0B">
        <w:rPr>
          <w:rFonts w:eastAsia="DejaVuSerif"/>
          <w:sz w:val="20"/>
          <w:szCs w:val="20"/>
        </w:rPr>
        <w:t xml:space="preserve"> </w:t>
      </w:r>
      <w:r w:rsidR="00283484" w:rsidRPr="00053E0B">
        <w:rPr>
          <w:rFonts w:eastAsia="DejaVuSerif"/>
          <w:sz w:val="20"/>
          <w:szCs w:val="20"/>
        </w:rPr>
        <w:t>до</w:t>
      </w:r>
      <w:r w:rsidRPr="00053E0B">
        <w:rPr>
          <w:rFonts w:eastAsia="DejaVuSerif"/>
          <w:sz w:val="20"/>
          <w:szCs w:val="20"/>
        </w:rPr>
        <w:t xml:space="preserve"> </w:t>
      </w:r>
      <w:r w:rsidR="00283484" w:rsidRPr="00053E0B">
        <w:rPr>
          <w:rFonts w:eastAsia="DejaVuSerif"/>
          <w:sz w:val="20"/>
          <w:szCs w:val="20"/>
        </w:rPr>
        <w:t>... включ.», «Св</w:t>
      </w:r>
      <w:r w:rsidRPr="00053E0B">
        <w:rPr>
          <w:rFonts w:eastAsia="DejaVuSerif"/>
          <w:sz w:val="20"/>
          <w:szCs w:val="20"/>
        </w:rPr>
        <w:t xml:space="preserve"> </w:t>
      </w:r>
      <w:r w:rsidR="00283484" w:rsidRPr="00053E0B">
        <w:rPr>
          <w:rFonts w:eastAsia="DejaVuSerif"/>
          <w:sz w:val="20"/>
          <w:szCs w:val="20"/>
        </w:rPr>
        <w:t xml:space="preserve">... до ... включ.» в соответствии с рисунками </w:t>
      </w:r>
      <w:r w:rsidRPr="00053E0B">
        <w:rPr>
          <w:rFonts w:eastAsia="DejaVuSerif"/>
          <w:sz w:val="20"/>
          <w:szCs w:val="20"/>
        </w:rPr>
        <w:t>8</w:t>
      </w:r>
      <w:r w:rsidR="00283484" w:rsidRPr="00053E0B">
        <w:rPr>
          <w:rFonts w:eastAsia="DejaVuSerif"/>
          <w:sz w:val="20"/>
          <w:szCs w:val="20"/>
        </w:rPr>
        <w:t xml:space="preserve"> и</w:t>
      </w:r>
      <w:r w:rsidRPr="00053E0B">
        <w:rPr>
          <w:rFonts w:eastAsia="DejaVuSerif"/>
          <w:sz w:val="20"/>
          <w:szCs w:val="20"/>
        </w:rPr>
        <w:t xml:space="preserve"> </w:t>
      </w:r>
      <w:r w:rsidR="00283484" w:rsidRPr="00053E0B">
        <w:rPr>
          <w:rFonts w:eastAsia="DejaVuSerif"/>
          <w:sz w:val="20"/>
          <w:szCs w:val="20"/>
        </w:rPr>
        <w:t>1</w:t>
      </w:r>
      <w:r w:rsidRPr="00053E0B">
        <w:rPr>
          <w:rFonts w:eastAsia="DejaVuSerif"/>
          <w:sz w:val="20"/>
          <w:szCs w:val="20"/>
        </w:rPr>
        <w:t>4</w:t>
      </w:r>
      <w:r w:rsidR="00283484" w:rsidRPr="00053E0B">
        <w:rPr>
          <w:rFonts w:eastAsia="DejaVuSerif"/>
          <w:sz w:val="20"/>
          <w:szCs w:val="20"/>
        </w:rPr>
        <w:t>.</w:t>
      </w:r>
    </w:p>
    <w:p w:rsidR="000E2778" w:rsidRDefault="000E2778" w:rsidP="000E2778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При указании в таблицах интервала, который охватывает любые числа, расположенные между крайними чи</w:t>
      </w:r>
      <w:r w:rsidRPr="00053E0B">
        <w:rPr>
          <w:rFonts w:eastAsia="DejaVuSerif"/>
          <w:sz w:val="20"/>
          <w:szCs w:val="20"/>
        </w:rPr>
        <w:t>с</w:t>
      </w:r>
      <w:r w:rsidRPr="00053E0B">
        <w:rPr>
          <w:rFonts w:eastAsia="DejaVuSerif"/>
          <w:sz w:val="20"/>
          <w:szCs w:val="20"/>
        </w:rPr>
        <w:t>лами этого интервала, ставят тире в соответствии с рисунками 5 и 6.</w:t>
      </w:r>
    </w:p>
    <w:p w:rsidR="009C135C" w:rsidRPr="00053E0B" w:rsidRDefault="009C135C" w:rsidP="000E2778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874D67" w:rsidRPr="00053E0B" w:rsidRDefault="00874D67" w:rsidP="00874D67">
      <w:pPr>
        <w:widowControl w:val="0"/>
        <w:spacing w:line="360" w:lineRule="auto"/>
        <w:jc w:val="both"/>
        <w:rPr>
          <w:sz w:val="20"/>
          <w:szCs w:val="20"/>
        </w:rPr>
      </w:pPr>
      <w:r w:rsidRPr="00053E0B">
        <w:rPr>
          <w:spacing w:val="40"/>
          <w:sz w:val="20"/>
          <w:szCs w:val="20"/>
        </w:rPr>
        <w:t>Таблица</w:t>
      </w:r>
      <w:r w:rsidRPr="00053E0B">
        <w:rPr>
          <w:sz w:val="20"/>
          <w:szCs w:val="20"/>
        </w:rPr>
        <w:t xml:space="preserve"> </w:t>
      </w:r>
      <w:r w:rsidR="00811414">
        <w:rPr>
          <w:sz w:val="20"/>
          <w:szCs w:val="20"/>
        </w:rPr>
        <w:t>13</w:t>
      </w:r>
      <w:r w:rsidRPr="00053E0B">
        <w:rPr>
          <w:sz w:val="20"/>
          <w:szCs w:val="20"/>
        </w:rPr>
        <w:t xml:space="preserve"> – Наименование таблицы</w:t>
      </w:r>
    </w:p>
    <w:p w:rsidR="009840F0" w:rsidRPr="00053E0B" w:rsidRDefault="009840F0" w:rsidP="008D3AF4">
      <w:pPr>
        <w:widowControl w:val="0"/>
        <w:spacing w:line="360" w:lineRule="auto"/>
        <w:ind w:firstLine="357"/>
        <w:jc w:val="right"/>
        <w:rPr>
          <w:sz w:val="20"/>
          <w:szCs w:val="20"/>
        </w:rPr>
      </w:pPr>
      <w:r w:rsidRPr="00053E0B">
        <w:rPr>
          <w:sz w:val="20"/>
          <w:szCs w:val="20"/>
        </w:rPr>
        <w:t>В миллиметрах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5105"/>
        <w:gridCol w:w="5106"/>
      </w:tblGrid>
      <w:tr w:rsidR="009840F0" w:rsidRPr="00053E0B" w:rsidTr="00C506D0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40F0" w:rsidRPr="00053E0B" w:rsidRDefault="009840F0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Наружный диаметр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40F0" w:rsidRPr="00053E0B" w:rsidRDefault="009840F0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Предельное отклонение по косине реза</w:t>
            </w:r>
          </w:p>
        </w:tc>
      </w:tr>
      <w:tr w:rsidR="009840F0" w:rsidRPr="00053E0B" w:rsidTr="00C506D0">
        <w:tc>
          <w:tcPr>
            <w:tcW w:w="2500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40F0" w:rsidRPr="00053E0B" w:rsidRDefault="009840F0" w:rsidP="00C506D0">
            <w:pPr>
              <w:widowControl w:val="0"/>
              <w:spacing w:line="48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От 159 до 325 включ.</w:t>
            </w:r>
          </w:p>
        </w:tc>
        <w:tc>
          <w:tcPr>
            <w:tcW w:w="2500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40F0" w:rsidRPr="00053E0B" w:rsidRDefault="009840F0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1,0</w:t>
            </w:r>
          </w:p>
        </w:tc>
      </w:tr>
      <w:tr w:rsidR="009840F0" w:rsidRPr="00053E0B" w:rsidTr="00C506D0"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40F0" w:rsidRPr="00053E0B" w:rsidRDefault="009840F0" w:rsidP="00C506D0">
            <w:pPr>
              <w:widowControl w:val="0"/>
              <w:spacing w:line="48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 xml:space="preserve">Св. 325 »  426    »     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40F0" w:rsidRPr="00053E0B" w:rsidRDefault="009840F0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1,5</w:t>
            </w:r>
          </w:p>
        </w:tc>
      </w:tr>
      <w:tr w:rsidR="009840F0" w:rsidRPr="00053E0B" w:rsidTr="00C506D0">
        <w:tc>
          <w:tcPr>
            <w:tcW w:w="2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F0" w:rsidRPr="00053E0B" w:rsidRDefault="009840F0" w:rsidP="00C506D0">
            <w:pPr>
              <w:widowControl w:val="0"/>
              <w:spacing w:line="48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color w:val="FFFFFF"/>
                <w:sz w:val="20"/>
                <w:szCs w:val="20"/>
              </w:rPr>
              <w:t>С</w:t>
            </w:r>
            <w:r w:rsidRPr="00053E0B">
              <w:rPr>
                <w:sz w:val="20"/>
                <w:szCs w:val="20"/>
              </w:rPr>
              <w:t xml:space="preserve">»  426 »  820    »     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F0" w:rsidRPr="00053E0B" w:rsidRDefault="009840F0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2,0</w:t>
            </w:r>
          </w:p>
        </w:tc>
      </w:tr>
    </w:tbl>
    <w:p w:rsidR="009840F0" w:rsidRPr="00053E0B" w:rsidRDefault="009840F0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</w:p>
    <w:p w:rsidR="009840F0" w:rsidRPr="00053E0B" w:rsidRDefault="009840F0" w:rsidP="002C53C1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  <w:lang w:val="en-US"/>
        </w:rPr>
      </w:pPr>
      <w:r w:rsidRPr="00053E0B">
        <w:rPr>
          <w:rFonts w:eastAsia="DejaVuSerif"/>
          <w:sz w:val="20"/>
          <w:szCs w:val="20"/>
        </w:rPr>
        <w:t>Рисунок 1</w:t>
      </w:r>
      <w:r w:rsidR="00FC2EE5" w:rsidRPr="00053E0B">
        <w:rPr>
          <w:rFonts w:eastAsia="DejaVuSerif"/>
          <w:sz w:val="20"/>
          <w:szCs w:val="20"/>
          <w:lang w:val="en-US"/>
        </w:rPr>
        <w:t>4</w:t>
      </w:r>
    </w:p>
    <w:p w:rsidR="00BD5C0F" w:rsidRDefault="00BD5C0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7.5.19 Числовое значение показателя проставляют на уровне последней строки наименования показателя в с</w:t>
      </w:r>
      <w:r w:rsidRPr="00053E0B">
        <w:rPr>
          <w:rFonts w:eastAsia="DejaVuSerif"/>
          <w:sz w:val="20"/>
          <w:szCs w:val="20"/>
        </w:rPr>
        <w:t>о</w:t>
      </w:r>
      <w:r w:rsidRPr="00053E0B">
        <w:rPr>
          <w:rFonts w:eastAsia="DejaVuSerif"/>
          <w:sz w:val="20"/>
          <w:szCs w:val="20"/>
        </w:rPr>
        <w:t>ответствии с рисунком 15.</w:t>
      </w:r>
    </w:p>
    <w:p w:rsidR="009C135C" w:rsidRPr="00053E0B" w:rsidRDefault="009C135C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874D67" w:rsidRPr="00053E0B" w:rsidRDefault="00874D67" w:rsidP="00874D67">
      <w:pPr>
        <w:widowControl w:val="0"/>
        <w:spacing w:line="360" w:lineRule="auto"/>
        <w:jc w:val="both"/>
        <w:rPr>
          <w:sz w:val="20"/>
          <w:szCs w:val="20"/>
        </w:rPr>
      </w:pPr>
      <w:r w:rsidRPr="00053E0B">
        <w:rPr>
          <w:spacing w:val="40"/>
          <w:sz w:val="20"/>
          <w:szCs w:val="20"/>
        </w:rPr>
        <w:t>Таблица</w:t>
      </w:r>
      <w:r w:rsidRPr="00053E0B">
        <w:rPr>
          <w:sz w:val="20"/>
          <w:szCs w:val="20"/>
        </w:rPr>
        <w:t xml:space="preserve"> </w:t>
      </w:r>
      <w:r w:rsidR="00811414">
        <w:rPr>
          <w:sz w:val="20"/>
          <w:szCs w:val="20"/>
        </w:rPr>
        <w:t>14</w:t>
      </w:r>
      <w:r w:rsidRPr="00053E0B">
        <w:rPr>
          <w:sz w:val="20"/>
          <w:szCs w:val="20"/>
        </w:rPr>
        <w:t xml:space="preserve"> – Наименование таблицы</w:t>
      </w:r>
    </w:p>
    <w:p w:rsidR="00AA5AB1" w:rsidRPr="00053E0B" w:rsidRDefault="00AA5AB1" w:rsidP="008D3AF4">
      <w:pPr>
        <w:widowControl w:val="0"/>
        <w:spacing w:line="360" w:lineRule="auto"/>
        <w:ind w:firstLine="357"/>
        <w:jc w:val="right"/>
        <w:rPr>
          <w:sz w:val="20"/>
          <w:szCs w:val="20"/>
        </w:rPr>
      </w:pPr>
      <w:r w:rsidRPr="00053E0B">
        <w:rPr>
          <w:sz w:val="20"/>
          <w:szCs w:val="20"/>
        </w:rPr>
        <w:t>В метрах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3677"/>
        <w:gridCol w:w="1632"/>
        <w:gridCol w:w="1632"/>
        <w:gridCol w:w="1632"/>
        <w:gridCol w:w="1638"/>
      </w:tblGrid>
      <w:tr w:rsidR="00AA5AB1" w:rsidRPr="00053E0B" w:rsidTr="00C506D0">
        <w:tc>
          <w:tcPr>
            <w:tcW w:w="1801" w:type="pct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A5AB1" w:rsidRPr="00053E0B" w:rsidRDefault="00AA5AB1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AB1" w:rsidRPr="00053E0B" w:rsidRDefault="00AA5AB1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Значение для экскаватора типа</w:t>
            </w:r>
          </w:p>
        </w:tc>
      </w:tr>
      <w:tr w:rsidR="00AA5AB1" w:rsidRPr="00053E0B" w:rsidTr="00C506D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A5AB1" w:rsidRPr="00053E0B" w:rsidRDefault="00AA5AB1" w:rsidP="00C506D0">
            <w:pPr>
              <w:widowControl w:val="0"/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A5AB1" w:rsidRPr="00053E0B" w:rsidRDefault="00AA5AB1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ЭКО</w:t>
            </w:r>
            <w:r w:rsidRPr="00053E0B">
              <w:rPr>
                <w:sz w:val="20"/>
                <w:szCs w:val="20"/>
                <w:vertAlign w:val="subscript"/>
              </w:rPr>
              <w:t>с</w:t>
            </w:r>
            <w:r w:rsidRPr="00053E0B">
              <w:rPr>
                <w:sz w:val="20"/>
                <w:szCs w:val="20"/>
              </w:rPr>
              <w:t>-1,2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A5AB1" w:rsidRPr="00053E0B" w:rsidRDefault="00AA5AB1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ЭКО</w:t>
            </w:r>
            <w:r w:rsidRPr="00053E0B">
              <w:rPr>
                <w:sz w:val="20"/>
                <w:szCs w:val="20"/>
                <w:vertAlign w:val="subscript"/>
              </w:rPr>
              <w:t>с</w:t>
            </w:r>
            <w:r w:rsidRPr="00053E0B">
              <w:rPr>
                <w:sz w:val="20"/>
                <w:szCs w:val="20"/>
              </w:rPr>
              <w:t>-1,7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A5AB1" w:rsidRPr="00053E0B" w:rsidRDefault="00AA5AB1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ЭКО</w:t>
            </w:r>
            <w:r w:rsidRPr="00053E0B">
              <w:rPr>
                <w:sz w:val="20"/>
                <w:szCs w:val="20"/>
                <w:vertAlign w:val="subscript"/>
              </w:rPr>
              <w:t>р</w:t>
            </w:r>
            <w:r w:rsidRPr="00053E0B">
              <w:rPr>
                <w:sz w:val="20"/>
                <w:szCs w:val="20"/>
              </w:rPr>
              <w:t>-1,2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A5AB1" w:rsidRPr="00053E0B" w:rsidRDefault="00AA5AB1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ЭКО</w:t>
            </w:r>
            <w:r w:rsidRPr="00053E0B">
              <w:rPr>
                <w:sz w:val="20"/>
                <w:szCs w:val="20"/>
                <w:vertAlign w:val="subscript"/>
              </w:rPr>
              <w:t>р</w:t>
            </w:r>
            <w:r w:rsidRPr="00053E0B">
              <w:rPr>
                <w:sz w:val="20"/>
                <w:szCs w:val="20"/>
              </w:rPr>
              <w:t>-2,0</w:t>
            </w:r>
          </w:p>
        </w:tc>
      </w:tr>
      <w:tr w:rsidR="00AA5AB1" w:rsidRPr="00053E0B" w:rsidTr="00C506D0">
        <w:tc>
          <w:tcPr>
            <w:tcW w:w="180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AB1" w:rsidRPr="00053E0B" w:rsidRDefault="00AA5AB1" w:rsidP="00C506D0">
            <w:pPr>
              <w:widowControl w:val="0"/>
              <w:spacing w:line="48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Глубина копания канала, не менее</w:t>
            </w:r>
          </w:p>
        </w:tc>
        <w:tc>
          <w:tcPr>
            <w:tcW w:w="79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AB1" w:rsidRPr="00053E0B" w:rsidRDefault="00AA5AB1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1,2</w:t>
            </w:r>
          </w:p>
        </w:tc>
        <w:tc>
          <w:tcPr>
            <w:tcW w:w="79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AB1" w:rsidRPr="00053E0B" w:rsidRDefault="00AA5AB1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1,7</w:t>
            </w:r>
          </w:p>
        </w:tc>
        <w:tc>
          <w:tcPr>
            <w:tcW w:w="79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AB1" w:rsidRPr="00053E0B" w:rsidRDefault="00AA5AB1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1,2*</w:t>
            </w:r>
          </w:p>
        </w:tc>
        <w:tc>
          <w:tcPr>
            <w:tcW w:w="80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AB1" w:rsidRPr="00053E0B" w:rsidRDefault="00AA5AB1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2,0*</w:t>
            </w:r>
          </w:p>
        </w:tc>
      </w:tr>
      <w:tr w:rsidR="00AA5AB1" w:rsidRPr="00053E0B" w:rsidTr="00C506D0"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AB1" w:rsidRPr="00053E0B" w:rsidRDefault="00AA5AB1" w:rsidP="00C506D0">
            <w:pPr>
              <w:widowControl w:val="0"/>
              <w:spacing w:line="48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Номинальная ширина копания</w:t>
            </w:r>
          </w:p>
          <w:p w:rsidR="00AA5AB1" w:rsidRPr="00053E0B" w:rsidRDefault="00AA5AB1" w:rsidP="00C506D0">
            <w:pPr>
              <w:widowControl w:val="0"/>
              <w:spacing w:line="48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канала</w:t>
            </w:r>
          </w:p>
        </w:tc>
        <w:tc>
          <w:tcPr>
            <w:tcW w:w="15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5AB1" w:rsidRPr="00053E0B" w:rsidRDefault="00AA5AB1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0,2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5AB1" w:rsidRPr="00053E0B" w:rsidRDefault="00AA5AB1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0,4; 0,6; 0,8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5AB1" w:rsidRPr="00053E0B" w:rsidRDefault="00AA5AB1" w:rsidP="00C506D0">
            <w:pPr>
              <w:widowControl w:val="0"/>
              <w:spacing w:line="48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0,6**; 0,8; 1,0</w:t>
            </w:r>
          </w:p>
        </w:tc>
      </w:tr>
      <w:tr w:rsidR="00AA5AB1" w:rsidRPr="00053E0B" w:rsidTr="00C506D0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AB1" w:rsidRPr="00053E0B" w:rsidRDefault="00AA5AB1" w:rsidP="00C506D0">
            <w:pPr>
              <w:widowControl w:val="0"/>
              <w:spacing w:line="480" w:lineRule="auto"/>
              <w:ind w:firstLine="567"/>
              <w:rPr>
                <w:sz w:val="16"/>
                <w:szCs w:val="16"/>
              </w:rPr>
            </w:pPr>
            <w:r w:rsidRPr="00053E0B">
              <w:rPr>
                <w:sz w:val="16"/>
                <w:szCs w:val="16"/>
              </w:rPr>
              <w:t>* При наименьшем коэффициенте заполнения.</w:t>
            </w:r>
          </w:p>
          <w:p w:rsidR="00AA5AB1" w:rsidRPr="00053E0B" w:rsidRDefault="00AA5AB1" w:rsidP="00C506D0">
            <w:pPr>
              <w:widowControl w:val="0"/>
              <w:spacing w:line="480" w:lineRule="auto"/>
              <w:ind w:firstLine="567"/>
              <w:rPr>
                <w:sz w:val="16"/>
                <w:szCs w:val="16"/>
              </w:rPr>
            </w:pPr>
            <w:r w:rsidRPr="00053E0B">
              <w:rPr>
                <w:sz w:val="16"/>
                <w:szCs w:val="16"/>
              </w:rPr>
              <w:t>** Для экскаваторов на тракторе Т-130.</w:t>
            </w:r>
          </w:p>
        </w:tc>
      </w:tr>
    </w:tbl>
    <w:p w:rsidR="007B33EF" w:rsidRPr="00053E0B" w:rsidRDefault="007B33EF" w:rsidP="00BD5C0F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</w:p>
    <w:p w:rsidR="00BD5C0F" w:rsidRPr="00053E0B" w:rsidRDefault="00BD5C0F" w:rsidP="00BD5C0F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Рисунок 15</w:t>
      </w:r>
    </w:p>
    <w:p w:rsidR="00BD5C0F" w:rsidRDefault="00BD5C0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Содержание характеристики, приведенное в таблице в виде текста, записывают на уровне первой строки н</w:t>
      </w:r>
      <w:r w:rsidRPr="00053E0B">
        <w:rPr>
          <w:rFonts w:eastAsia="DejaVuSerif"/>
          <w:sz w:val="20"/>
          <w:szCs w:val="20"/>
        </w:rPr>
        <w:t>а</w:t>
      </w:r>
      <w:r w:rsidRPr="00053E0B">
        <w:rPr>
          <w:rFonts w:eastAsia="DejaVuSerif"/>
          <w:sz w:val="20"/>
          <w:szCs w:val="20"/>
        </w:rPr>
        <w:t>именования этой характеристики в соответствии с рисунками 13 и 16.</w:t>
      </w:r>
    </w:p>
    <w:p w:rsidR="009C135C" w:rsidRPr="00053E0B" w:rsidRDefault="009C135C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874D67" w:rsidRPr="00053E0B" w:rsidRDefault="00874D67" w:rsidP="00874D67">
      <w:pPr>
        <w:widowControl w:val="0"/>
        <w:spacing w:line="360" w:lineRule="auto"/>
        <w:jc w:val="both"/>
        <w:rPr>
          <w:sz w:val="20"/>
          <w:szCs w:val="20"/>
        </w:rPr>
      </w:pPr>
      <w:r w:rsidRPr="00053E0B">
        <w:rPr>
          <w:spacing w:val="40"/>
          <w:sz w:val="20"/>
          <w:szCs w:val="20"/>
        </w:rPr>
        <w:t>Таблица</w:t>
      </w:r>
      <w:r w:rsidRPr="00053E0B">
        <w:rPr>
          <w:sz w:val="20"/>
          <w:szCs w:val="20"/>
        </w:rPr>
        <w:t xml:space="preserve"> </w:t>
      </w:r>
      <w:r w:rsidR="00811414">
        <w:rPr>
          <w:sz w:val="20"/>
          <w:szCs w:val="20"/>
        </w:rPr>
        <w:t>15</w:t>
      </w:r>
      <w:r w:rsidRPr="00053E0B">
        <w:rPr>
          <w:sz w:val="20"/>
          <w:szCs w:val="20"/>
        </w:rPr>
        <w:t xml:space="preserve"> – Наименование таблицы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3224"/>
        <w:gridCol w:w="2021"/>
        <w:gridCol w:w="3015"/>
        <w:gridCol w:w="1955"/>
      </w:tblGrid>
      <w:tr w:rsidR="00E32EC4" w:rsidRPr="00053E0B" w:rsidTr="00C506D0">
        <w:tc>
          <w:tcPr>
            <w:tcW w:w="1578" w:type="pct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32EC4" w:rsidRPr="00053E0B" w:rsidRDefault="00E32EC4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Наименование показателя</w:t>
            </w:r>
          </w:p>
          <w:p w:rsidR="00E32EC4" w:rsidRPr="00053E0B" w:rsidRDefault="00E32EC4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(характеристики)</w:t>
            </w:r>
          </w:p>
        </w:tc>
        <w:tc>
          <w:tcPr>
            <w:tcW w:w="2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C4" w:rsidRPr="00053E0B" w:rsidRDefault="00E32EC4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Значение показателя (содержание характеристики) для марки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EC4" w:rsidRPr="00053E0B" w:rsidRDefault="00E32EC4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Метод испытания</w:t>
            </w:r>
          </w:p>
        </w:tc>
      </w:tr>
      <w:tr w:rsidR="00E32EC4" w:rsidRPr="00053E0B" w:rsidTr="00C506D0">
        <w:tc>
          <w:tcPr>
            <w:tcW w:w="1578" w:type="pct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32EC4" w:rsidRPr="00053E0B" w:rsidRDefault="00E32EC4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32EC4" w:rsidRPr="00053E0B" w:rsidRDefault="00E32EC4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А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32EC4" w:rsidRPr="00053E0B" w:rsidRDefault="00E32EC4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Б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32EC4" w:rsidRPr="00053E0B" w:rsidRDefault="00E32EC4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32EC4" w:rsidRPr="00053E0B" w:rsidTr="00C506D0">
        <w:tc>
          <w:tcPr>
            <w:tcW w:w="157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C4" w:rsidRPr="00053E0B" w:rsidRDefault="00E32EC4" w:rsidP="00811414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Внешний вид полиэтиленовой</w:t>
            </w:r>
            <w:r w:rsidR="00811414">
              <w:rPr>
                <w:sz w:val="20"/>
                <w:szCs w:val="20"/>
              </w:rPr>
              <w:t xml:space="preserve"> </w:t>
            </w:r>
            <w:r w:rsidRPr="00053E0B">
              <w:rPr>
                <w:sz w:val="20"/>
                <w:szCs w:val="20"/>
              </w:rPr>
              <w:t>пленки</w:t>
            </w:r>
          </w:p>
        </w:tc>
        <w:tc>
          <w:tcPr>
            <w:tcW w:w="2465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C4" w:rsidRPr="00053E0B" w:rsidRDefault="00E32EC4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Гладкая однородная</w:t>
            </w:r>
          </w:p>
        </w:tc>
        <w:tc>
          <w:tcPr>
            <w:tcW w:w="95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C4" w:rsidRPr="00053E0B" w:rsidRDefault="00E32EC4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По 5.2</w:t>
            </w:r>
          </w:p>
        </w:tc>
      </w:tr>
      <w:tr w:rsidR="00E32EC4" w:rsidRPr="00053E0B" w:rsidTr="00C506D0"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C4" w:rsidRPr="00053E0B" w:rsidRDefault="00E32EC4" w:rsidP="00C506D0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Разрушающее напряжение при растяжении, МПа (кгс/см</w:t>
            </w:r>
            <w:r w:rsidRPr="00053E0B">
              <w:rPr>
                <w:sz w:val="20"/>
                <w:szCs w:val="20"/>
                <w:vertAlign w:val="superscript"/>
              </w:rPr>
              <w:t>2</w:t>
            </w:r>
            <w:r w:rsidRPr="00053E0B">
              <w:rPr>
                <w:sz w:val="20"/>
                <w:szCs w:val="20"/>
              </w:rPr>
              <w:t>), не менее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EC4" w:rsidRPr="00053E0B" w:rsidRDefault="00E32EC4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12,8 (1,3)</w:t>
            </w: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EC4" w:rsidRPr="00053E0B" w:rsidRDefault="00E32EC4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11,9 (1,2)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C4" w:rsidRPr="00053E0B" w:rsidRDefault="00E32EC4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По ГОСТ 14236</w:t>
            </w:r>
          </w:p>
        </w:tc>
      </w:tr>
    </w:tbl>
    <w:p w:rsidR="00061B5D" w:rsidRPr="00053E0B" w:rsidRDefault="00061B5D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</w:p>
    <w:p w:rsidR="00061B5D" w:rsidRPr="00053E0B" w:rsidRDefault="00061B5D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Рисунок 16</w:t>
      </w:r>
    </w:p>
    <w:p w:rsidR="00E32EC4" w:rsidRDefault="004A1E96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7.5.20 При необходимости указания в таблице предпочтительности или ограничения применения определенных числовых значений величин или типов (марок и т.п.) продукции допускается применять условные отметки с поясн</w:t>
      </w:r>
      <w:r w:rsidRPr="00053E0B">
        <w:rPr>
          <w:rFonts w:eastAsia="DejaVuSerif"/>
          <w:sz w:val="20"/>
          <w:szCs w:val="20"/>
        </w:rPr>
        <w:t>е</w:t>
      </w:r>
      <w:r w:rsidRPr="00053E0B">
        <w:rPr>
          <w:rFonts w:eastAsia="DejaVuSerif"/>
          <w:sz w:val="20"/>
          <w:szCs w:val="20"/>
        </w:rPr>
        <w:t>нием их в тексте стандарта, например, заключать в скобки те значения, которые не рекомендуются к применению или имеют ограниченное применение, указывая в примечании значение скобок в соответствии с рисунком 17.</w:t>
      </w:r>
    </w:p>
    <w:p w:rsidR="009C135C" w:rsidRPr="00053E0B" w:rsidRDefault="009C135C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874D67" w:rsidRPr="00053E0B" w:rsidRDefault="00874D67" w:rsidP="00874D67">
      <w:pPr>
        <w:widowControl w:val="0"/>
        <w:spacing w:line="360" w:lineRule="auto"/>
        <w:jc w:val="both"/>
        <w:rPr>
          <w:sz w:val="20"/>
          <w:szCs w:val="20"/>
        </w:rPr>
      </w:pPr>
      <w:r w:rsidRPr="00053E0B">
        <w:rPr>
          <w:spacing w:val="40"/>
          <w:sz w:val="20"/>
          <w:szCs w:val="20"/>
        </w:rPr>
        <w:t>Таблица</w:t>
      </w:r>
      <w:r w:rsidRPr="00053E0B">
        <w:rPr>
          <w:sz w:val="20"/>
          <w:szCs w:val="20"/>
        </w:rPr>
        <w:t xml:space="preserve"> </w:t>
      </w:r>
      <w:r w:rsidR="00811414">
        <w:rPr>
          <w:sz w:val="20"/>
          <w:szCs w:val="20"/>
        </w:rPr>
        <w:t>16</w:t>
      </w:r>
      <w:r w:rsidRPr="00053E0B">
        <w:rPr>
          <w:sz w:val="20"/>
          <w:szCs w:val="20"/>
        </w:rPr>
        <w:t xml:space="preserve"> – Наименование таблицы</w:t>
      </w:r>
    </w:p>
    <w:p w:rsidR="004A1E96" w:rsidRPr="00053E0B" w:rsidRDefault="004A1E96" w:rsidP="00982E28">
      <w:pPr>
        <w:widowControl w:val="0"/>
        <w:spacing w:line="360" w:lineRule="auto"/>
        <w:jc w:val="right"/>
        <w:rPr>
          <w:sz w:val="20"/>
          <w:szCs w:val="20"/>
        </w:rPr>
      </w:pPr>
      <w:r w:rsidRPr="00053E0B">
        <w:rPr>
          <w:sz w:val="20"/>
          <w:szCs w:val="20"/>
        </w:rPr>
        <w:t>В миллиметрах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5107"/>
        <w:gridCol w:w="5108"/>
      </w:tblGrid>
      <w:tr w:rsidR="004A1E96" w:rsidRPr="00053E0B" w:rsidTr="00C506D0">
        <w:tc>
          <w:tcPr>
            <w:tcW w:w="10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E96" w:rsidRPr="00053E0B" w:rsidRDefault="004A1E9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Длина винта</w:t>
            </w:r>
          </w:p>
        </w:tc>
      </w:tr>
      <w:tr w:rsidR="004A1E96" w:rsidRPr="00053E0B" w:rsidTr="00C506D0"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A1E96" w:rsidRPr="00053E0B" w:rsidRDefault="004A1E9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Номинальное значение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A1E96" w:rsidRPr="00053E0B" w:rsidRDefault="004A1E9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Предельное отклонение</w:t>
            </w:r>
          </w:p>
        </w:tc>
      </w:tr>
      <w:tr w:rsidR="004A1E96" w:rsidRPr="00053E0B" w:rsidTr="00C506D0">
        <w:tc>
          <w:tcPr>
            <w:tcW w:w="51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E96" w:rsidRPr="00053E0B" w:rsidRDefault="004A1E9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(18)</w:t>
            </w:r>
          </w:p>
        </w:tc>
        <w:tc>
          <w:tcPr>
            <w:tcW w:w="51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E96" w:rsidRPr="00053E0B" w:rsidRDefault="004A1E9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±0,43</w:t>
            </w:r>
          </w:p>
        </w:tc>
      </w:tr>
      <w:tr w:rsidR="004A1E96" w:rsidRPr="00053E0B" w:rsidTr="00C506D0"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E96" w:rsidRPr="00053E0B" w:rsidRDefault="004A1E9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20</w:t>
            </w:r>
          </w:p>
        </w:tc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E96" w:rsidRPr="00053E0B" w:rsidRDefault="004A1E9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±0,52</w:t>
            </w:r>
          </w:p>
        </w:tc>
      </w:tr>
      <w:tr w:rsidR="004A1E96" w:rsidRPr="00053E0B" w:rsidTr="00C506D0"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E96" w:rsidRPr="00053E0B" w:rsidRDefault="004A1E9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(21)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E96" w:rsidRPr="00053E0B" w:rsidRDefault="004A1E96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</w:tr>
      <w:tr w:rsidR="004A1E96" w:rsidRPr="00053E0B" w:rsidTr="00C506D0"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E96" w:rsidRPr="00053E0B" w:rsidRDefault="004A1E96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E96" w:rsidRPr="00053E0B" w:rsidRDefault="004A1E96" w:rsidP="00C506D0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</w:tc>
      </w:tr>
      <w:tr w:rsidR="004A1E96" w:rsidRPr="00053E0B" w:rsidTr="00C506D0">
        <w:tc>
          <w:tcPr>
            <w:tcW w:w="10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E96" w:rsidRPr="00053E0B" w:rsidRDefault="004A1E96" w:rsidP="00C506D0">
            <w:pPr>
              <w:widowControl w:val="0"/>
              <w:spacing w:line="360" w:lineRule="auto"/>
              <w:ind w:firstLine="567"/>
              <w:rPr>
                <w:sz w:val="16"/>
                <w:szCs w:val="16"/>
              </w:rPr>
            </w:pPr>
            <w:r w:rsidRPr="00053E0B">
              <w:rPr>
                <w:spacing w:val="30"/>
                <w:sz w:val="16"/>
                <w:szCs w:val="16"/>
              </w:rPr>
              <w:t>Примечание</w:t>
            </w:r>
            <w:r w:rsidRPr="00053E0B">
              <w:rPr>
                <w:sz w:val="16"/>
                <w:szCs w:val="16"/>
              </w:rPr>
              <w:t xml:space="preserve"> – Размеры, заключенные в скобках, применять не рекомендуется.</w:t>
            </w:r>
          </w:p>
        </w:tc>
      </w:tr>
    </w:tbl>
    <w:p w:rsidR="004A1E96" w:rsidRPr="00053E0B" w:rsidRDefault="004A1E96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</w:p>
    <w:p w:rsidR="004A1E96" w:rsidRPr="00053E0B" w:rsidRDefault="004A1E96" w:rsidP="008D3AF4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Рисунок 17</w:t>
      </w:r>
    </w:p>
    <w:p w:rsidR="008D3AF4" w:rsidRPr="00053E0B" w:rsidRDefault="008D3AF4" w:rsidP="003253E6">
      <w:pPr>
        <w:widowControl w:val="0"/>
        <w:spacing w:line="324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7.5.21 В таблицах при необходимости применяют утолщенные, как правило, ступенчатые линии (как показано на рисунке 18), например, в следующих случаях:</w:t>
      </w:r>
    </w:p>
    <w:p w:rsidR="008D3AF4" w:rsidRPr="00053E0B" w:rsidRDefault="008D3AF4" w:rsidP="003253E6">
      <w:pPr>
        <w:widowControl w:val="0"/>
        <w:spacing w:line="324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для выделения диапазона, отнесенного к определенному значению;</w:t>
      </w:r>
    </w:p>
    <w:p w:rsidR="008D3AF4" w:rsidRPr="00053E0B" w:rsidRDefault="008D3AF4" w:rsidP="003253E6">
      <w:pPr>
        <w:widowControl w:val="0"/>
        <w:spacing w:line="324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для объединения позиций в группы;</w:t>
      </w:r>
    </w:p>
    <w:p w:rsidR="008D3AF4" w:rsidRPr="00053E0B" w:rsidRDefault="008D3AF4" w:rsidP="003253E6">
      <w:pPr>
        <w:widowControl w:val="0"/>
        <w:spacing w:line="324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для указания предпочтительных числовых значений данного показателя (параметра, размера), которые обычно располагают внутри ступенчатой линии;</w:t>
      </w:r>
    </w:p>
    <w:p w:rsidR="008D3AF4" w:rsidRPr="00053E0B" w:rsidRDefault="008D3AF4" w:rsidP="003253E6">
      <w:pPr>
        <w:widowControl w:val="0"/>
        <w:spacing w:line="324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для указания, к каким значениям граф и строк относятся определенные отклонения.</w:t>
      </w:r>
    </w:p>
    <w:p w:rsidR="002E6178" w:rsidRPr="00053E0B" w:rsidRDefault="008D3AF4" w:rsidP="003253E6">
      <w:pPr>
        <w:widowControl w:val="0"/>
        <w:spacing w:line="324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При этом в тексте или примечании к таблице приводят пояснение этих линий.</w:t>
      </w:r>
    </w:p>
    <w:p w:rsidR="00BD5C0F" w:rsidRPr="00053E0B" w:rsidRDefault="00BD5C0F" w:rsidP="003253E6">
      <w:pPr>
        <w:widowControl w:val="0"/>
        <w:spacing w:line="324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7.5.22 Если необходимо пояснить отдельные данные, приведенные в таблице, то эти данные следует обозначать надстрочным знаком сноски.</w:t>
      </w:r>
    </w:p>
    <w:p w:rsidR="00BD5C0F" w:rsidRPr="00053E0B" w:rsidRDefault="00BD5C0F" w:rsidP="003253E6">
      <w:pPr>
        <w:widowControl w:val="0"/>
        <w:spacing w:line="324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Оформление сносок должно соответствовать требованиям, указанным в 7.10.</w:t>
      </w:r>
    </w:p>
    <w:p w:rsidR="00BD5C0F" w:rsidRPr="00053E0B" w:rsidRDefault="00BD5C0F" w:rsidP="003253E6">
      <w:pPr>
        <w:widowControl w:val="0"/>
        <w:spacing w:line="324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Если в таблице имеются сноски и примечания, то в конце таблицы приводят вначале сноски (если сноска не о</w:t>
      </w:r>
      <w:r w:rsidRPr="00053E0B">
        <w:rPr>
          <w:rFonts w:eastAsia="DejaVuSerif"/>
          <w:sz w:val="20"/>
          <w:szCs w:val="20"/>
        </w:rPr>
        <w:t>т</w:t>
      </w:r>
      <w:r w:rsidRPr="00053E0B">
        <w:rPr>
          <w:rFonts w:eastAsia="DejaVuSerif"/>
          <w:sz w:val="20"/>
          <w:szCs w:val="20"/>
        </w:rPr>
        <w:t>носится к тексту примечания), а затем примечания, как показано на рисунке 18.</w:t>
      </w:r>
    </w:p>
    <w:p w:rsidR="00307A36" w:rsidRPr="00053E0B" w:rsidRDefault="00307A36" w:rsidP="003253E6">
      <w:pPr>
        <w:widowControl w:val="0"/>
        <w:spacing w:line="324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7.5.23 Цифровые значения в графах таблиц проставляют так, чтобы разряды чисел во всей графе были расп</w:t>
      </w:r>
      <w:r w:rsidRPr="00053E0B">
        <w:rPr>
          <w:rFonts w:eastAsia="DejaVuSerif"/>
          <w:sz w:val="20"/>
          <w:szCs w:val="20"/>
        </w:rPr>
        <w:t>о</w:t>
      </w:r>
      <w:r w:rsidRPr="00053E0B">
        <w:rPr>
          <w:rFonts w:eastAsia="DejaVuSerif"/>
          <w:sz w:val="20"/>
          <w:szCs w:val="20"/>
        </w:rPr>
        <w:t>ложены один под другим, если они относятся к одному показателю (параметру, размеру). В одной графе соблюдают, как правило, одинаковое количество десятичных знаков для всех значений величин.</w:t>
      </w:r>
    </w:p>
    <w:p w:rsidR="00811414" w:rsidRDefault="00811414" w:rsidP="00874D67">
      <w:pPr>
        <w:widowControl w:val="0"/>
        <w:spacing w:line="360" w:lineRule="auto"/>
        <w:jc w:val="both"/>
        <w:rPr>
          <w:spacing w:val="40"/>
          <w:sz w:val="20"/>
          <w:szCs w:val="20"/>
        </w:rPr>
      </w:pPr>
    </w:p>
    <w:p w:rsidR="009C135C" w:rsidRDefault="009C135C" w:rsidP="00874D67">
      <w:pPr>
        <w:widowControl w:val="0"/>
        <w:spacing w:line="360" w:lineRule="auto"/>
        <w:jc w:val="both"/>
        <w:rPr>
          <w:spacing w:val="40"/>
          <w:sz w:val="20"/>
          <w:szCs w:val="20"/>
        </w:rPr>
      </w:pPr>
    </w:p>
    <w:p w:rsidR="00811414" w:rsidRDefault="00811414" w:rsidP="00874D67">
      <w:pPr>
        <w:widowControl w:val="0"/>
        <w:spacing w:line="360" w:lineRule="auto"/>
        <w:jc w:val="both"/>
        <w:rPr>
          <w:spacing w:val="40"/>
          <w:sz w:val="20"/>
          <w:szCs w:val="20"/>
        </w:rPr>
      </w:pPr>
    </w:p>
    <w:p w:rsidR="00874D67" w:rsidRPr="00053E0B" w:rsidRDefault="00811414" w:rsidP="00874D67">
      <w:pPr>
        <w:widowControl w:val="0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17</w:t>
      </w:r>
      <w:r w:rsidR="00874D67" w:rsidRPr="00053E0B">
        <w:rPr>
          <w:sz w:val="20"/>
          <w:szCs w:val="20"/>
        </w:rPr>
        <w:t xml:space="preserve"> – Наименование таблицы</w:t>
      </w:r>
    </w:p>
    <w:p w:rsidR="00BD5C0F" w:rsidRPr="00053E0B" w:rsidRDefault="00BD5C0F" w:rsidP="00EA5318">
      <w:pPr>
        <w:widowControl w:val="0"/>
        <w:spacing w:line="360" w:lineRule="auto"/>
        <w:ind w:firstLine="357"/>
        <w:jc w:val="right"/>
        <w:rPr>
          <w:sz w:val="20"/>
          <w:szCs w:val="20"/>
        </w:rPr>
      </w:pPr>
      <w:r w:rsidRPr="00053E0B">
        <w:rPr>
          <w:sz w:val="20"/>
          <w:szCs w:val="20"/>
        </w:rPr>
        <w:t>Масса в килограммах</w:t>
      </w: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1192"/>
        <w:gridCol w:w="1132"/>
        <w:gridCol w:w="1133"/>
        <w:gridCol w:w="1133"/>
        <w:gridCol w:w="1133"/>
        <w:gridCol w:w="1133"/>
        <w:gridCol w:w="1133"/>
        <w:gridCol w:w="1133"/>
        <w:gridCol w:w="1133"/>
      </w:tblGrid>
      <w:tr w:rsidR="00BD5C0F" w:rsidRPr="00053E0B" w:rsidTr="00C506D0"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Наружный диаметр, мм</w:t>
            </w:r>
          </w:p>
        </w:tc>
        <w:tc>
          <w:tcPr>
            <w:tcW w:w="90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 xml:space="preserve">Масса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053E0B">
                <w:rPr>
                  <w:sz w:val="20"/>
                  <w:szCs w:val="20"/>
                </w:rPr>
                <w:t>1 м</w:t>
              </w:r>
            </w:smartTag>
            <w:r w:rsidRPr="00053E0B">
              <w:rPr>
                <w:sz w:val="20"/>
                <w:szCs w:val="20"/>
              </w:rPr>
              <w:t xml:space="preserve"> трубы при толщине стенки, мм</w:t>
            </w:r>
          </w:p>
        </w:tc>
      </w:tr>
      <w:tr w:rsidR="00BD5C0F" w:rsidRPr="00053E0B" w:rsidTr="00C506D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6,0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6,5</w:t>
            </w:r>
          </w:p>
        </w:tc>
      </w:tr>
      <w:tr w:rsidR="00BD5C0F" w:rsidRPr="00053E0B" w:rsidTr="00C506D0">
        <w:tc>
          <w:tcPr>
            <w:tcW w:w="1192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32</w:t>
            </w:r>
          </w:p>
        </w:tc>
        <w:tc>
          <w:tcPr>
            <w:tcW w:w="1132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2,146</w:t>
            </w:r>
          </w:p>
        </w:tc>
        <w:tc>
          <w:tcPr>
            <w:tcW w:w="1133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2,460</w:t>
            </w:r>
          </w:p>
        </w:tc>
        <w:tc>
          <w:tcPr>
            <w:tcW w:w="11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2,762</w:t>
            </w:r>
          </w:p>
        </w:tc>
        <w:tc>
          <w:tcPr>
            <w:tcW w:w="11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3,052</w:t>
            </w:r>
          </w:p>
        </w:tc>
        <w:tc>
          <w:tcPr>
            <w:tcW w:w="11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3,329</w:t>
            </w:r>
          </w:p>
        </w:tc>
        <w:tc>
          <w:tcPr>
            <w:tcW w:w="11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3,594</w:t>
            </w:r>
          </w:p>
        </w:tc>
        <w:tc>
          <w:tcPr>
            <w:tcW w:w="11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3,847</w:t>
            </w:r>
          </w:p>
        </w:tc>
        <w:tc>
          <w:tcPr>
            <w:tcW w:w="11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4,316</w:t>
            </w:r>
          </w:p>
        </w:tc>
      </w:tr>
      <w:tr w:rsidR="00BD5C0F" w:rsidRPr="00053E0B" w:rsidTr="00C506D0">
        <w:tc>
          <w:tcPr>
            <w:tcW w:w="11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38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2,589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2,978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3,354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3,718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4,069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4,408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4,735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5,049</w:t>
            </w:r>
          </w:p>
        </w:tc>
      </w:tr>
      <w:tr w:rsidR="00BD5C0F" w:rsidRPr="00053E0B" w:rsidTr="00C506D0">
        <w:tc>
          <w:tcPr>
            <w:tcW w:w="11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2,885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3,323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3,749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4,162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4,652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4,951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5,327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5,690</w:t>
            </w:r>
          </w:p>
        </w:tc>
      </w:tr>
      <w:tr w:rsidR="00BD5C0F" w:rsidRPr="00053E0B" w:rsidTr="00C506D0">
        <w:tc>
          <w:tcPr>
            <w:tcW w:w="11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3,107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3,582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4,044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4,495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4,932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5,358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5,771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6,171</w:t>
            </w:r>
          </w:p>
        </w:tc>
      </w:tr>
      <w:tr w:rsidR="00BD5C0F" w:rsidRPr="00053E0B" w:rsidTr="00C506D0">
        <w:tc>
          <w:tcPr>
            <w:tcW w:w="11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3,474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4,014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4,538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5,049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5,549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6,036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6,511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6,972</w:t>
            </w:r>
          </w:p>
        </w:tc>
      </w:tr>
      <w:tr w:rsidR="00BD5C0F" w:rsidRPr="00053E0B" w:rsidTr="00C506D0"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3,773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4,359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4,932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5,493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6,042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6,578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7,103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C0F" w:rsidRPr="00053E0B" w:rsidRDefault="00BD5C0F" w:rsidP="00C506D0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7,613*</w:t>
            </w:r>
          </w:p>
        </w:tc>
      </w:tr>
      <w:tr w:rsidR="00BD5C0F" w:rsidRPr="00053E0B" w:rsidTr="00C506D0">
        <w:tc>
          <w:tcPr>
            <w:tcW w:w="102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C0F" w:rsidRPr="00053E0B" w:rsidRDefault="00BD5C0F" w:rsidP="00874D67">
            <w:pPr>
              <w:widowControl w:val="0"/>
              <w:spacing w:line="360" w:lineRule="auto"/>
              <w:ind w:firstLine="714"/>
              <w:rPr>
                <w:sz w:val="16"/>
                <w:szCs w:val="16"/>
              </w:rPr>
            </w:pPr>
            <w:r w:rsidRPr="00053E0B">
              <w:rPr>
                <w:sz w:val="16"/>
                <w:szCs w:val="16"/>
              </w:rPr>
              <w:t xml:space="preserve">* Трубу с наружными диаметром </w:t>
            </w:r>
            <w:smartTag w:uri="urn:schemas-microsoft-com:office:smarttags" w:element="metricconverter">
              <w:smartTagPr>
                <w:attr w:name="ProductID" w:val="54 мм"/>
              </w:smartTagPr>
              <w:r w:rsidRPr="00053E0B">
                <w:rPr>
                  <w:sz w:val="16"/>
                  <w:szCs w:val="16"/>
                </w:rPr>
                <w:t>54 мм</w:t>
              </w:r>
            </w:smartTag>
            <w:r w:rsidRPr="00053E0B">
              <w:rPr>
                <w:sz w:val="16"/>
                <w:szCs w:val="16"/>
              </w:rPr>
              <w:t xml:space="preserve"> и толщиной стенки </w:t>
            </w:r>
            <w:smartTag w:uri="urn:schemas-microsoft-com:office:smarttags" w:element="metricconverter">
              <w:smartTagPr>
                <w:attr w:name="ProductID" w:val="6,5 мм"/>
              </w:smartTagPr>
              <w:r w:rsidRPr="00053E0B">
                <w:rPr>
                  <w:sz w:val="16"/>
                  <w:szCs w:val="16"/>
                </w:rPr>
                <w:t>6,5 мм</w:t>
              </w:r>
            </w:smartTag>
            <w:r w:rsidRPr="00053E0B">
              <w:rPr>
                <w:sz w:val="16"/>
                <w:szCs w:val="16"/>
              </w:rPr>
              <w:t xml:space="preserve"> применяют только по согласованию с заказчиком (потребителем).</w:t>
            </w:r>
          </w:p>
          <w:p w:rsidR="00BD5C0F" w:rsidRPr="00053E0B" w:rsidRDefault="00BD5C0F" w:rsidP="00874D67">
            <w:pPr>
              <w:widowControl w:val="0"/>
              <w:spacing w:line="360" w:lineRule="auto"/>
              <w:ind w:firstLine="714"/>
              <w:rPr>
                <w:sz w:val="16"/>
                <w:szCs w:val="16"/>
              </w:rPr>
            </w:pPr>
            <w:r w:rsidRPr="00053E0B">
              <w:rPr>
                <w:spacing w:val="30"/>
                <w:sz w:val="16"/>
                <w:szCs w:val="16"/>
              </w:rPr>
              <w:t>Примечание</w:t>
            </w:r>
            <w:r w:rsidRPr="00053E0B">
              <w:rPr>
                <w:sz w:val="16"/>
                <w:szCs w:val="16"/>
              </w:rPr>
              <w:t xml:space="preserve"> – Предпочтительными является применение труб с параметрами, значения которых обведены утолщенной линией.</w:t>
            </w:r>
          </w:p>
        </w:tc>
      </w:tr>
    </w:tbl>
    <w:p w:rsidR="00BD5C0F" w:rsidRPr="00053E0B" w:rsidRDefault="00BD5C0F" w:rsidP="00EA5318">
      <w:pPr>
        <w:spacing w:line="360" w:lineRule="auto"/>
        <w:ind w:firstLine="567"/>
        <w:jc w:val="center"/>
        <w:rPr>
          <w:rFonts w:eastAsia="DejaVuSerif"/>
          <w:sz w:val="20"/>
          <w:szCs w:val="20"/>
        </w:rPr>
      </w:pPr>
    </w:p>
    <w:p w:rsidR="00BD5C0F" w:rsidRPr="00053E0B" w:rsidRDefault="00BD5C0F" w:rsidP="00EA5318">
      <w:pPr>
        <w:spacing w:line="360" w:lineRule="auto"/>
        <w:ind w:firstLine="567"/>
        <w:jc w:val="center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Рисунок 18</w:t>
      </w:r>
    </w:p>
    <w:p w:rsidR="00BD5C0F" w:rsidRPr="00053E0B" w:rsidRDefault="00982E28" w:rsidP="002C53C1">
      <w:pPr>
        <w:pStyle w:val="2"/>
        <w:keepNext w:val="0"/>
        <w:spacing w:before="0" w:line="480" w:lineRule="auto"/>
        <w:ind w:left="0" w:firstLine="567"/>
        <w:rPr>
          <w:sz w:val="20"/>
          <w:szCs w:val="20"/>
        </w:rPr>
      </w:pPr>
      <w:bookmarkStart w:id="86" w:name="_Toc292982144"/>
      <w:bookmarkStart w:id="87" w:name="_Toc294007565"/>
      <w:bookmarkStart w:id="88" w:name="_Toc294007785"/>
      <w:r w:rsidRPr="00053E0B">
        <w:rPr>
          <w:sz w:val="20"/>
          <w:szCs w:val="20"/>
        </w:rPr>
        <w:t>7.6 Графический материал</w:t>
      </w:r>
      <w:bookmarkEnd w:id="86"/>
      <w:bookmarkEnd w:id="87"/>
      <w:bookmarkEnd w:id="88"/>
    </w:p>
    <w:p w:rsidR="002724CE" w:rsidRPr="00053E0B" w:rsidRDefault="002724CE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7.6.1 Графический материал (чертеж, схему, диаграмму,</w:t>
      </w:r>
      <w:r w:rsidR="004239F4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 xml:space="preserve">рисунок и т.п.) помещают в </w:t>
      </w:r>
      <w:r w:rsidR="004239F4" w:rsidRPr="00053E0B">
        <w:rPr>
          <w:rFonts w:eastAsia="DejaVuSerif"/>
          <w:sz w:val="20"/>
          <w:szCs w:val="20"/>
        </w:rPr>
        <w:t>текст</w:t>
      </w:r>
      <w:r w:rsidRPr="00053E0B">
        <w:rPr>
          <w:rFonts w:eastAsia="DejaVuSerif"/>
          <w:sz w:val="20"/>
          <w:szCs w:val="20"/>
        </w:rPr>
        <w:t xml:space="preserve"> </w:t>
      </w:r>
      <w:r w:rsidR="004239F4" w:rsidRPr="00053E0B">
        <w:rPr>
          <w:rFonts w:eastAsia="DejaVuSerif"/>
          <w:sz w:val="20"/>
          <w:szCs w:val="20"/>
        </w:rPr>
        <w:t xml:space="preserve">ТД </w:t>
      </w:r>
      <w:r w:rsidRPr="00053E0B">
        <w:rPr>
          <w:rFonts w:eastAsia="DejaVuSerif"/>
          <w:sz w:val="20"/>
          <w:szCs w:val="20"/>
        </w:rPr>
        <w:t>для установления или</w:t>
      </w:r>
      <w:r w:rsidR="004239F4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иллюстрации отдельных свойств (характеристик) объекта</w:t>
      </w:r>
      <w:r w:rsidR="004239F4" w:rsidRPr="00053E0B">
        <w:rPr>
          <w:rFonts w:eastAsia="DejaVuSerif"/>
          <w:sz w:val="20"/>
          <w:szCs w:val="20"/>
        </w:rPr>
        <w:t xml:space="preserve"> ВКР, КП и КР</w:t>
      </w:r>
      <w:r w:rsidRPr="00053E0B">
        <w:rPr>
          <w:rFonts w:eastAsia="DejaVuSerif"/>
          <w:sz w:val="20"/>
          <w:szCs w:val="20"/>
        </w:rPr>
        <w:t xml:space="preserve">, а также для пояснения текста </w:t>
      </w:r>
      <w:r w:rsidR="004239F4" w:rsidRPr="00053E0B">
        <w:rPr>
          <w:rFonts w:eastAsia="DejaVuSerif"/>
          <w:sz w:val="20"/>
          <w:szCs w:val="20"/>
        </w:rPr>
        <w:t>ТД</w:t>
      </w:r>
      <w:r w:rsidRPr="00053E0B">
        <w:rPr>
          <w:rFonts w:eastAsia="DejaVuSerif"/>
          <w:sz w:val="20"/>
          <w:szCs w:val="20"/>
        </w:rPr>
        <w:t xml:space="preserve"> с ц</w:t>
      </w:r>
      <w:r w:rsidRPr="00053E0B">
        <w:rPr>
          <w:rFonts w:eastAsia="DejaVuSerif"/>
          <w:sz w:val="20"/>
          <w:szCs w:val="20"/>
        </w:rPr>
        <w:t>е</w:t>
      </w:r>
      <w:r w:rsidRPr="00053E0B">
        <w:rPr>
          <w:rFonts w:eastAsia="DejaVuSerif"/>
          <w:sz w:val="20"/>
          <w:szCs w:val="20"/>
        </w:rPr>
        <w:t>лью</w:t>
      </w:r>
      <w:r w:rsidR="004239F4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его лучшего понимания.</w:t>
      </w:r>
    </w:p>
    <w:p w:rsidR="002724CE" w:rsidRPr="00053E0B" w:rsidRDefault="002724CE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Графический материал располагают непосредственно после</w:t>
      </w:r>
      <w:r w:rsidR="004239F4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текста, в котором о нем упоминается впервые, или на следующей</w:t>
      </w:r>
      <w:r w:rsidR="004239F4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странице, а при необходимости в отдельном приложении.</w:t>
      </w:r>
    </w:p>
    <w:p w:rsidR="002724CE" w:rsidRPr="00053E0B" w:rsidRDefault="002724CE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7.6.2 Чертежи, схемы, диаграммы и т.п., помещаемые в</w:t>
      </w:r>
      <w:r w:rsidR="004239F4" w:rsidRPr="00053E0B">
        <w:rPr>
          <w:rFonts w:eastAsia="DejaVuSerif"/>
          <w:sz w:val="20"/>
          <w:szCs w:val="20"/>
        </w:rPr>
        <w:t xml:space="preserve"> </w:t>
      </w:r>
      <w:r w:rsidR="007C20E5" w:rsidRPr="00053E0B">
        <w:rPr>
          <w:rFonts w:eastAsia="DejaVuSerif"/>
          <w:sz w:val="20"/>
          <w:szCs w:val="20"/>
        </w:rPr>
        <w:t>ТД</w:t>
      </w:r>
      <w:r w:rsidRPr="00053E0B">
        <w:rPr>
          <w:rFonts w:eastAsia="DejaVuSerif"/>
          <w:sz w:val="20"/>
          <w:szCs w:val="20"/>
        </w:rPr>
        <w:t>, должны соответствовать требованиям соответс</w:t>
      </w:r>
      <w:r w:rsidRPr="00053E0B">
        <w:rPr>
          <w:rFonts w:eastAsia="DejaVuSerif"/>
          <w:sz w:val="20"/>
          <w:szCs w:val="20"/>
        </w:rPr>
        <w:t>т</w:t>
      </w:r>
      <w:r w:rsidRPr="00053E0B">
        <w:rPr>
          <w:rFonts w:eastAsia="DejaVuSerif"/>
          <w:sz w:val="20"/>
          <w:szCs w:val="20"/>
        </w:rPr>
        <w:t>вующих</w:t>
      </w:r>
      <w:r w:rsidR="004239F4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межгосударственных стандартов, входящих в Единую систему</w:t>
      </w:r>
      <w:r w:rsidR="004239F4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конструкторской документации, Единую си</w:t>
      </w:r>
      <w:r w:rsidRPr="00053E0B">
        <w:rPr>
          <w:rFonts w:eastAsia="DejaVuSerif"/>
          <w:sz w:val="20"/>
          <w:szCs w:val="20"/>
        </w:rPr>
        <w:t>с</w:t>
      </w:r>
      <w:r w:rsidRPr="00053E0B">
        <w:rPr>
          <w:rFonts w:eastAsia="DejaVuSerif"/>
          <w:sz w:val="20"/>
          <w:szCs w:val="20"/>
        </w:rPr>
        <w:t>тему технологической</w:t>
      </w:r>
      <w:r w:rsidR="004239F4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документации, Систему проектной документации в строительстве</w:t>
      </w:r>
      <w:r w:rsidR="004239F4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и/или систему «Горная гр</w:t>
      </w:r>
      <w:r w:rsidRPr="00053E0B">
        <w:rPr>
          <w:rFonts w:eastAsia="DejaVuSerif"/>
          <w:sz w:val="20"/>
          <w:szCs w:val="20"/>
        </w:rPr>
        <w:t>а</w:t>
      </w:r>
      <w:r w:rsidRPr="00053E0B">
        <w:rPr>
          <w:rFonts w:eastAsia="DejaVuSerif"/>
          <w:sz w:val="20"/>
          <w:szCs w:val="20"/>
        </w:rPr>
        <w:t>фическая документация», а также</w:t>
      </w:r>
      <w:r w:rsidR="004239F4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требованиям к графическим материалам, установленным в других</w:t>
      </w:r>
      <w:r w:rsidR="004239F4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межгосударс</w:t>
      </w:r>
      <w:r w:rsidRPr="00053E0B">
        <w:rPr>
          <w:rFonts w:eastAsia="DejaVuSerif"/>
          <w:sz w:val="20"/>
          <w:szCs w:val="20"/>
        </w:rPr>
        <w:t>т</w:t>
      </w:r>
      <w:r w:rsidRPr="00053E0B">
        <w:rPr>
          <w:rFonts w:eastAsia="DejaVuSerif"/>
          <w:sz w:val="20"/>
          <w:szCs w:val="20"/>
        </w:rPr>
        <w:t>венных стандартах, если эти стандарты</w:t>
      </w:r>
      <w:r w:rsidR="004239F4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 xml:space="preserve">распространяются на данный объект </w:t>
      </w:r>
      <w:r w:rsidR="007C20E5" w:rsidRPr="00053E0B">
        <w:rPr>
          <w:rFonts w:eastAsia="DejaVuSerif"/>
          <w:sz w:val="20"/>
          <w:szCs w:val="20"/>
        </w:rPr>
        <w:t>ВКР, КП и КР</w:t>
      </w:r>
      <w:r w:rsidRPr="00053E0B">
        <w:rPr>
          <w:rFonts w:eastAsia="DejaVuSerif"/>
          <w:sz w:val="20"/>
          <w:szCs w:val="20"/>
        </w:rPr>
        <w:t>.</w:t>
      </w:r>
    </w:p>
    <w:p w:rsidR="00A15B86" w:rsidRPr="00053E0B" w:rsidRDefault="002724CE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7.6.3 Любой графический материал (чертеж, схема, диаграмма,</w:t>
      </w:r>
      <w:r w:rsidR="00A15B86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 xml:space="preserve">рисунок и т.п.) обозначают в </w:t>
      </w:r>
      <w:r w:rsidR="007C20E5" w:rsidRPr="00053E0B">
        <w:rPr>
          <w:rFonts w:eastAsia="DejaVuSerif"/>
          <w:sz w:val="20"/>
          <w:szCs w:val="20"/>
        </w:rPr>
        <w:t>ТД</w:t>
      </w:r>
      <w:r w:rsidRPr="00053E0B">
        <w:rPr>
          <w:rFonts w:eastAsia="DejaVuSerif"/>
          <w:sz w:val="20"/>
          <w:szCs w:val="20"/>
        </w:rPr>
        <w:t xml:space="preserve"> словом «Рис</w:t>
      </w:r>
      <w:r w:rsidRPr="00053E0B">
        <w:rPr>
          <w:rFonts w:eastAsia="DejaVuSerif"/>
          <w:sz w:val="20"/>
          <w:szCs w:val="20"/>
        </w:rPr>
        <w:t>у</w:t>
      </w:r>
      <w:r w:rsidRPr="00053E0B">
        <w:rPr>
          <w:rFonts w:eastAsia="DejaVuSerif"/>
          <w:sz w:val="20"/>
          <w:szCs w:val="20"/>
        </w:rPr>
        <w:t>нок».</w:t>
      </w:r>
    </w:p>
    <w:p w:rsidR="002724CE" w:rsidRPr="00053E0B" w:rsidRDefault="002724CE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7.6.4 Графический материал, за исключением графического</w:t>
      </w:r>
      <w:r w:rsidR="00A15B86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материала приложений, нумеруют арабскими ци</w:t>
      </w:r>
      <w:r w:rsidRPr="00053E0B">
        <w:rPr>
          <w:rFonts w:eastAsia="DejaVuSerif"/>
          <w:sz w:val="20"/>
          <w:szCs w:val="20"/>
        </w:rPr>
        <w:t>ф</w:t>
      </w:r>
      <w:r w:rsidRPr="00053E0B">
        <w:rPr>
          <w:rFonts w:eastAsia="DejaVuSerif"/>
          <w:sz w:val="20"/>
          <w:szCs w:val="20"/>
        </w:rPr>
        <w:t>рами, как</w:t>
      </w:r>
      <w:r w:rsidR="00A15B86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правило, сквозной нумерацией, приводя эти номера после слова</w:t>
      </w:r>
      <w:r w:rsidR="00A15B86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«Рисунок». Если рисунок один, то его об</w:t>
      </w:r>
      <w:r w:rsidRPr="00053E0B">
        <w:rPr>
          <w:rFonts w:eastAsia="DejaVuSerif"/>
          <w:sz w:val="20"/>
          <w:szCs w:val="20"/>
        </w:rPr>
        <w:t>о</w:t>
      </w:r>
      <w:r w:rsidRPr="00053E0B">
        <w:rPr>
          <w:rFonts w:eastAsia="DejaVuSerif"/>
          <w:sz w:val="20"/>
          <w:szCs w:val="20"/>
        </w:rPr>
        <w:t>значают «Рисунок 1».</w:t>
      </w:r>
    </w:p>
    <w:p w:rsidR="002724CE" w:rsidRPr="00053E0B" w:rsidRDefault="002724CE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Допускается нумерация графического материала в пределах</w:t>
      </w:r>
      <w:r w:rsidR="00A15B86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раздела. В этом случае номер рисунка состоит из номера раздела</w:t>
      </w:r>
      <w:r w:rsidR="00A15B86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и порядкового номера рисунка, которые разделяют точкой.</w:t>
      </w:r>
    </w:p>
    <w:p w:rsidR="00536B28" w:rsidRPr="00053E0B" w:rsidRDefault="00536B28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2724CE" w:rsidRPr="00053E0B" w:rsidRDefault="002724CE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 - Рисунок 1.1, Рисунок 1.2 и т.д.</w:t>
      </w:r>
    </w:p>
    <w:p w:rsidR="00536B28" w:rsidRPr="00053E0B" w:rsidRDefault="00536B28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2724CE" w:rsidRPr="00053E0B" w:rsidRDefault="002724CE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Графический материал каждого приложения нумеруют</w:t>
      </w:r>
      <w:r w:rsidR="00A15B86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арабскими цифрами отдельной нумерацией, добавляя перед</w:t>
      </w:r>
      <w:r w:rsidR="00A15B86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каждым номером обозначение данного приложения и разделяя их</w:t>
      </w:r>
      <w:r w:rsidR="00A15B86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точкой.</w:t>
      </w:r>
    </w:p>
    <w:p w:rsidR="00536B28" w:rsidRPr="00053E0B" w:rsidRDefault="00536B28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2724CE" w:rsidRPr="00053E0B" w:rsidRDefault="002724CE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 - Рисунок В.3</w:t>
      </w:r>
    </w:p>
    <w:p w:rsidR="00536B28" w:rsidRPr="00053E0B" w:rsidRDefault="00536B28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2724CE" w:rsidRPr="00053E0B" w:rsidRDefault="004239F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2724CE" w:rsidRPr="00053E0B">
        <w:rPr>
          <w:rFonts w:eastAsia="DejaVuSerif"/>
          <w:sz w:val="20"/>
          <w:szCs w:val="20"/>
        </w:rPr>
        <w:t>.6.5 Слово «Рисунок» и его номер приводят под графическим</w:t>
      </w:r>
      <w:r w:rsidR="00A15B86" w:rsidRPr="00053E0B">
        <w:rPr>
          <w:rFonts w:eastAsia="DejaVuSerif"/>
          <w:sz w:val="20"/>
          <w:szCs w:val="20"/>
        </w:rPr>
        <w:t xml:space="preserve"> </w:t>
      </w:r>
      <w:r w:rsidR="002724CE" w:rsidRPr="00053E0B">
        <w:rPr>
          <w:rFonts w:eastAsia="DejaVuSerif"/>
          <w:sz w:val="20"/>
          <w:szCs w:val="20"/>
        </w:rPr>
        <w:t>материалом. Далее может быть приведено его тематическое</w:t>
      </w:r>
      <w:r w:rsidR="00A15B86" w:rsidRPr="00053E0B">
        <w:rPr>
          <w:rFonts w:eastAsia="DejaVuSerif"/>
          <w:sz w:val="20"/>
          <w:szCs w:val="20"/>
        </w:rPr>
        <w:t xml:space="preserve"> </w:t>
      </w:r>
      <w:r w:rsidR="002724CE" w:rsidRPr="00053E0B">
        <w:rPr>
          <w:rFonts w:eastAsia="DejaVuSerif"/>
          <w:sz w:val="20"/>
          <w:szCs w:val="20"/>
        </w:rPr>
        <w:t>наименование, отделенное тире.</w:t>
      </w:r>
      <w:r w:rsidR="00E373DD" w:rsidRPr="00053E0B">
        <w:rPr>
          <w:rFonts w:eastAsia="DejaVuSerif"/>
          <w:sz w:val="20"/>
          <w:szCs w:val="20"/>
        </w:rPr>
        <w:t xml:space="preserve"> Наименование рисунка печатают, начиная с прописной буквы остал</w:t>
      </w:r>
      <w:r w:rsidR="00E373DD" w:rsidRPr="00053E0B">
        <w:rPr>
          <w:rFonts w:eastAsia="DejaVuSerif"/>
          <w:sz w:val="20"/>
          <w:szCs w:val="20"/>
        </w:rPr>
        <w:t>ь</w:t>
      </w:r>
      <w:r w:rsidR="00E373DD" w:rsidRPr="00053E0B">
        <w:rPr>
          <w:rFonts w:eastAsia="DejaVuSerif"/>
          <w:sz w:val="20"/>
          <w:szCs w:val="20"/>
        </w:rPr>
        <w:t>ные строчные, без точки в конце.</w:t>
      </w:r>
    </w:p>
    <w:p w:rsidR="00536B28" w:rsidRPr="00053E0B" w:rsidRDefault="00536B28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2724CE" w:rsidRPr="00053E0B" w:rsidRDefault="002724CE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 - Рисунок 1 - Детали прибора</w:t>
      </w:r>
    </w:p>
    <w:p w:rsidR="00536B28" w:rsidRPr="00053E0B" w:rsidRDefault="00536B28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0E2778" w:rsidRPr="00053E0B" w:rsidRDefault="000E2778" w:rsidP="000E2778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7.6.6 Если графический материал применяют для иллюстрации размещения размеров, значения которых пре</w:t>
      </w:r>
      <w:r w:rsidRPr="00053E0B">
        <w:rPr>
          <w:rFonts w:eastAsia="DejaVuSerif"/>
          <w:sz w:val="20"/>
          <w:szCs w:val="20"/>
        </w:rPr>
        <w:t>д</w:t>
      </w:r>
      <w:r w:rsidRPr="00053E0B">
        <w:rPr>
          <w:rFonts w:eastAsia="DejaVuSerif"/>
          <w:sz w:val="20"/>
          <w:szCs w:val="20"/>
        </w:rPr>
        <w:t>ставлены в табличной форме, или если графический материал сопровождается данными, приведенными в табличной форме, то таблицу и графический материал приводят на одной странице или двух смежных страницах. При этом та</w:t>
      </w:r>
      <w:r w:rsidRPr="00053E0B">
        <w:rPr>
          <w:rFonts w:eastAsia="DejaVuSerif"/>
          <w:sz w:val="20"/>
          <w:szCs w:val="20"/>
        </w:rPr>
        <w:t>б</w:t>
      </w:r>
      <w:r w:rsidRPr="00053E0B">
        <w:rPr>
          <w:rFonts w:eastAsia="DejaVuSerif"/>
          <w:sz w:val="20"/>
          <w:szCs w:val="20"/>
        </w:rPr>
        <w:t>лицу приводят ниже графического материала или справа от него, а при необходимости - на следующей странице.</w:t>
      </w:r>
    </w:p>
    <w:p w:rsidR="000E2778" w:rsidRPr="00053E0B" w:rsidRDefault="000E2778" w:rsidP="000E2778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7.6.7 Если графический материал не умещается на одной странице, то допускается переносить его на другие страницы. При этом тематическое наименование помещают на той странице, с которой начинается графический мат</w:t>
      </w:r>
      <w:r w:rsidRPr="00053E0B">
        <w:rPr>
          <w:rFonts w:eastAsia="DejaVuSerif"/>
          <w:sz w:val="20"/>
          <w:szCs w:val="20"/>
        </w:rPr>
        <w:t>е</w:t>
      </w:r>
      <w:r w:rsidRPr="00053E0B">
        <w:rPr>
          <w:rFonts w:eastAsia="DejaVuSerif"/>
          <w:sz w:val="20"/>
          <w:szCs w:val="20"/>
        </w:rPr>
        <w:t>риал, поясняющие данные - на любой из страниц, на которых расположен графический материал, а под ними или н</w:t>
      </w:r>
      <w:r w:rsidRPr="00053E0B">
        <w:rPr>
          <w:rFonts w:eastAsia="DejaVuSerif"/>
          <w:sz w:val="20"/>
          <w:szCs w:val="20"/>
        </w:rPr>
        <w:t>е</w:t>
      </w:r>
      <w:r w:rsidRPr="00053E0B">
        <w:rPr>
          <w:rFonts w:eastAsia="DejaVuSerif"/>
          <w:sz w:val="20"/>
          <w:szCs w:val="20"/>
        </w:rPr>
        <w:t>посредственно под графическим материалом на каждой из страниц, на которых расположен данный графический м</w:t>
      </w:r>
      <w:r w:rsidRPr="00053E0B">
        <w:rPr>
          <w:rFonts w:eastAsia="DejaVuSerif"/>
          <w:sz w:val="20"/>
          <w:szCs w:val="20"/>
        </w:rPr>
        <w:t>а</w:t>
      </w:r>
      <w:r w:rsidRPr="00053E0B">
        <w:rPr>
          <w:rFonts w:eastAsia="DejaVuSerif"/>
          <w:sz w:val="20"/>
          <w:szCs w:val="20"/>
        </w:rPr>
        <w:t>териал, указывают «Рисунок __, лист __».</w:t>
      </w:r>
    </w:p>
    <w:p w:rsidR="000E2778" w:rsidRPr="00053E0B" w:rsidRDefault="000E2778" w:rsidP="000E2778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7.6.8 На каждый графический материал дают ссылку в тексте ТД.</w:t>
      </w:r>
    </w:p>
    <w:p w:rsidR="00536B28" w:rsidRPr="00053E0B" w:rsidRDefault="00536B28" w:rsidP="000E2778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0E2778" w:rsidRPr="00053E0B" w:rsidRDefault="000E2778" w:rsidP="000E2778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 - ... показан на рисунке 1.</w:t>
      </w:r>
    </w:p>
    <w:p w:rsidR="00536B28" w:rsidRPr="00053E0B" w:rsidRDefault="00536B28" w:rsidP="000E2778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874D67" w:rsidRPr="00053E0B" w:rsidRDefault="00874D67" w:rsidP="000E2778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2724CE" w:rsidRPr="00053E0B" w:rsidRDefault="004239F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2724CE" w:rsidRPr="00053E0B">
        <w:rPr>
          <w:rFonts w:eastAsia="DejaVuSerif"/>
          <w:sz w:val="20"/>
          <w:szCs w:val="20"/>
        </w:rPr>
        <w:t>.6.</w:t>
      </w:r>
      <w:r w:rsidR="000E2778" w:rsidRPr="00053E0B">
        <w:rPr>
          <w:rFonts w:eastAsia="DejaVuSerif"/>
          <w:sz w:val="20"/>
          <w:szCs w:val="20"/>
        </w:rPr>
        <w:t>9</w:t>
      </w:r>
      <w:r w:rsidR="002724CE" w:rsidRPr="00053E0B">
        <w:rPr>
          <w:rFonts w:eastAsia="DejaVuSerif"/>
          <w:sz w:val="20"/>
          <w:szCs w:val="20"/>
        </w:rPr>
        <w:t xml:space="preserve"> При необходимости под графическим материалом</w:t>
      </w:r>
      <w:r w:rsidR="00A15B86" w:rsidRPr="00053E0B">
        <w:rPr>
          <w:rFonts w:eastAsia="DejaVuSerif"/>
          <w:sz w:val="20"/>
          <w:szCs w:val="20"/>
        </w:rPr>
        <w:t xml:space="preserve"> </w:t>
      </w:r>
      <w:r w:rsidR="002724CE" w:rsidRPr="00053E0B">
        <w:rPr>
          <w:rFonts w:eastAsia="DejaVuSerif"/>
          <w:sz w:val="20"/>
          <w:szCs w:val="20"/>
        </w:rPr>
        <w:t>помещают также поясняющие данн</w:t>
      </w:r>
      <w:r w:rsidR="008146CF" w:rsidRPr="00053E0B">
        <w:rPr>
          <w:rFonts w:eastAsia="DejaVuSerif"/>
          <w:sz w:val="20"/>
          <w:szCs w:val="20"/>
        </w:rPr>
        <w:t>ые, которые выра</w:t>
      </w:r>
      <w:r w:rsidR="008146CF" w:rsidRPr="00053E0B">
        <w:rPr>
          <w:rFonts w:eastAsia="DejaVuSerif"/>
          <w:sz w:val="20"/>
          <w:szCs w:val="20"/>
        </w:rPr>
        <w:t>в</w:t>
      </w:r>
      <w:r w:rsidR="008146CF" w:rsidRPr="00053E0B">
        <w:rPr>
          <w:rFonts w:eastAsia="DejaVuSerif"/>
          <w:sz w:val="20"/>
          <w:szCs w:val="20"/>
        </w:rPr>
        <w:t>нивают по центру. Разделяют поясняющие данные знаком «;», в конце всех поясняющих данных рисунка ставят то</w:t>
      </w:r>
      <w:r w:rsidR="008146CF" w:rsidRPr="00053E0B">
        <w:rPr>
          <w:rFonts w:eastAsia="DejaVuSerif"/>
          <w:sz w:val="20"/>
          <w:szCs w:val="20"/>
        </w:rPr>
        <w:t>ч</w:t>
      </w:r>
      <w:r w:rsidR="008146CF" w:rsidRPr="00053E0B">
        <w:rPr>
          <w:rFonts w:eastAsia="DejaVuSerif"/>
          <w:sz w:val="20"/>
          <w:szCs w:val="20"/>
        </w:rPr>
        <w:t>ку. Само</w:t>
      </w:r>
      <w:r w:rsidR="002724CE" w:rsidRPr="00053E0B">
        <w:rPr>
          <w:rFonts w:eastAsia="DejaVuSerif"/>
          <w:sz w:val="20"/>
          <w:szCs w:val="20"/>
        </w:rPr>
        <w:t xml:space="preserve"> слово</w:t>
      </w:r>
      <w:r w:rsidR="00A15B86" w:rsidRPr="00053E0B">
        <w:rPr>
          <w:rFonts w:eastAsia="DejaVuSerif"/>
          <w:sz w:val="20"/>
          <w:szCs w:val="20"/>
        </w:rPr>
        <w:t xml:space="preserve"> </w:t>
      </w:r>
      <w:r w:rsidR="002724CE" w:rsidRPr="00053E0B">
        <w:rPr>
          <w:rFonts w:eastAsia="DejaVuSerif"/>
          <w:sz w:val="20"/>
          <w:szCs w:val="20"/>
        </w:rPr>
        <w:t>«Рисунок» и наименование графического материала помещают</w:t>
      </w:r>
      <w:r w:rsidR="00A15B86" w:rsidRPr="00053E0B">
        <w:rPr>
          <w:rFonts w:eastAsia="DejaVuSerif"/>
          <w:sz w:val="20"/>
          <w:szCs w:val="20"/>
        </w:rPr>
        <w:t xml:space="preserve"> </w:t>
      </w:r>
      <w:r w:rsidR="002724CE" w:rsidRPr="00053E0B">
        <w:rPr>
          <w:rFonts w:eastAsia="DejaVuSerif"/>
          <w:sz w:val="20"/>
          <w:szCs w:val="20"/>
        </w:rPr>
        <w:t>после поясняющих данных.</w:t>
      </w:r>
      <w:r w:rsidR="00B54679" w:rsidRPr="00053E0B">
        <w:rPr>
          <w:rFonts w:eastAsia="DejaVuSerif"/>
          <w:sz w:val="20"/>
          <w:szCs w:val="20"/>
        </w:rPr>
        <w:t xml:space="preserve"> Пример </w:t>
      </w:r>
      <w:r w:rsidR="008146CF" w:rsidRPr="00053E0B">
        <w:rPr>
          <w:rFonts w:eastAsia="DejaVuSerif"/>
          <w:sz w:val="20"/>
          <w:szCs w:val="20"/>
        </w:rPr>
        <w:t xml:space="preserve">графического материала </w:t>
      </w:r>
      <w:r w:rsidR="00B54679" w:rsidRPr="00053E0B">
        <w:rPr>
          <w:rFonts w:eastAsia="DejaVuSerif"/>
          <w:sz w:val="20"/>
          <w:szCs w:val="20"/>
        </w:rPr>
        <w:t>с поясняющими данными представлен на рисунке 19.</w:t>
      </w:r>
    </w:p>
    <w:p w:rsidR="008146CF" w:rsidRPr="00053E0B" w:rsidRDefault="005873DD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>
        <w:rPr>
          <w:rFonts w:eastAsia="DejaVuSerif"/>
          <w:noProof/>
          <w:sz w:val="20"/>
          <w:szCs w:val="20"/>
        </w:rPr>
        <w:pict>
          <v:shape id="Рисунок 3" o:spid="_x0000_s1069" type="#_x0000_t75" style="position:absolute;left:0;text-align:left;margin-left:77.8pt;margin-top:3.55pt;width:356.6pt;height:188.85pt;z-index:5;visibility:visible">
            <v:imagedata r:id="rId16" o:title=""/>
            <w10:wrap type="square"/>
          </v:shape>
        </w:pict>
      </w:r>
    </w:p>
    <w:p w:rsidR="008146CF" w:rsidRPr="00053E0B" w:rsidRDefault="008146C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8146CF" w:rsidRPr="00053E0B" w:rsidRDefault="008146C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8146CF" w:rsidRPr="00053E0B" w:rsidRDefault="008146C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8146CF" w:rsidRPr="00053E0B" w:rsidRDefault="008146C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8146CF" w:rsidRPr="00053E0B" w:rsidRDefault="008146C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8146CF" w:rsidRPr="00053E0B" w:rsidRDefault="008146C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0E2778" w:rsidRPr="00053E0B" w:rsidRDefault="000E2778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0E2778" w:rsidRPr="00053E0B" w:rsidRDefault="000E2778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0E2778" w:rsidRPr="00053E0B" w:rsidRDefault="000E2778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0E2778" w:rsidRPr="00053E0B" w:rsidRDefault="000E2778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8146CF" w:rsidRPr="00053E0B" w:rsidRDefault="008146C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8146CF" w:rsidRPr="00053E0B" w:rsidRDefault="008146CF" w:rsidP="00536B28">
      <w:pPr>
        <w:widowControl w:val="0"/>
        <w:spacing w:line="360" w:lineRule="auto"/>
        <w:ind w:firstLine="567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1 – вал КВД; 2 –колесо зубчатое; 3 – роликоподшипник; 4 – наружная рессора; </w:t>
      </w:r>
      <w:r w:rsidR="00536B28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5 – внутренняя рессора; 6, 7, 15 – гайка; 8,9 – лабиринты; 10 – фланец лабиринта внутренний;</w:t>
      </w:r>
      <w:r w:rsidR="00536B28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11 – фланец лабиринта наружный; 12 – кольцо регул</w:t>
      </w:r>
      <w:r w:rsidRPr="00053E0B">
        <w:rPr>
          <w:rFonts w:eastAsia="DejaVuSerif"/>
          <w:sz w:val="20"/>
          <w:szCs w:val="20"/>
        </w:rPr>
        <w:t>и</w:t>
      </w:r>
      <w:r w:rsidRPr="00053E0B">
        <w:rPr>
          <w:rFonts w:eastAsia="DejaVuSerif"/>
          <w:sz w:val="20"/>
          <w:szCs w:val="20"/>
        </w:rPr>
        <w:t xml:space="preserve">ровочное; 13 – кольцо маслоуплотнительное; 14 – </w:t>
      </w:r>
      <w:r w:rsidRPr="00811414">
        <w:rPr>
          <w:rFonts w:eastAsia="DejaVuSerif"/>
          <w:sz w:val="20"/>
          <w:szCs w:val="20"/>
        </w:rPr>
        <w:t>замок пластинчатый.</w:t>
      </w:r>
    </w:p>
    <w:p w:rsidR="008146CF" w:rsidRPr="00053E0B" w:rsidRDefault="008146CF" w:rsidP="008146CF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Рисунок 19 – Передняя опора компрессора высокого давления</w:t>
      </w:r>
    </w:p>
    <w:p w:rsidR="00874D67" w:rsidRPr="00053E0B" w:rsidRDefault="00874D67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8454A0" w:rsidRPr="00053E0B" w:rsidRDefault="008454A0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7.6.10 Графики, отображающие качественные зависимости, изображаются на плоскости, ограниченной осями координат, заканчивающимися стрелками. При этом слева от стрелки оси координат и под стрелкой оси абсцисс пр</w:t>
      </w:r>
      <w:r w:rsidRPr="00053E0B">
        <w:rPr>
          <w:rFonts w:eastAsia="DejaVuSerif"/>
          <w:sz w:val="20"/>
          <w:szCs w:val="20"/>
        </w:rPr>
        <w:t>о</w:t>
      </w:r>
      <w:r w:rsidRPr="00053E0B">
        <w:rPr>
          <w:rFonts w:eastAsia="DejaVuSerif"/>
          <w:sz w:val="20"/>
          <w:szCs w:val="20"/>
        </w:rPr>
        <w:t xml:space="preserve">ставляется буквенное обозначение соответственно функции и аргумента без указания их единиц измерения. Пример графика показан на рисунке </w:t>
      </w:r>
      <w:r w:rsidR="00B54679" w:rsidRPr="00053E0B">
        <w:rPr>
          <w:rFonts w:eastAsia="DejaVuSerif"/>
          <w:sz w:val="20"/>
          <w:szCs w:val="20"/>
        </w:rPr>
        <w:t>20</w:t>
      </w:r>
      <w:r w:rsidRPr="00053E0B">
        <w:rPr>
          <w:rFonts w:eastAsia="DejaVuSerif"/>
          <w:sz w:val="20"/>
          <w:szCs w:val="20"/>
        </w:rPr>
        <w:t>.</w:t>
      </w:r>
    </w:p>
    <w:p w:rsidR="008454A0" w:rsidRPr="00053E0B" w:rsidRDefault="005873DD" w:rsidP="008454A0">
      <w:pPr>
        <w:widowControl w:val="0"/>
        <w:spacing w:line="360" w:lineRule="auto"/>
        <w:ind w:firstLine="567"/>
        <w:rPr>
          <w:rFonts w:eastAsia="DejaVuSerif"/>
          <w:sz w:val="20"/>
          <w:szCs w:val="20"/>
        </w:rPr>
      </w:pPr>
      <w:r w:rsidRPr="005873DD">
        <w:rPr>
          <w:noProof/>
        </w:rPr>
        <w:pict>
          <v:shape id="_x0000_s1047" type="#_x0000_t75" style="position:absolute;left:0;text-align:left;margin-left:155.4pt;margin-top:8.2pt;width:194.45pt;height:109.35pt;z-index:1">
            <v:imagedata r:id="rId17" o:title=""/>
            <w10:wrap type="square"/>
          </v:shape>
        </w:pict>
      </w:r>
    </w:p>
    <w:p w:rsidR="008454A0" w:rsidRPr="00053E0B" w:rsidRDefault="008454A0" w:rsidP="008454A0">
      <w:pPr>
        <w:widowControl w:val="0"/>
        <w:spacing w:line="360" w:lineRule="auto"/>
        <w:ind w:firstLine="567"/>
        <w:rPr>
          <w:rFonts w:eastAsia="DejaVuSerif"/>
          <w:sz w:val="20"/>
          <w:szCs w:val="20"/>
        </w:rPr>
      </w:pPr>
    </w:p>
    <w:p w:rsidR="008454A0" w:rsidRPr="00053E0B" w:rsidRDefault="008454A0" w:rsidP="008454A0">
      <w:pPr>
        <w:widowControl w:val="0"/>
        <w:spacing w:line="360" w:lineRule="auto"/>
        <w:ind w:firstLine="567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 </w:t>
      </w:r>
    </w:p>
    <w:p w:rsidR="008454A0" w:rsidRPr="00053E0B" w:rsidRDefault="008454A0" w:rsidP="008454A0">
      <w:pPr>
        <w:widowControl w:val="0"/>
        <w:spacing w:line="360" w:lineRule="auto"/>
        <w:ind w:firstLine="567"/>
        <w:rPr>
          <w:rFonts w:eastAsia="DejaVuSerif"/>
          <w:sz w:val="20"/>
          <w:szCs w:val="20"/>
        </w:rPr>
      </w:pPr>
    </w:p>
    <w:p w:rsidR="008454A0" w:rsidRPr="00053E0B" w:rsidRDefault="008454A0" w:rsidP="008454A0">
      <w:pPr>
        <w:widowControl w:val="0"/>
        <w:spacing w:line="360" w:lineRule="auto"/>
        <w:ind w:firstLine="567"/>
        <w:rPr>
          <w:rFonts w:eastAsia="DejaVuSerif"/>
          <w:sz w:val="20"/>
          <w:szCs w:val="20"/>
        </w:rPr>
      </w:pPr>
    </w:p>
    <w:p w:rsidR="008454A0" w:rsidRPr="00053E0B" w:rsidRDefault="008454A0" w:rsidP="008454A0">
      <w:pPr>
        <w:widowControl w:val="0"/>
        <w:spacing w:line="360" w:lineRule="auto"/>
        <w:ind w:firstLine="567"/>
        <w:rPr>
          <w:rFonts w:eastAsia="DejaVuSerif"/>
          <w:sz w:val="20"/>
          <w:szCs w:val="20"/>
        </w:rPr>
      </w:pPr>
    </w:p>
    <w:p w:rsidR="008454A0" w:rsidRPr="00053E0B" w:rsidRDefault="008454A0" w:rsidP="008454A0">
      <w:pPr>
        <w:widowControl w:val="0"/>
        <w:spacing w:line="360" w:lineRule="auto"/>
        <w:ind w:firstLine="567"/>
        <w:rPr>
          <w:rFonts w:eastAsia="DejaVuSerif"/>
          <w:sz w:val="20"/>
          <w:szCs w:val="20"/>
        </w:rPr>
      </w:pPr>
    </w:p>
    <w:p w:rsidR="008454A0" w:rsidRPr="00053E0B" w:rsidRDefault="008454A0" w:rsidP="008454A0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Рисунок </w:t>
      </w:r>
      <w:r w:rsidR="00B54679" w:rsidRPr="00053E0B">
        <w:rPr>
          <w:rFonts w:eastAsia="DejaVuSerif"/>
          <w:sz w:val="20"/>
          <w:szCs w:val="20"/>
        </w:rPr>
        <w:t>20</w:t>
      </w:r>
    </w:p>
    <w:p w:rsidR="008454A0" w:rsidRPr="00053E0B" w:rsidRDefault="008454A0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7.6.11 Графики, по которым можно установить количественную связь между независимой и зависимыми пер</w:t>
      </w:r>
      <w:r w:rsidRPr="00053E0B">
        <w:rPr>
          <w:rFonts w:eastAsia="DejaVuSerif"/>
          <w:sz w:val="20"/>
          <w:szCs w:val="20"/>
        </w:rPr>
        <w:t>е</w:t>
      </w:r>
      <w:r w:rsidRPr="00053E0B">
        <w:rPr>
          <w:rFonts w:eastAsia="DejaVuSerif"/>
          <w:sz w:val="20"/>
          <w:szCs w:val="20"/>
        </w:rPr>
        <w:t>менными, должны снабжаться координатной сеткой равномерной или логарифмической. Буквенные обозначения и</w:t>
      </w:r>
      <w:r w:rsidRPr="00053E0B">
        <w:rPr>
          <w:rFonts w:eastAsia="DejaVuSerif"/>
          <w:sz w:val="20"/>
          <w:szCs w:val="20"/>
        </w:rPr>
        <w:t>з</w:t>
      </w:r>
      <w:r w:rsidRPr="00053E0B">
        <w:rPr>
          <w:rFonts w:eastAsia="DejaVuSerif"/>
          <w:sz w:val="20"/>
          <w:szCs w:val="20"/>
        </w:rPr>
        <w:t>меняющихся переменных проставляются вверху слева от левой границы  координатного поля и справа под нижней границей поля. Единицы измерения проставляются в одной строке с буквенными обозначениями переменных и отд</w:t>
      </w:r>
      <w:r w:rsidRPr="00053E0B">
        <w:rPr>
          <w:rFonts w:eastAsia="DejaVuSerif"/>
          <w:sz w:val="20"/>
          <w:szCs w:val="20"/>
        </w:rPr>
        <w:t>е</w:t>
      </w:r>
      <w:r w:rsidRPr="00053E0B">
        <w:rPr>
          <w:rFonts w:eastAsia="DejaVuSerif"/>
          <w:sz w:val="20"/>
          <w:szCs w:val="20"/>
        </w:rPr>
        <w:t>ляются от них запятой. Числовые значения должны иметь минимальное число значащих цифр – не более трех. Пример показан на рисунке 2</w:t>
      </w:r>
      <w:r w:rsidR="00B54679" w:rsidRPr="00053E0B">
        <w:rPr>
          <w:rFonts w:eastAsia="DejaVuSerif"/>
          <w:sz w:val="20"/>
          <w:szCs w:val="20"/>
        </w:rPr>
        <w:t>1</w:t>
      </w:r>
      <w:r w:rsidRPr="00053E0B">
        <w:rPr>
          <w:rFonts w:eastAsia="DejaVuSerif"/>
          <w:sz w:val="20"/>
          <w:szCs w:val="20"/>
        </w:rPr>
        <w:t>.</w:t>
      </w:r>
    </w:p>
    <w:p w:rsidR="008454A0" w:rsidRPr="00053E0B" w:rsidRDefault="005873DD" w:rsidP="008454A0">
      <w:pPr>
        <w:widowControl w:val="0"/>
        <w:spacing w:line="360" w:lineRule="auto"/>
        <w:ind w:firstLine="567"/>
        <w:rPr>
          <w:rFonts w:eastAsia="DejaVuSerif"/>
          <w:sz w:val="20"/>
          <w:szCs w:val="20"/>
        </w:rPr>
      </w:pPr>
      <w:r w:rsidRPr="005873DD">
        <w:rPr>
          <w:noProof/>
        </w:rPr>
        <w:pict>
          <v:shape id="_x0000_s1048" type="#_x0000_t75" style="position:absolute;left:0;text-align:left;margin-left:167pt;margin-top:3.45pt;width:176.25pt;height:109.5pt;z-index:2">
            <v:imagedata r:id="rId18" o:title=""/>
            <w10:wrap type="square"/>
          </v:shape>
        </w:pict>
      </w:r>
    </w:p>
    <w:p w:rsidR="008454A0" w:rsidRPr="00053E0B" w:rsidRDefault="008454A0" w:rsidP="008454A0">
      <w:pPr>
        <w:widowControl w:val="0"/>
        <w:spacing w:line="360" w:lineRule="auto"/>
        <w:ind w:firstLine="567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 </w:t>
      </w:r>
    </w:p>
    <w:p w:rsidR="008454A0" w:rsidRPr="00053E0B" w:rsidRDefault="008454A0" w:rsidP="008454A0">
      <w:pPr>
        <w:widowControl w:val="0"/>
        <w:spacing w:line="360" w:lineRule="auto"/>
        <w:ind w:firstLine="567"/>
        <w:rPr>
          <w:rFonts w:eastAsia="DejaVuSerif"/>
          <w:sz w:val="20"/>
          <w:szCs w:val="20"/>
        </w:rPr>
      </w:pPr>
    </w:p>
    <w:p w:rsidR="008454A0" w:rsidRPr="00053E0B" w:rsidRDefault="008454A0" w:rsidP="008454A0">
      <w:pPr>
        <w:widowControl w:val="0"/>
        <w:spacing w:line="360" w:lineRule="auto"/>
        <w:ind w:firstLine="567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 </w:t>
      </w:r>
    </w:p>
    <w:p w:rsidR="008454A0" w:rsidRPr="00053E0B" w:rsidRDefault="008454A0" w:rsidP="008454A0">
      <w:pPr>
        <w:widowControl w:val="0"/>
        <w:spacing w:line="360" w:lineRule="auto"/>
        <w:ind w:firstLine="567"/>
        <w:rPr>
          <w:rFonts w:eastAsia="DejaVuSerif"/>
          <w:sz w:val="20"/>
          <w:szCs w:val="20"/>
        </w:rPr>
      </w:pPr>
    </w:p>
    <w:p w:rsidR="008454A0" w:rsidRPr="00053E0B" w:rsidRDefault="008454A0" w:rsidP="008454A0">
      <w:pPr>
        <w:widowControl w:val="0"/>
        <w:spacing w:line="360" w:lineRule="auto"/>
        <w:ind w:firstLine="567"/>
        <w:rPr>
          <w:rFonts w:eastAsia="DejaVuSerif"/>
          <w:sz w:val="20"/>
          <w:szCs w:val="20"/>
        </w:rPr>
      </w:pPr>
    </w:p>
    <w:p w:rsidR="008454A0" w:rsidRPr="00053E0B" w:rsidRDefault="008454A0" w:rsidP="008454A0">
      <w:pPr>
        <w:widowControl w:val="0"/>
        <w:spacing w:line="360" w:lineRule="auto"/>
        <w:ind w:firstLine="567"/>
        <w:rPr>
          <w:rFonts w:eastAsia="DejaVuSerif"/>
          <w:sz w:val="20"/>
          <w:szCs w:val="20"/>
        </w:rPr>
      </w:pPr>
    </w:p>
    <w:p w:rsidR="002E6178" w:rsidRPr="00053E0B" w:rsidRDefault="008454A0" w:rsidP="008454A0">
      <w:pPr>
        <w:widowControl w:val="0"/>
        <w:spacing w:line="360" w:lineRule="auto"/>
        <w:ind w:firstLine="567"/>
        <w:jc w:val="center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Рисунок </w:t>
      </w:r>
      <w:r w:rsidR="00B54679" w:rsidRPr="00053E0B">
        <w:rPr>
          <w:rFonts w:eastAsia="DejaVuSerif"/>
          <w:sz w:val="20"/>
          <w:szCs w:val="20"/>
        </w:rPr>
        <w:t>21</w:t>
      </w:r>
    </w:p>
    <w:p w:rsidR="002E6178" w:rsidRPr="00053E0B" w:rsidRDefault="00EC1629" w:rsidP="002C53C1">
      <w:pPr>
        <w:pStyle w:val="2"/>
        <w:keepNext w:val="0"/>
        <w:spacing w:before="0" w:line="480" w:lineRule="auto"/>
        <w:ind w:left="0" w:firstLine="567"/>
        <w:rPr>
          <w:sz w:val="20"/>
          <w:szCs w:val="20"/>
        </w:rPr>
      </w:pPr>
      <w:bookmarkStart w:id="89" w:name="_Toc292982145"/>
      <w:bookmarkStart w:id="90" w:name="_Toc294007566"/>
      <w:bookmarkStart w:id="91" w:name="_Toc294007786"/>
      <w:r w:rsidRPr="00053E0B">
        <w:rPr>
          <w:sz w:val="20"/>
          <w:szCs w:val="20"/>
        </w:rPr>
        <w:t>7.7 Формулы</w:t>
      </w:r>
      <w:bookmarkEnd w:id="89"/>
      <w:bookmarkEnd w:id="90"/>
      <w:bookmarkEnd w:id="91"/>
    </w:p>
    <w:p w:rsidR="00EC1629" w:rsidRPr="00053E0B" w:rsidRDefault="00EC1629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7.7.1 При необходимости в тексте ТД, таблицах и данных, поясняющих графический материал, могут быть и</w:t>
      </w:r>
      <w:r w:rsidRPr="00053E0B">
        <w:rPr>
          <w:rFonts w:eastAsia="DejaVuSerif"/>
          <w:sz w:val="20"/>
          <w:szCs w:val="20"/>
        </w:rPr>
        <w:t>с</w:t>
      </w:r>
      <w:r w:rsidRPr="00053E0B">
        <w:rPr>
          <w:rFonts w:eastAsia="DejaVuSerif"/>
          <w:sz w:val="20"/>
          <w:szCs w:val="20"/>
        </w:rPr>
        <w:t>пользованы формулы.</w:t>
      </w:r>
    </w:p>
    <w:p w:rsidR="00EC1629" w:rsidRPr="00053E0B" w:rsidRDefault="00EC1629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7.7.2 Формулы, за исключением помещаемых в приложениях, таблицах и поясняющих данных к графическому материалу, нумеруют сквозной нумерацией арабскими цифрами. При этом номер формулы записывают в круглых скобках на одном уровне с ней справа от формулы.</w:t>
      </w:r>
    </w:p>
    <w:p w:rsidR="00536B28" w:rsidRPr="00053E0B" w:rsidRDefault="00536B28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EC1629" w:rsidRPr="00053E0B" w:rsidRDefault="00EC1629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 - (1), (2), (3) и т.д.</w:t>
      </w:r>
    </w:p>
    <w:p w:rsidR="00536B28" w:rsidRPr="00053E0B" w:rsidRDefault="00536B28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EC1629" w:rsidRPr="00053E0B" w:rsidRDefault="00EC1629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Если в тексте стандарта приведена одна формула, ее обозначают (1).</w:t>
      </w:r>
    </w:p>
    <w:p w:rsidR="00EC1629" w:rsidRPr="00053E0B" w:rsidRDefault="00EC1629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Допускается нумерация формул в пределах раздела. В этом случае номер формулы состоит из номера раздела и порядкового номера формулы, разделенных точкой.</w:t>
      </w:r>
    </w:p>
    <w:p w:rsidR="00536B28" w:rsidRPr="00053E0B" w:rsidRDefault="00536B28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EC1629" w:rsidRPr="00053E0B" w:rsidRDefault="00EC1629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 - (3.3)</w:t>
      </w:r>
    </w:p>
    <w:p w:rsidR="00536B28" w:rsidRPr="00053E0B" w:rsidRDefault="00536B28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EC1629" w:rsidRPr="00053E0B" w:rsidRDefault="00EC1629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7.7.3 Формулы, помещаемые в приложениях, нумеруют арабскими цифрами отдельной нумерацией в пределах каждого приложения, добавляя перед каждым номером обозначение данного приложения и разделяя их точкой.</w:t>
      </w:r>
    </w:p>
    <w:p w:rsidR="00536B28" w:rsidRPr="00053E0B" w:rsidRDefault="00536B28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EC1629" w:rsidRPr="00053E0B" w:rsidRDefault="00EC1629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 - (В.1)</w:t>
      </w:r>
    </w:p>
    <w:p w:rsidR="00536B28" w:rsidRPr="00053E0B" w:rsidRDefault="00536B28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EC1629" w:rsidRPr="00053E0B" w:rsidRDefault="00EC1629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7.7.4 Формулы, помещаемые в таблицах или в поясняющих данных к графическому материалу, не нумеруют.</w:t>
      </w:r>
    </w:p>
    <w:p w:rsidR="00EC1629" w:rsidRPr="00053E0B" w:rsidRDefault="00EC1629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7.7.5 Пояснения символов и числовых коэффициентов, входящих в формулу (если соответствующие пояснения не приведены ранее в тексте), приводят непосредственно под формулой.</w:t>
      </w:r>
    </w:p>
    <w:p w:rsidR="00EC1629" w:rsidRPr="00053E0B" w:rsidRDefault="00EC1629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Пояснения каждого символа приводят с новой строки в той последовательности, в которой эти символы прив</w:t>
      </w:r>
      <w:r w:rsidRPr="00053E0B">
        <w:rPr>
          <w:rFonts w:eastAsia="DejaVuSerif"/>
          <w:sz w:val="20"/>
          <w:szCs w:val="20"/>
        </w:rPr>
        <w:t>е</w:t>
      </w:r>
      <w:r w:rsidRPr="00053E0B">
        <w:rPr>
          <w:rFonts w:eastAsia="DejaVuSerif"/>
          <w:sz w:val="20"/>
          <w:szCs w:val="20"/>
        </w:rPr>
        <w:t xml:space="preserve">дены в формуле. Первую строку пояснения начинают со слова «где», которое записывают </w:t>
      </w:r>
      <w:r w:rsidR="00B41EF0" w:rsidRPr="00053E0B">
        <w:rPr>
          <w:rFonts w:eastAsia="DejaVuSerif"/>
          <w:sz w:val="20"/>
          <w:szCs w:val="20"/>
        </w:rPr>
        <w:t xml:space="preserve">с новой строки </w:t>
      </w:r>
      <w:r w:rsidRPr="00053E0B">
        <w:rPr>
          <w:rFonts w:eastAsia="DejaVuSerif"/>
          <w:sz w:val="20"/>
          <w:szCs w:val="20"/>
        </w:rPr>
        <w:t>без абзацн</w:t>
      </w:r>
      <w:r w:rsidRPr="00053E0B">
        <w:rPr>
          <w:rFonts w:eastAsia="DejaVuSerif"/>
          <w:sz w:val="20"/>
          <w:szCs w:val="20"/>
        </w:rPr>
        <w:t>о</w:t>
      </w:r>
      <w:r w:rsidRPr="00053E0B">
        <w:rPr>
          <w:rFonts w:eastAsia="DejaVuSerif"/>
          <w:sz w:val="20"/>
          <w:szCs w:val="20"/>
        </w:rPr>
        <w:t>го отступа</w:t>
      </w:r>
      <w:r w:rsidR="00B41EF0" w:rsidRPr="00053E0B">
        <w:rPr>
          <w:rFonts w:eastAsia="DejaVuSerif"/>
          <w:sz w:val="20"/>
          <w:szCs w:val="20"/>
        </w:rPr>
        <w:t>. Печатают слово «где» строчными буквами, после него двоеточие не ставят.</w:t>
      </w:r>
    </w:p>
    <w:p w:rsidR="00536B28" w:rsidRPr="00053E0B" w:rsidRDefault="00536B28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8D743D" w:rsidRDefault="00AD6629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 -</w:t>
      </w:r>
    </w:p>
    <w:p w:rsidR="008D743D" w:rsidRDefault="008D743D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8D743D" w:rsidRPr="008D743D" w:rsidRDefault="008D743D" w:rsidP="008D743D">
      <w:pPr>
        <w:pStyle w:val="af5"/>
        <w:spacing w:before="138"/>
        <w:ind w:left="810"/>
      </w:pPr>
      <w:r w:rsidRPr="008D743D">
        <w:t>1.1  Плотность   породы в массиве:</w:t>
      </w:r>
    </w:p>
    <w:p w:rsidR="008D743D" w:rsidRPr="008D743D" w:rsidRDefault="005873DD" w:rsidP="008D743D">
      <w:pPr>
        <w:pStyle w:val="af5"/>
        <w:spacing w:before="10"/>
      </w:pPr>
      <w:r>
        <w:rPr>
          <w:noProof/>
        </w:rPr>
        <w:pict>
          <v:shape id="image11.png" o:spid="_x0000_s1370" type="#_x0000_t75" style="position:absolute;margin-left:120.5pt;margin-top:7.1pt;width:412.4pt;height:27pt;z-index:8;visibility:visible;mso-wrap-distance-left:0;mso-wrap-distance-right:0;mso-position-horizontal-relative:page">
            <v:imagedata r:id="rId19" o:title=""/>
            <w10:wrap type="topAndBottom" anchorx="page"/>
          </v:shape>
        </w:pict>
      </w:r>
    </w:p>
    <w:p w:rsidR="008D743D" w:rsidRPr="008D743D" w:rsidRDefault="008D743D" w:rsidP="008D743D">
      <w:pPr>
        <w:tabs>
          <w:tab w:val="left" w:pos="5406"/>
          <w:tab w:val="left" w:pos="6767"/>
        </w:tabs>
        <w:spacing w:line="360" w:lineRule="auto"/>
        <w:ind w:left="810" w:hanging="668"/>
        <w:rPr>
          <w:i/>
        </w:rPr>
      </w:pPr>
      <w:r w:rsidRPr="008D743D">
        <w:t>где  m = 24,6 кг -</w:t>
      </w:r>
      <w:r w:rsidRPr="008D743D">
        <w:rPr>
          <w:spacing w:val="-6"/>
        </w:rPr>
        <w:t xml:space="preserve"> </w:t>
      </w:r>
      <w:r w:rsidRPr="008D743D">
        <w:t>масса образца, [5,</w:t>
      </w:r>
      <w:r w:rsidRPr="008D743D">
        <w:rPr>
          <w:spacing w:val="-1"/>
        </w:rPr>
        <w:t xml:space="preserve"> </w:t>
      </w:r>
      <w:r w:rsidRPr="008D743D">
        <w:t>с.</w:t>
      </w:r>
      <w:r w:rsidRPr="008D743D">
        <w:rPr>
          <w:spacing w:val="-1"/>
        </w:rPr>
        <w:t xml:space="preserve"> </w:t>
      </w:r>
      <w:r w:rsidRPr="008D743D">
        <w:t xml:space="preserve">31] - </w:t>
      </w:r>
      <w:r w:rsidRPr="008D743D">
        <w:rPr>
          <w:i/>
        </w:rPr>
        <w:t>Ссылки на</w:t>
      </w:r>
      <w:r w:rsidRPr="008D743D">
        <w:rPr>
          <w:i/>
          <w:spacing w:val="-2"/>
        </w:rPr>
        <w:t xml:space="preserve"> </w:t>
      </w:r>
      <w:r w:rsidRPr="008D743D">
        <w:rPr>
          <w:i/>
        </w:rPr>
        <w:t>литературу</w:t>
      </w:r>
    </w:p>
    <w:p w:rsidR="008D743D" w:rsidRPr="008D743D" w:rsidRDefault="008D743D" w:rsidP="008D743D">
      <w:pPr>
        <w:pStyle w:val="Heading2"/>
        <w:tabs>
          <w:tab w:val="left" w:pos="5409"/>
        </w:tabs>
        <w:spacing w:before="0" w:line="360" w:lineRule="auto"/>
        <w:ind w:left="810" w:hanging="101"/>
        <w:rPr>
          <w:sz w:val="24"/>
          <w:szCs w:val="24"/>
          <w:lang w:val="ru-RU"/>
        </w:rPr>
      </w:pPr>
      <w:r w:rsidRPr="008D743D">
        <w:rPr>
          <w:sz w:val="24"/>
          <w:szCs w:val="24"/>
        </w:rPr>
        <w:t>V</w:t>
      </w:r>
      <w:r w:rsidRPr="008D743D">
        <w:rPr>
          <w:sz w:val="24"/>
          <w:szCs w:val="24"/>
          <w:lang w:val="ru-RU"/>
        </w:rPr>
        <w:t>= 6 дм</w:t>
      </w:r>
      <w:r w:rsidRPr="008D743D">
        <w:rPr>
          <w:position w:val="10"/>
          <w:sz w:val="24"/>
          <w:szCs w:val="24"/>
          <w:lang w:val="ru-RU"/>
        </w:rPr>
        <w:t>3</w:t>
      </w:r>
      <w:r w:rsidRPr="008D743D">
        <w:rPr>
          <w:sz w:val="24"/>
          <w:szCs w:val="24"/>
          <w:lang w:val="ru-RU"/>
        </w:rPr>
        <w:t>-</w:t>
      </w:r>
      <w:r w:rsidRPr="008D743D">
        <w:rPr>
          <w:spacing w:val="-4"/>
          <w:sz w:val="24"/>
          <w:szCs w:val="24"/>
          <w:lang w:val="ru-RU"/>
        </w:rPr>
        <w:t xml:space="preserve"> </w:t>
      </w:r>
      <w:r w:rsidRPr="008D743D">
        <w:rPr>
          <w:sz w:val="24"/>
          <w:szCs w:val="24"/>
          <w:lang w:val="ru-RU"/>
        </w:rPr>
        <w:t>объем</w:t>
      </w:r>
      <w:r w:rsidRPr="008D743D">
        <w:rPr>
          <w:spacing w:val="-1"/>
          <w:sz w:val="24"/>
          <w:szCs w:val="24"/>
          <w:lang w:val="ru-RU"/>
        </w:rPr>
        <w:t xml:space="preserve"> </w:t>
      </w:r>
      <w:r w:rsidRPr="008D743D">
        <w:rPr>
          <w:sz w:val="24"/>
          <w:szCs w:val="24"/>
          <w:lang w:val="ru-RU"/>
        </w:rPr>
        <w:t>образца, [6, с.</w:t>
      </w:r>
      <w:r w:rsidRPr="008D743D">
        <w:rPr>
          <w:spacing w:val="-4"/>
          <w:sz w:val="24"/>
          <w:szCs w:val="24"/>
          <w:lang w:val="ru-RU"/>
        </w:rPr>
        <w:t xml:space="preserve"> </w:t>
      </w:r>
      <w:r w:rsidRPr="008D743D">
        <w:rPr>
          <w:sz w:val="24"/>
          <w:szCs w:val="24"/>
          <w:lang w:val="ru-RU"/>
        </w:rPr>
        <w:t>123]</w:t>
      </w:r>
    </w:p>
    <w:p w:rsidR="008D743D" w:rsidRPr="008D743D" w:rsidRDefault="008D743D" w:rsidP="008D743D">
      <w:pPr>
        <w:spacing w:line="360" w:lineRule="auto"/>
        <w:ind w:left="810"/>
        <w:rPr>
          <w:b/>
          <w:i/>
        </w:rPr>
      </w:pPr>
      <w:r w:rsidRPr="008D743D">
        <w:rPr>
          <w:b/>
          <w:i/>
        </w:rPr>
        <w:t>Пример:</w:t>
      </w:r>
    </w:p>
    <w:p w:rsidR="008D743D" w:rsidRPr="008D743D" w:rsidRDefault="008D743D" w:rsidP="008D743D">
      <w:pPr>
        <w:spacing w:line="360" w:lineRule="auto"/>
        <w:ind w:left="810"/>
        <w:rPr>
          <w:b/>
          <w:i/>
        </w:rPr>
      </w:pPr>
      <w:r w:rsidRPr="008D743D">
        <w:rPr>
          <w:b/>
          <w:i/>
        </w:rPr>
        <w:t>2.1 Рабочий ток двигателя</w:t>
      </w:r>
      <w:r w:rsidRPr="008D743D">
        <w:rPr>
          <w:rFonts w:eastAsia="DejaVuSerif"/>
          <w:b/>
          <w:i/>
        </w:rPr>
        <w:t xml:space="preserve"> вычисляют по формуле</w:t>
      </w:r>
      <w:r w:rsidRPr="008D743D">
        <w:rPr>
          <w:b/>
          <w:i/>
        </w:rPr>
        <w:t>:</w:t>
      </w:r>
    </w:p>
    <w:p w:rsidR="008D743D" w:rsidRPr="008D743D" w:rsidRDefault="008D743D" w:rsidP="008D743D">
      <w:pPr>
        <w:pStyle w:val="af5"/>
        <w:spacing w:after="0" w:line="360" w:lineRule="auto"/>
      </w:pPr>
    </w:p>
    <w:p w:rsidR="008D743D" w:rsidRPr="008D743D" w:rsidRDefault="005873DD" w:rsidP="008D743D">
      <w:pPr>
        <w:pStyle w:val="af5"/>
        <w:spacing w:after="0" w:line="360" w:lineRule="auto"/>
      </w:pPr>
      <w:r>
        <w:rPr>
          <w:noProof/>
        </w:rPr>
        <w:pict>
          <v:shape id="image12.png" o:spid="_x0000_s1369" type="#_x0000_t75" style="position:absolute;margin-left:180.25pt;margin-top:9.4pt;width:327pt;height:33pt;z-index:9;visibility:visible;mso-wrap-distance-left:0;mso-wrap-distance-right:0;mso-position-horizontal-relative:page">
            <v:imagedata r:id="rId20" o:title=""/>
            <w10:wrap type="topAndBottom" anchorx="page"/>
          </v:shape>
        </w:pict>
      </w:r>
    </w:p>
    <w:p w:rsidR="008D743D" w:rsidRPr="008D743D" w:rsidRDefault="008D743D" w:rsidP="008D743D">
      <w:pPr>
        <w:pStyle w:val="af5"/>
        <w:tabs>
          <w:tab w:val="left" w:pos="2939"/>
        </w:tabs>
        <w:spacing w:after="0" w:line="360" w:lineRule="auto"/>
        <w:ind w:left="567" w:hanging="425"/>
      </w:pPr>
      <w:r w:rsidRPr="008D743D">
        <w:t>где Кз</w:t>
      </w:r>
      <w:r w:rsidRPr="008D743D">
        <w:rPr>
          <w:spacing w:val="-1"/>
        </w:rPr>
        <w:t xml:space="preserve"> </w:t>
      </w:r>
      <w:r w:rsidRPr="008D743D">
        <w:t>=</w:t>
      </w:r>
      <w:r w:rsidRPr="008D743D">
        <w:rPr>
          <w:spacing w:val="-1"/>
        </w:rPr>
        <w:t xml:space="preserve"> </w:t>
      </w:r>
      <w:r w:rsidRPr="008D743D">
        <w:t>0,9 – коэффициент</w:t>
      </w:r>
      <w:r w:rsidRPr="008D743D">
        <w:rPr>
          <w:spacing w:val="-12"/>
        </w:rPr>
        <w:t xml:space="preserve"> </w:t>
      </w:r>
      <w:r w:rsidRPr="008D743D">
        <w:t>загрузки,</w:t>
      </w:r>
    </w:p>
    <w:p w:rsidR="008D743D" w:rsidRPr="008D743D" w:rsidRDefault="008D743D" w:rsidP="008D743D">
      <w:pPr>
        <w:pStyle w:val="af5"/>
        <w:tabs>
          <w:tab w:val="left" w:pos="2939"/>
        </w:tabs>
        <w:spacing w:after="0" w:line="360" w:lineRule="auto"/>
        <w:ind w:left="567" w:right="3169"/>
      </w:pPr>
      <w:r w:rsidRPr="008D743D">
        <w:t>Р</w:t>
      </w:r>
      <w:r w:rsidRPr="00811414">
        <w:rPr>
          <w:vertAlign w:val="subscript"/>
        </w:rPr>
        <w:t>ном</w:t>
      </w:r>
      <w:r w:rsidRPr="008D743D">
        <w:t>. =</w:t>
      </w:r>
      <w:r w:rsidRPr="008D743D">
        <w:rPr>
          <w:spacing w:val="-3"/>
        </w:rPr>
        <w:t xml:space="preserve"> </w:t>
      </w:r>
      <w:r w:rsidRPr="008D743D">
        <w:t>34</w:t>
      </w:r>
      <w:r w:rsidRPr="008D743D">
        <w:rPr>
          <w:spacing w:val="-1"/>
        </w:rPr>
        <w:t xml:space="preserve"> </w:t>
      </w:r>
      <w:r w:rsidRPr="008D743D">
        <w:t>кВт – номинальная</w:t>
      </w:r>
      <w:r w:rsidRPr="008D743D">
        <w:rPr>
          <w:spacing w:val="-6"/>
        </w:rPr>
        <w:t xml:space="preserve"> </w:t>
      </w:r>
      <w:r w:rsidRPr="008D743D">
        <w:t>мощность</w:t>
      </w:r>
      <w:r w:rsidRPr="008D743D">
        <w:rPr>
          <w:spacing w:val="-2"/>
        </w:rPr>
        <w:t xml:space="preserve"> </w:t>
      </w:r>
      <w:r w:rsidRPr="008D743D">
        <w:t xml:space="preserve">двигателя, </w:t>
      </w:r>
    </w:p>
    <w:p w:rsidR="008D743D" w:rsidRPr="008D743D" w:rsidRDefault="008D743D" w:rsidP="008D743D">
      <w:pPr>
        <w:pStyle w:val="af5"/>
        <w:tabs>
          <w:tab w:val="left" w:pos="2939"/>
        </w:tabs>
        <w:spacing w:after="0" w:line="360" w:lineRule="auto"/>
        <w:ind w:left="567" w:right="3169"/>
      </w:pPr>
      <w:r w:rsidRPr="008D743D">
        <w:t>U</w:t>
      </w:r>
      <w:r w:rsidRPr="004A6CA4">
        <w:rPr>
          <w:vertAlign w:val="subscript"/>
        </w:rPr>
        <w:t>раб</w:t>
      </w:r>
      <w:r w:rsidRPr="008D743D">
        <w:t>. =</w:t>
      </w:r>
      <w:r w:rsidRPr="008D743D">
        <w:rPr>
          <w:spacing w:val="-2"/>
        </w:rPr>
        <w:t xml:space="preserve"> </w:t>
      </w:r>
      <w:r w:rsidRPr="008D743D">
        <w:t>380 В – рабочее напряжение</w:t>
      </w:r>
      <w:r w:rsidRPr="008D743D">
        <w:rPr>
          <w:spacing w:val="-7"/>
        </w:rPr>
        <w:t xml:space="preserve"> </w:t>
      </w:r>
      <w:r w:rsidRPr="008D743D">
        <w:t>сети,</w:t>
      </w:r>
    </w:p>
    <w:p w:rsidR="008D743D" w:rsidRPr="008D743D" w:rsidRDefault="008D743D" w:rsidP="008D743D">
      <w:pPr>
        <w:pStyle w:val="af5"/>
        <w:tabs>
          <w:tab w:val="left" w:pos="2939"/>
          <w:tab w:val="left" w:pos="3258"/>
        </w:tabs>
        <w:spacing w:after="0" w:line="360" w:lineRule="auto"/>
        <w:ind w:left="567" w:right="2973"/>
      </w:pPr>
      <w:r w:rsidRPr="008D743D">
        <w:t>cos φ</w:t>
      </w:r>
      <w:r w:rsidRPr="008D743D">
        <w:rPr>
          <w:spacing w:val="-1"/>
        </w:rPr>
        <w:t xml:space="preserve"> </w:t>
      </w:r>
      <w:r w:rsidRPr="008D743D">
        <w:t>=</w:t>
      </w:r>
      <w:r w:rsidRPr="008D743D">
        <w:rPr>
          <w:spacing w:val="-2"/>
        </w:rPr>
        <w:t xml:space="preserve"> </w:t>
      </w:r>
      <w:r w:rsidRPr="008D743D">
        <w:t>0,86 коэффициент</w:t>
      </w:r>
      <w:r w:rsidRPr="008D743D">
        <w:rPr>
          <w:spacing w:val="-4"/>
        </w:rPr>
        <w:t xml:space="preserve"> </w:t>
      </w:r>
      <w:r w:rsidRPr="008D743D">
        <w:t>мощности</w:t>
      </w:r>
      <w:r w:rsidRPr="008D743D">
        <w:rPr>
          <w:spacing w:val="-4"/>
        </w:rPr>
        <w:t xml:space="preserve"> </w:t>
      </w:r>
      <w:r w:rsidRPr="008D743D">
        <w:t xml:space="preserve">двигателя, </w:t>
      </w:r>
    </w:p>
    <w:p w:rsidR="008D743D" w:rsidRPr="008D743D" w:rsidRDefault="008D743D" w:rsidP="008D743D">
      <w:pPr>
        <w:pStyle w:val="af5"/>
        <w:tabs>
          <w:tab w:val="left" w:pos="2939"/>
          <w:tab w:val="left" w:pos="3258"/>
        </w:tabs>
        <w:spacing w:after="0" w:line="360" w:lineRule="auto"/>
        <w:ind w:left="567" w:right="2973"/>
      </w:pPr>
      <w:r w:rsidRPr="008D743D">
        <w:t>ή = 0,93 – коэффициент полезного</w:t>
      </w:r>
      <w:r w:rsidRPr="008D743D">
        <w:rPr>
          <w:spacing w:val="-10"/>
        </w:rPr>
        <w:t xml:space="preserve"> </w:t>
      </w:r>
      <w:r w:rsidRPr="008D743D">
        <w:t>действия</w:t>
      </w:r>
    </w:p>
    <w:p w:rsidR="008D743D" w:rsidRDefault="008D743D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8D743D" w:rsidRDefault="008D743D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AD6629" w:rsidRPr="00053E0B" w:rsidRDefault="00AD6629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 Плотность каждого образца р, кг/м</w:t>
      </w:r>
      <w:r w:rsidRPr="00053E0B">
        <w:rPr>
          <w:rFonts w:eastAsia="DejaVuSerif"/>
          <w:b/>
          <w:i/>
          <w:sz w:val="16"/>
          <w:szCs w:val="16"/>
          <w:vertAlign w:val="superscript"/>
        </w:rPr>
        <w:t>3</w:t>
      </w:r>
      <w:r w:rsidRPr="00053E0B">
        <w:rPr>
          <w:rFonts w:eastAsia="DejaVuSerif"/>
          <w:b/>
          <w:i/>
          <w:sz w:val="16"/>
          <w:szCs w:val="16"/>
        </w:rPr>
        <w:t>, вычисляют по формуле</w:t>
      </w:r>
      <w:r w:rsidR="004A6CA4">
        <w:rPr>
          <w:rFonts w:eastAsia="DejaVuSerif"/>
          <w:b/>
          <w:i/>
          <w:sz w:val="16"/>
          <w:szCs w:val="16"/>
        </w:rPr>
        <w:t xml:space="preserve"> ( 3):</w:t>
      </w:r>
    </w:p>
    <w:p w:rsidR="00AD6629" w:rsidRPr="00053E0B" w:rsidRDefault="00AD6629" w:rsidP="00AD6629">
      <w:pPr>
        <w:widowControl w:val="0"/>
        <w:spacing w:line="360" w:lineRule="auto"/>
        <w:ind w:firstLine="567"/>
        <w:jc w:val="right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position w:val="-24"/>
          <w:sz w:val="16"/>
          <w:szCs w:val="16"/>
        </w:rPr>
        <w:object w:dxaOrig="740" w:dyaOrig="620">
          <v:shape id="_x0000_i1026" type="#_x0000_t75" style="width:36.55pt;height:30.65pt" o:ole="">
            <v:imagedata r:id="rId21" o:title=""/>
          </v:shape>
          <o:OLEObject Type="Embed" ProgID="Equation.3" ShapeID="_x0000_i1026" DrawAspect="Content" ObjectID="_1679470438" r:id="rId22"/>
        </w:object>
      </w:r>
      <w:r w:rsidRPr="00053E0B">
        <w:rPr>
          <w:rFonts w:eastAsia="DejaVuSerif"/>
          <w:b/>
          <w:i/>
          <w:sz w:val="16"/>
          <w:szCs w:val="16"/>
        </w:rPr>
        <w:t>,</w:t>
      </w:r>
      <w:r w:rsidRPr="00053E0B">
        <w:rPr>
          <w:rFonts w:eastAsia="DejaVuSerif"/>
          <w:b/>
          <w:i/>
          <w:sz w:val="16"/>
          <w:szCs w:val="16"/>
        </w:rPr>
        <w:tab/>
      </w:r>
      <w:r w:rsidRPr="00053E0B">
        <w:rPr>
          <w:rFonts w:eastAsia="DejaVuSerif"/>
          <w:b/>
          <w:i/>
          <w:sz w:val="16"/>
          <w:szCs w:val="16"/>
        </w:rPr>
        <w:tab/>
      </w:r>
      <w:r w:rsidRPr="00053E0B">
        <w:rPr>
          <w:rFonts w:eastAsia="DejaVuSerif"/>
          <w:b/>
          <w:i/>
          <w:sz w:val="16"/>
          <w:szCs w:val="16"/>
        </w:rPr>
        <w:tab/>
      </w:r>
      <w:r w:rsidRPr="00053E0B">
        <w:rPr>
          <w:rFonts w:eastAsia="DejaVuSerif"/>
          <w:b/>
          <w:i/>
          <w:sz w:val="16"/>
          <w:szCs w:val="16"/>
        </w:rPr>
        <w:tab/>
      </w:r>
      <w:r w:rsidRPr="00053E0B">
        <w:rPr>
          <w:rFonts w:eastAsia="DejaVuSerif"/>
          <w:b/>
          <w:i/>
          <w:sz w:val="16"/>
          <w:szCs w:val="16"/>
        </w:rPr>
        <w:tab/>
      </w:r>
      <w:r w:rsidRPr="00053E0B">
        <w:rPr>
          <w:rFonts w:eastAsia="DejaVuSerif"/>
          <w:b/>
          <w:i/>
          <w:sz w:val="16"/>
          <w:szCs w:val="16"/>
        </w:rPr>
        <w:tab/>
      </w:r>
      <w:r w:rsidRPr="00053E0B">
        <w:rPr>
          <w:rFonts w:eastAsia="DejaVuSerif"/>
          <w:b/>
          <w:i/>
          <w:sz w:val="16"/>
          <w:szCs w:val="16"/>
        </w:rPr>
        <w:tab/>
        <w:t xml:space="preserve">         (</w:t>
      </w:r>
      <w:r w:rsidR="004A6CA4">
        <w:rPr>
          <w:rFonts w:eastAsia="DejaVuSerif"/>
          <w:b/>
          <w:i/>
          <w:sz w:val="16"/>
          <w:szCs w:val="16"/>
        </w:rPr>
        <w:t>3</w:t>
      </w:r>
      <w:r w:rsidRPr="00053E0B">
        <w:rPr>
          <w:rFonts w:eastAsia="DejaVuSerif"/>
          <w:b/>
          <w:i/>
          <w:sz w:val="16"/>
          <w:szCs w:val="16"/>
        </w:rPr>
        <w:t>)</w:t>
      </w:r>
    </w:p>
    <w:p w:rsidR="00AD6629" w:rsidRPr="00053E0B" w:rsidRDefault="00AD6629" w:rsidP="002C53C1">
      <w:pPr>
        <w:widowControl w:val="0"/>
        <w:spacing w:line="360" w:lineRule="auto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где т - масса образца, кг;</w:t>
      </w:r>
    </w:p>
    <w:p w:rsidR="00EC1629" w:rsidRPr="00053E0B" w:rsidRDefault="00AD6629" w:rsidP="002C53C1">
      <w:pPr>
        <w:widowControl w:val="0"/>
        <w:spacing w:line="360" w:lineRule="auto"/>
        <w:ind w:firstLine="284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 V - объем образца, м</w:t>
      </w:r>
      <w:r w:rsidRPr="00053E0B">
        <w:rPr>
          <w:rFonts w:eastAsia="DejaVuSerif"/>
          <w:b/>
          <w:i/>
          <w:sz w:val="16"/>
          <w:szCs w:val="16"/>
          <w:vertAlign w:val="superscript"/>
        </w:rPr>
        <w:t>3</w:t>
      </w:r>
      <w:r w:rsidRPr="00053E0B">
        <w:rPr>
          <w:rFonts w:eastAsia="DejaVuSerif"/>
          <w:b/>
          <w:i/>
          <w:sz w:val="16"/>
          <w:szCs w:val="16"/>
        </w:rPr>
        <w:t>.</w:t>
      </w:r>
    </w:p>
    <w:p w:rsidR="00536B28" w:rsidRPr="00053E0B" w:rsidRDefault="00536B28" w:rsidP="002C53C1">
      <w:pPr>
        <w:widowControl w:val="0"/>
        <w:spacing w:line="360" w:lineRule="auto"/>
        <w:ind w:firstLine="284"/>
        <w:jc w:val="both"/>
        <w:rPr>
          <w:rFonts w:eastAsia="DejaVuSerif"/>
          <w:b/>
          <w:i/>
          <w:sz w:val="16"/>
          <w:szCs w:val="16"/>
        </w:rPr>
      </w:pPr>
    </w:p>
    <w:p w:rsidR="006B163F" w:rsidRPr="00053E0B" w:rsidRDefault="006B163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Формулы, следующие одна за другой и не разделенные текстом, отделяют запятой.</w:t>
      </w:r>
    </w:p>
    <w:p w:rsidR="00536B28" w:rsidRPr="00053E0B" w:rsidRDefault="00536B28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6B163F" w:rsidRPr="00053E0B" w:rsidRDefault="006B163F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 –</w:t>
      </w:r>
    </w:p>
    <w:p w:rsidR="006B163F" w:rsidRPr="00053E0B" w:rsidRDefault="0083648C" w:rsidP="006B163F">
      <w:pPr>
        <w:widowControl w:val="0"/>
        <w:spacing w:line="360" w:lineRule="auto"/>
        <w:ind w:firstLine="567"/>
        <w:jc w:val="right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position w:val="-24"/>
          <w:sz w:val="16"/>
          <w:szCs w:val="16"/>
        </w:rPr>
        <w:object w:dxaOrig="680" w:dyaOrig="620">
          <v:shape id="_x0000_i1027" type="#_x0000_t75" style="width:33.85pt;height:30.65pt" o:ole="">
            <v:imagedata r:id="rId23" o:title=""/>
          </v:shape>
          <o:OLEObject Type="Embed" ProgID="Equation.3" ShapeID="_x0000_i1027" DrawAspect="Content" ObjectID="_1679470439" r:id="rId24"/>
        </w:object>
      </w:r>
      <w:r w:rsidR="006B163F" w:rsidRPr="00053E0B">
        <w:rPr>
          <w:rFonts w:eastAsia="DejaVuSerif"/>
          <w:b/>
          <w:i/>
          <w:sz w:val="16"/>
          <w:szCs w:val="16"/>
        </w:rPr>
        <w:t xml:space="preserve">, </w:t>
      </w:r>
      <w:r w:rsidR="006B163F" w:rsidRPr="00053E0B">
        <w:rPr>
          <w:rFonts w:eastAsia="DejaVuSerif"/>
          <w:b/>
          <w:i/>
          <w:sz w:val="16"/>
          <w:szCs w:val="16"/>
        </w:rPr>
        <w:tab/>
      </w:r>
      <w:r w:rsidR="006B163F" w:rsidRPr="00053E0B">
        <w:rPr>
          <w:rFonts w:eastAsia="DejaVuSerif"/>
          <w:b/>
          <w:i/>
          <w:sz w:val="16"/>
          <w:szCs w:val="16"/>
        </w:rPr>
        <w:tab/>
      </w:r>
      <w:r w:rsidR="006B163F" w:rsidRPr="00053E0B">
        <w:rPr>
          <w:rFonts w:eastAsia="DejaVuSerif"/>
          <w:b/>
          <w:i/>
          <w:sz w:val="16"/>
          <w:szCs w:val="16"/>
        </w:rPr>
        <w:tab/>
      </w:r>
      <w:r w:rsidR="006B163F" w:rsidRPr="00053E0B">
        <w:rPr>
          <w:rFonts w:eastAsia="DejaVuSerif"/>
          <w:b/>
          <w:i/>
          <w:sz w:val="16"/>
          <w:szCs w:val="16"/>
        </w:rPr>
        <w:tab/>
      </w:r>
      <w:r w:rsidR="006B163F" w:rsidRPr="00053E0B">
        <w:rPr>
          <w:rFonts w:eastAsia="DejaVuSerif"/>
          <w:b/>
          <w:i/>
          <w:sz w:val="16"/>
          <w:szCs w:val="16"/>
        </w:rPr>
        <w:tab/>
      </w:r>
      <w:r w:rsidR="006B163F" w:rsidRPr="00053E0B">
        <w:rPr>
          <w:rFonts w:eastAsia="DejaVuSerif"/>
          <w:b/>
          <w:i/>
          <w:sz w:val="16"/>
          <w:szCs w:val="16"/>
        </w:rPr>
        <w:tab/>
      </w:r>
      <w:r w:rsidR="006B163F" w:rsidRPr="00053E0B">
        <w:rPr>
          <w:rFonts w:eastAsia="DejaVuSerif"/>
          <w:b/>
          <w:i/>
          <w:sz w:val="16"/>
          <w:szCs w:val="16"/>
        </w:rPr>
        <w:tab/>
        <w:t xml:space="preserve">     (1)</w:t>
      </w:r>
    </w:p>
    <w:p w:rsidR="006B163F" w:rsidRPr="00053E0B" w:rsidRDefault="0083648C" w:rsidP="006B163F">
      <w:pPr>
        <w:widowControl w:val="0"/>
        <w:spacing w:line="360" w:lineRule="auto"/>
        <w:ind w:firstLine="567"/>
        <w:jc w:val="right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position w:val="-24"/>
          <w:sz w:val="16"/>
          <w:szCs w:val="16"/>
        </w:rPr>
        <w:object w:dxaOrig="680" w:dyaOrig="620">
          <v:shape id="_x0000_i1028" type="#_x0000_t75" style="width:33.85pt;height:30.65pt" o:ole="">
            <v:imagedata r:id="rId25" o:title=""/>
          </v:shape>
          <o:OLEObject Type="Embed" ProgID="Equation.3" ShapeID="_x0000_i1028" DrawAspect="Content" ObjectID="_1679470440" r:id="rId26"/>
        </w:object>
      </w:r>
      <w:r w:rsidR="006B163F" w:rsidRPr="00053E0B">
        <w:rPr>
          <w:rFonts w:eastAsia="DejaVuSerif"/>
          <w:b/>
          <w:i/>
          <w:sz w:val="16"/>
          <w:szCs w:val="16"/>
        </w:rPr>
        <w:t xml:space="preserve">. </w:t>
      </w:r>
      <w:r w:rsidR="006B163F" w:rsidRPr="00053E0B">
        <w:rPr>
          <w:rFonts w:eastAsia="DejaVuSerif"/>
          <w:b/>
          <w:i/>
          <w:sz w:val="16"/>
          <w:szCs w:val="16"/>
        </w:rPr>
        <w:tab/>
      </w:r>
      <w:r w:rsidR="006B163F" w:rsidRPr="00053E0B">
        <w:rPr>
          <w:rFonts w:eastAsia="DejaVuSerif"/>
          <w:b/>
          <w:i/>
          <w:sz w:val="16"/>
          <w:szCs w:val="16"/>
        </w:rPr>
        <w:tab/>
      </w:r>
      <w:r w:rsidR="006B163F" w:rsidRPr="00053E0B">
        <w:rPr>
          <w:rFonts w:eastAsia="DejaVuSerif"/>
          <w:b/>
          <w:i/>
          <w:sz w:val="16"/>
          <w:szCs w:val="16"/>
        </w:rPr>
        <w:tab/>
      </w:r>
      <w:r w:rsidR="006B163F" w:rsidRPr="00053E0B">
        <w:rPr>
          <w:rFonts w:eastAsia="DejaVuSerif"/>
          <w:b/>
          <w:i/>
          <w:sz w:val="16"/>
          <w:szCs w:val="16"/>
        </w:rPr>
        <w:tab/>
      </w:r>
      <w:r w:rsidR="006B163F" w:rsidRPr="00053E0B">
        <w:rPr>
          <w:rFonts w:eastAsia="DejaVuSerif"/>
          <w:b/>
          <w:i/>
          <w:sz w:val="16"/>
          <w:szCs w:val="16"/>
        </w:rPr>
        <w:tab/>
      </w:r>
      <w:r w:rsidR="006B163F" w:rsidRPr="00053E0B">
        <w:rPr>
          <w:rFonts w:eastAsia="DejaVuSerif"/>
          <w:b/>
          <w:i/>
          <w:sz w:val="16"/>
          <w:szCs w:val="16"/>
        </w:rPr>
        <w:tab/>
      </w:r>
      <w:r w:rsidR="006B163F" w:rsidRPr="00053E0B">
        <w:rPr>
          <w:rFonts w:eastAsia="DejaVuSerif"/>
          <w:b/>
          <w:i/>
          <w:sz w:val="16"/>
          <w:szCs w:val="16"/>
        </w:rPr>
        <w:tab/>
        <w:t xml:space="preserve">     (2)</w:t>
      </w:r>
    </w:p>
    <w:p w:rsidR="00701C57" w:rsidRPr="00053E0B" w:rsidRDefault="00701C57" w:rsidP="006B163F">
      <w:pPr>
        <w:widowControl w:val="0"/>
        <w:spacing w:line="360" w:lineRule="auto"/>
        <w:ind w:firstLine="567"/>
        <w:jc w:val="right"/>
        <w:rPr>
          <w:rFonts w:eastAsia="DejaVuSerif"/>
          <w:b/>
          <w:i/>
          <w:sz w:val="16"/>
          <w:szCs w:val="16"/>
        </w:rPr>
      </w:pPr>
    </w:p>
    <w:p w:rsidR="006B163F" w:rsidRPr="00053E0B" w:rsidRDefault="0083648C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6B163F" w:rsidRPr="00053E0B">
        <w:rPr>
          <w:rFonts w:eastAsia="DejaVuSerif"/>
          <w:sz w:val="20"/>
          <w:szCs w:val="20"/>
        </w:rPr>
        <w:t>.7.6 Переносить формулы на следующую строку допускается</w:t>
      </w:r>
      <w:r w:rsidRPr="00053E0B">
        <w:rPr>
          <w:rFonts w:eastAsia="DejaVuSerif"/>
          <w:sz w:val="20"/>
          <w:szCs w:val="20"/>
        </w:rPr>
        <w:t xml:space="preserve"> </w:t>
      </w:r>
      <w:r w:rsidR="006B163F" w:rsidRPr="00053E0B">
        <w:rPr>
          <w:rFonts w:eastAsia="DejaVuSerif"/>
          <w:sz w:val="20"/>
          <w:szCs w:val="20"/>
        </w:rPr>
        <w:t>только на знаках выполняемых математических операций, причем</w:t>
      </w:r>
      <w:r w:rsidRPr="00053E0B">
        <w:rPr>
          <w:rFonts w:eastAsia="DejaVuSerif"/>
          <w:sz w:val="20"/>
          <w:szCs w:val="20"/>
        </w:rPr>
        <w:t xml:space="preserve"> </w:t>
      </w:r>
      <w:r w:rsidR="006B163F" w:rsidRPr="00053E0B">
        <w:rPr>
          <w:rFonts w:eastAsia="DejaVuSerif"/>
          <w:sz w:val="20"/>
          <w:szCs w:val="20"/>
        </w:rPr>
        <w:t>знак в начале следующей строки повторяют. При переносе</w:t>
      </w:r>
      <w:r w:rsidRPr="00053E0B">
        <w:rPr>
          <w:rFonts w:eastAsia="DejaVuSerif"/>
          <w:sz w:val="20"/>
          <w:szCs w:val="20"/>
        </w:rPr>
        <w:t xml:space="preserve"> </w:t>
      </w:r>
      <w:r w:rsidR="006B163F" w:rsidRPr="00053E0B">
        <w:rPr>
          <w:rFonts w:eastAsia="DejaVuSerif"/>
          <w:sz w:val="20"/>
          <w:szCs w:val="20"/>
        </w:rPr>
        <w:t>формулы на знаке, символизирующем операцию умножения,</w:t>
      </w:r>
      <w:r w:rsidRPr="00053E0B">
        <w:rPr>
          <w:rFonts w:eastAsia="DejaVuSerif"/>
          <w:sz w:val="20"/>
          <w:szCs w:val="20"/>
        </w:rPr>
        <w:t xml:space="preserve"> </w:t>
      </w:r>
      <w:r w:rsidR="006B163F" w:rsidRPr="00053E0B">
        <w:rPr>
          <w:rFonts w:eastAsia="DejaVuSerif"/>
          <w:sz w:val="20"/>
          <w:szCs w:val="20"/>
        </w:rPr>
        <w:t>применяют знак «</w:t>
      </w:r>
      <w:r w:rsidRPr="00053E0B">
        <w:rPr>
          <w:rFonts w:eastAsia="DejaVuSerif"/>
          <w:sz w:val="20"/>
          <w:szCs w:val="20"/>
          <w:lang w:val="en-US"/>
        </w:rPr>
        <w:t>x</w:t>
      </w:r>
      <w:r w:rsidR="006B163F" w:rsidRPr="00053E0B">
        <w:rPr>
          <w:rFonts w:eastAsia="DejaVuSerif"/>
          <w:sz w:val="20"/>
          <w:szCs w:val="20"/>
        </w:rPr>
        <w:t>».</w:t>
      </w:r>
    </w:p>
    <w:p w:rsidR="00701C57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8D743D" w:rsidRDefault="008D743D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8D743D" w:rsidRDefault="008D743D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8D743D" w:rsidRPr="00053E0B" w:rsidRDefault="008D743D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83648C" w:rsidRPr="00053E0B" w:rsidRDefault="0083648C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lastRenderedPageBreak/>
        <w:t xml:space="preserve">Пример – </w:t>
      </w:r>
      <w:r w:rsidR="00524A7B" w:rsidRPr="00053E0B">
        <w:rPr>
          <w:rFonts w:eastAsia="DejaVuSerif"/>
          <w:b/>
          <w:i/>
          <w:sz w:val="16"/>
          <w:szCs w:val="16"/>
        </w:rPr>
        <w:t xml:space="preserve">В общей теории относительности метрический тензор энергии-импульса </w:t>
      </w:r>
      <w:r w:rsidR="00524A7B" w:rsidRPr="00053E0B">
        <w:rPr>
          <w:rFonts w:eastAsia="DejaVuSerif"/>
          <w:b/>
          <w:i/>
          <w:position w:val="-10"/>
          <w:sz w:val="16"/>
          <w:szCs w:val="16"/>
        </w:rPr>
        <w:object w:dxaOrig="760" w:dyaOrig="360">
          <v:shape id="_x0000_i1029" type="#_x0000_t75" style="width:38.15pt;height:17.75pt" o:ole="">
            <v:imagedata r:id="rId27" o:title=""/>
          </v:shape>
          <o:OLEObject Type="Embed" ProgID="Equation.3" ShapeID="_x0000_i1029" DrawAspect="Content" ObjectID="_1679470441" r:id="rId28"/>
        </w:object>
      </w:r>
      <w:r w:rsidR="00524A7B" w:rsidRPr="00053E0B">
        <w:rPr>
          <w:rFonts w:eastAsia="DejaVuSerif"/>
          <w:b/>
          <w:i/>
          <w:sz w:val="16"/>
          <w:szCs w:val="16"/>
        </w:rPr>
        <w:t xml:space="preserve"> выражается через вариационную производную по метрическому тензору </w:t>
      </w:r>
      <w:r w:rsidR="00524A7B" w:rsidRPr="00053E0B">
        <w:rPr>
          <w:rFonts w:eastAsia="DejaVuSerif"/>
          <w:b/>
          <w:i/>
          <w:position w:val="-14"/>
          <w:sz w:val="16"/>
          <w:szCs w:val="16"/>
        </w:rPr>
        <w:object w:dxaOrig="400" w:dyaOrig="380">
          <v:shape id="_x0000_i1030" type="#_x0000_t75" style="width:20.4pt;height:18.8pt" o:ole="">
            <v:imagedata r:id="rId29" o:title=""/>
          </v:shape>
          <o:OLEObject Type="Embed" ProgID="Equation.3" ShapeID="_x0000_i1030" DrawAspect="Content" ObjectID="_1679470442" r:id="rId30"/>
        </w:object>
      </w:r>
      <w:r w:rsidR="00524A7B" w:rsidRPr="00053E0B">
        <w:rPr>
          <w:rFonts w:eastAsia="DejaVuSerif"/>
          <w:b/>
          <w:i/>
          <w:sz w:val="16"/>
          <w:szCs w:val="16"/>
        </w:rPr>
        <w:t xml:space="preserve"> в точке </w:t>
      </w:r>
      <w:r w:rsidR="00524A7B" w:rsidRPr="00053E0B">
        <w:rPr>
          <w:rFonts w:eastAsia="DejaVuSerif"/>
          <w:b/>
          <w:i/>
          <w:position w:val="-4"/>
          <w:sz w:val="16"/>
          <w:szCs w:val="16"/>
        </w:rPr>
        <w:object w:dxaOrig="220" w:dyaOrig="220">
          <v:shape id="_x0000_i1031" type="#_x0000_t75" style="width:11.3pt;height:11.3pt" o:ole="">
            <v:imagedata r:id="rId31" o:title=""/>
          </v:shape>
          <o:OLEObject Type="Embed" ProgID="Equation.3" ShapeID="_x0000_i1031" DrawAspect="Content" ObjectID="_1679470443" r:id="rId32"/>
        </w:object>
      </w:r>
      <w:r w:rsidR="00524A7B" w:rsidRPr="00053E0B">
        <w:rPr>
          <w:rFonts w:eastAsia="DejaVuSerif"/>
          <w:b/>
          <w:i/>
          <w:sz w:val="16"/>
          <w:szCs w:val="16"/>
        </w:rPr>
        <w:t xml:space="preserve"> пространства-времени от инвариантной относительно замен координат лагра</w:t>
      </w:r>
      <w:r w:rsidR="00524A7B" w:rsidRPr="00053E0B">
        <w:rPr>
          <w:rFonts w:eastAsia="DejaVuSerif"/>
          <w:b/>
          <w:i/>
          <w:sz w:val="16"/>
          <w:szCs w:val="16"/>
        </w:rPr>
        <w:t>н</w:t>
      </w:r>
      <w:r w:rsidR="00524A7B" w:rsidRPr="00053E0B">
        <w:rPr>
          <w:rFonts w:eastAsia="DejaVuSerif"/>
          <w:b/>
          <w:i/>
          <w:sz w:val="16"/>
          <w:szCs w:val="16"/>
        </w:rPr>
        <w:t>жевой плотности функционала действия:</w:t>
      </w:r>
    </w:p>
    <w:p w:rsidR="0083648C" w:rsidRPr="00053E0B" w:rsidRDefault="00524A7B" w:rsidP="00524A7B">
      <w:pPr>
        <w:widowControl w:val="0"/>
        <w:spacing w:line="360" w:lineRule="auto"/>
        <w:ind w:firstLine="567"/>
        <w:jc w:val="right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position w:val="-102"/>
          <w:sz w:val="16"/>
          <w:szCs w:val="16"/>
        </w:rPr>
        <w:object w:dxaOrig="5080" w:dyaOrig="2160">
          <v:shape id="_x0000_i1032" type="#_x0000_t75" style="width:254.15pt;height:108pt" o:ole="">
            <v:imagedata r:id="rId33" o:title=""/>
          </v:shape>
          <o:OLEObject Type="Embed" ProgID="Equation.3" ShapeID="_x0000_i1032" DrawAspect="Content" ObjectID="_1679470444" r:id="rId34"/>
        </w:object>
      </w:r>
      <w:r w:rsidRPr="00053E0B">
        <w:rPr>
          <w:rFonts w:eastAsia="DejaVuSerif"/>
          <w:b/>
          <w:i/>
          <w:sz w:val="16"/>
          <w:szCs w:val="16"/>
        </w:rPr>
        <w:tab/>
      </w:r>
      <w:r w:rsidRPr="00053E0B">
        <w:rPr>
          <w:rFonts w:eastAsia="DejaVuSerif"/>
          <w:b/>
          <w:i/>
          <w:sz w:val="16"/>
          <w:szCs w:val="16"/>
        </w:rPr>
        <w:tab/>
      </w:r>
      <w:r w:rsidRPr="00053E0B">
        <w:rPr>
          <w:rFonts w:eastAsia="DejaVuSerif"/>
          <w:b/>
          <w:i/>
          <w:sz w:val="16"/>
          <w:szCs w:val="16"/>
        </w:rPr>
        <w:tab/>
      </w:r>
      <w:r w:rsidRPr="00053E0B">
        <w:rPr>
          <w:rFonts w:eastAsia="DejaVuSerif"/>
          <w:b/>
          <w:i/>
          <w:sz w:val="16"/>
          <w:szCs w:val="16"/>
        </w:rPr>
        <w:tab/>
        <w:t xml:space="preserve"> (5)</w:t>
      </w:r>
    </w:p>
    <w:p w:rsidR="00524A7B" w:rsidRPr="00053E0B" w:rsidRDefault="00524A7B" w:rsidP="00524A7B">
      <w:pPr>
        <w:widowControl w:val="0"/>
        <w:spacing w:line="360" w:lineRule="auto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где </w:t>
      </w:r>
      <w:r w:rsidR="007C6DE6" w:rsidRPr="00053E0B">
        <w:rPr>
          <w:rFonts w:eastAsia="DejaVuSerif"/>
          <w:b/>
          <w:i/>
          <w:position w:val="-14"/>
          <w:sz w:val="16"/>
          <w:szCs w:val="16"/>
        </w:rPr>
        <w:object w:dxaOrig="1960" w:dyaOrig="380">
          <v:shape id="_x0000_i1033" type="#_x0000_t75" style="width:98.35pt;height:18.8pt" o:ole="">
            <v:imagedata r:id="rId35" o:title=""/>
          </v:shape>
          <o:OLEObject Type="Embed" ProgID="Equation.3" ShapeID="_x0000_i1033" DrawAspect="Content" ObjectID="_1679470445" r:id="rId36"/>
        </w:object>
      </w:r>
      <w:r w:rsidRPr="00053E0B">
        <w:rPr>
          <w:rFonts w:eastAsia="DejaVuSerif"/>
          <w:b/>
          <w:i/>
          <w:sz w:val="16"/>
          <w:szCs w:val="16"/>
        </w:rPr>
        <w:t>.</w:t>
      </w:r>
    </w:p>
    <w:p w:rsidR="00701C57" w:rsidRPr="00053E0B" w:rsidRDefault="00701C57" w:rsidP="00524A7B">
      <w:pPr>
        <w:widowControl w:val="0"/>
        <w:spacing w:line="360" w:lineRule="auto"/>
        <w:rPr>
          <w:rFonts w:eastAsia="DejaVuSerif"/>
          <w:b/>
          <w:i/>
          <w:sz w:val="16"/>
          <w:szCs w:val="16"/>
        </w:rPr>
      </w:pPr>
    </w:p>
    <w:p w:rsidR="006B163F" w:rsidRPr="00053E0B" w:rsidRDefault="0083648C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6B163F" w:rsidRPr="00053E0B">
        <w:rPr>
          <w:rFonts w:eastAsia="DejaVuSerif"/>
          <w:sz w:val="20"/>
          <w:szCs w:val="20"/>
        </w:rPr>
        <w:t xml:space="preserve">.7.7 При ссылке в тексте </w:t>
      </w:r>
      <w:r w:rsidRPr="00053E0B">
        <w:rPr>
          <w:rFonts w:eastAsia="DejaVuSerif"/>
          <w:sz w:val="20"/>
          <w:szCs w:val="20"/>
        </w:rPr>
        <w:t>ТД</w:t>
      </w:r>
      <w:r w:rsidR="006B163F" w:rsidRPr="00053E0B">
        <w:rPr>
          <w:rFonts w:eastAsia="DejaVuSerif"/>
          <w:sz w:val="20"/>
          <w:szCs w:val="20"/>
        </w:rPr>
        <w:t xml:space="preserve"> на формулы их порядковые</w:t>
      </w:r>
      <w:r w:rsidRPr="00053E0B">
        <w:rPr>
          <w:rFonts w:eastAsia="DejaVuSerif"/>
          <w:sz w:val="20"/>
          <w:szCs w:val="20"/>
        </w:rPr>
        <w:t xml:space="preserve"> </w:t>
      </w:r>
      <w:r w:rsidR="006B163F" w:rsidRPr="00053E0B">
        <w:rPr>
          <w:rFonts w:eastAsia="DejaVuSerif"/>
          <w:sz w:val="20"/>
          <w:szCs w:val="20"/>
        </w:rPr>
        <w:t>номера приводят в скобках.</w:t>
      </w: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6B163F" w:rsidRPr="00053E0B" w:rsidRDefault="006B163F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 - ... по формуле (1).</w:t>
      </w: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AD6629" w:rsidRPr="00053E0B" w:rsidRDefault="0083648C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6B163F" w:rsidRPr="00053E0B">
        <w:rPr>
          <w:rFonts w:eastAsia="DejaVuSerif"/>
          <w:sz w:val="20"/>
          <w:szCs w:val="20"/>
        </w:rPr>
        <w:t>.7.</w:t>
      </w:r>
      <w:r w:rsidRPr="00053E0B">
        <w:rPr>
          <w:rFonts w:eastAsia="DejaVuSerif"/>
          <w:sz w:val="20"/>
          <w:szCs w:val="20"/>
        </w:rPr>
        <w:t>8</w:t>
      </w:r>
      <w:r w:rsidR="006B163F" w:rsidRPr="00053E0B">
        <w:rPr>
          <w:rFonts w:eastAsia="DejaVuSerif"/>
          <w:sz w:val="20"/>
          <w:szCs w:val="20"/>
        </w:rPr>
        <w:t xml:space="preserve"> Порядок изложения в </w:t>
      </w:r>
      <w:r w:rsidR="00BF7838" w:rsidRPr="00053E0B">
        <w:rPr>
          <w:rFonts w:eastAsia="DejaVuSerif"/>
          <w:sz w:val="20"/>
          <w:szCs w:val="20"/>
        </w:rPr>
        <w:t>ТД</w:t>
      </w:r>
      <w:r w:rsidR="006B163F" w:rsidRPr="00053E0B">
        <w:rPr>
          <w:rFonts w:eastAsia="DejaVuSerif"/>
          <w:sz w:val="20"/>
          <w:szCs w:val="20"/>
        </w:rPr>
        <w:t xml:space="preserve"> математических</w:t>
      </w:r>
      <w:r w:rsidRPr="00053E0B">
        <w:rPr>
          <w:rFonts w:eastAsia="DejaVuSerif"/>
          <w:sz w:val="20"/>
          <w:szCs w:val="20"/>
        </w:rPr>
        <w:t xml:space="preserve"> </w:t>
      </w:r>
      <w:r w:rsidR="006B163F" w:rsidRPr="00053E0B">
        <w:rPr>
          <w:rFonts w:eastAsia="DejaVuSerif"/>
          <w:sz w:val="20"/>
          <w:szCs w:val="20"/>
        </w:rPr>
        <w:t>уравнений такой же, как и формул.</w:t>
      </w:r>
    </w:p>
    <w:p w:rsidR="007C6DE6" w:rsidRPr="00053E0B" w:rsidRDefault="007C6DE6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7C6DE6" w:rsidRPr="00053E0B" w:rsidRDefault="007C6DE6" w:rsidP="002C53C1">
      <w:pPr>
        <w:pStyle w:val="2"/>
        <w:keepNext w:val="0"/>
        <w:spacing w:before="0" w:line="480" w:lineRule="auto"/>
        <w:ind w:left="0" w:firstLine="567"/>
        <w:rPr>
          <w:sz w:val="20"/>
          <w:szCs w:val="20"/>
        </w:rPr>
      </w:pPr>
      <w:bookmarkStart w:id="92" w:name="_Toc292982146"/>
      <w:bookmarkStart w:id="93" w:name="_Toc294007567"/>
      <w:bookmarkStart w:id="94" w:name="_Toc294007787"/>
      <w:r w:rsidRPr="00053E0B">
        <w:rPr>
          <w:sz w:val="20"/>
          <w:szCs w:val="20"/>
        </w:rPr>
        <w:t>7.8 Ссылки</w:t>
      </w:r>
      <w:bookmarkEnd w:id="92"/>
      <w:bookmarkEnd w:id="93"/>
      <w:bookmarkEnd w:id="94"/>
    </w:p>
    <w:p w:rsidR="007C6DE6" w:rsidRPr="00053E0B" w:rsidRDefault="007C6DE6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7.8.1 Ссылки в ТД могут быть:</w:t>
      </w:r>
    </w:p>
    <w:p w:rsidR="007C6DE6" w:rsidRPr="00053E0B" w:rsidRDefault="007C6DE6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на данный документ;</w:t>
      </w:r>
    </w:p>
    <w:p w:rsidR="00363713" w:rsidRPr="00053E0B" w:rsidRDefault="007C6DE6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- на </w:t>
      </w:r>
      <w:r w:rsidR="000129E6" w:rsidRPr="00053E0B">
        <w:rPr>
          <w:rFonts w:eastAsia="DejaVuSerif"/>
          <w:sz w:val="20"/>
          <w:szCs w:val="20"/>
        </w:rPr>
        <w:t xml:space="preserve">использованную </w:t>
      </w:r>
      <w:r w:rsidRPr="00053E0B">
        <w:rPr>
          <w:rFonts w:eastAsia="DejaVuSerif"/>
          <w:sz w:val="20"/>
          <w:szCs w:val="20"/>
        </w:rPr>
        <w:t>литературу</w:t>
      </w:r>
      <w:r w:rsidR="006942A0" w:rsidRPr="00053E0B">
        <w:rPr>
          <w:rFonts w:eastAsia="DejaVuSerif"/>
          <w:sz w:val="20"/>
          <w:szCs w:val="20"/>
        </w:rPr>
        <w:t xml:space="preserve"> по ГОСТ Р 7.0</w:t>
      </w:r>
      <w:r w:rsidR="009A6FCF" w:rsidRPr="00053E0B">
        <w:rPr>
          <w:rFonts w:eastAsia="DejaVuSerif"/>
          <w:sz w:val="20"/>
          <w:szCs w:val="20"/>
        </w:rPr>
        <w:t>.</w:t>
      </w:r>
      <w:r w:rsidR="006942A0" w:rsidRPr="00053E0B">
        <w:rPr>
          <w:rFonts w:eastAsia="DejaVuSerif"/>
          <w:sz w:val="20"/>
          <w:szCs w:val="20"/>
        </w:rPr>
        <w:t>5</w:t>
      </w:r>
      <w:r w:rsidR="00363713" w:rsidRPr="00053E0B">
        <w:rPr>
          <w:rFonts w:eastAsia="DejaVuSerif"/>
          <w:sz w:val="20"/>
          <w:szCs w:val="20"/>
        </w:rPr>
        <w:t>;</w:t>
      </w:r>
    </w:p>
    <w:p w:rsidR="00363713" w:rsidRPr="00053E0B" w:rsidRDefault="00363713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на НД</w:t>
      </w:r>
      <w:r w:rsidR="000229D1" w:rsidRPr="00053E0B">
        <w:rPr>
          <w:rFonts w:eastAsia="DejaVuSerif"/>
          <w:sz w:val="20"/>
          <w:szCs w:val="20"/>
        </w:rPr>
        <w:t xml:space="preserve"> (нормативная ссылка)</w:t>
      </w:r>
      <w:r w:rsidRPr="00053E0B">
        <w:rPr>
          <w:rFonts w:eastAsia="DejaVuSerif"/>
          <w:sz w:val="20"/>
          <w:szCs w:val="20"/>
        </w:rPr>
        <w:t>.</w:t>
      </w:r>
    </w:p>
    <w:p w:rsidR="007C6DE6" w:rsidRPr="00053E0B" w:rsidRDefault="000129E6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Ссылки должны</w:t>
      </w:r>
      <w:r w:rsidR="007C6DE6" w:rsidRPr="00053E0B">
        <w:rPr>
          <w:rFonts w:eastAsia="DejaVuSerif"/>
          <w:sz w:val="20"/>
          <w:szCs w:val="20"/>
        </w:rPr>
        <w:t xml:space="preserve"> полностью и однозначно определя</w:t>
      </w:r>
      <w:r w:rsidRPr="00053E0B">
        <w:rPr>
          <w:rFonts w:eastAsia="DejaVuSerif"/>
          <w:sz w:val="20"/>
          <w:szCs w:val="20"/>
        </w:rPr>
        <w:t>ть</w:t>
      </w:r>
      <w:r w:rsidR="007C6DE6" w:rsidRPr="00053E0B">
        <w:rPr>
          <w:rFonts w:eastAsia="DejaVuSerif"/>
          <w:sz w:val="20"/>
          <w:szCs w:val="20"/>
        </w:rPr>
        <w:t xml:space="preserve"> соответствующие требования и не вызыва</w:t>
      </w:r>
      <w:r w:rsidRPr="00053E0B">
        <w:rPr>
          <w:rFonts w:eastAsia="DejaVuSerif"/>
          <w:sz w:val="20"/>
          <w:szCs w:val="20"/>
        </w:rPr>
        <w:t>ть</w:t>
      </w:r>
      <w:r w:rsidR="007C6DE6" w:rsidRPr="00053E0B">
        <w:rPr>
          <w:rFonts w:eastAsia="DejaVuSerif"/>
          <w:sz w:val="20"/>
          <w:szCs w:val="20"/>
        </w:rPr>
        <w:t xml:space="preserve"> затруднений в пользовании документом.</w:t>
      </w:r>
    </w:p>
    <w:p w:rsidR="004431BB" w:rsidRPr="00053E0B" w:rsidRDefault="004431BB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7C6DE6" w:rsidRPr="00053E0B">
        <w:rPr>
          <w:rFonts w:eastAsia="DejaVuSerif"/>
          <w:sz w:val="20"/>
          <w:szCs w:val="20"/>
        </w:rPr>
        <w:t xml:space="preserve">.8.2 </w:t>
      </w:r>
      <w:r w:rsidRPr="00053E0B">
        <w:rPr>
          <w:rFonts w:eastAsia="DejaVuSerif"/>
          <w:sz w:val="20"/>
          <w:szCs w:val="20"/>
        </w:rPr>
        <w:t>Виды ссылки:</w:t>
      </w:r>
    </w:p>
    <w:p w:rsidR="004431BB" w:rsidRPr="00053E0B" w:rsidRDefault="004431BB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</w:t>
      </w:r>
      <w:r w:rsidR="007C6DE6" w:rsidRPr="00053E0B">
        <w:rPr>
          <w:rFonts w:eastAsia="DejaVuSerif"/>
          <w:sz w:val="20"/>
          <w:szCs w:val="20"/>
        </w:rPr>
        <w:t xml:space="preserve"> на документ в целом</w:t>
      </w:r>
      <w:r w:rsidRPr="00053E0B">
        <w:rPr>
          <w:rFonts w:eastAsia="DejaVuSerif"/>
          <w:sz w:val="20"/>
          <w:szCs w:val="20"/>
        </w:rPr>
        <w:t>;</w:t>
      </w:r>
    </w:p>
    <w:p w:rsidR="004431BB" w:rsidRPr="00053E0B" w:rsidRDefault="004431BB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- на </w:t>
      </w:r>
      <w:r w:rsidR="007C6DE6" w:rsidRPr="00053E0B">
        <w:rPr>
          <w:rFonts w:eastAsia="DejaVuSerif"/>
          <w:sz w:val="20"/>
          <w:szCs w:val="20"/>
        </w:rPr>
        <w:t>разделы и приложения</w:t>
      </w:r>
      <w:r w:rsidRPr="00053E0B">
        <w:rPr>
          <w:rFonts w:eastAsia="DejaVuSerif"/>
          <w:sz w:val="20"/>
          <w:szCs w:val="20"/>
        </w:rPr>
        <w:t xml:space="preserve"> документа</w:t>
      </w:r>
      <w:r w:rsidR="007C6DE6" w:rsidRPr="00053E0B">
        <w:rPr>
          <w:rFonts w:eastAsia="DejaVuSerif"/>
          <w:sz w:val="20"/>
          <w:szCs w:val="20"/>
        </w:rPr>
        <w:t>.</w:t>
      </w:r>
    </w:p>
    <w:p w:rsidR="007C6DE6" w:rsidRPr="00053E0B" w:rsidRDefault="004431BB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Исключают с</w:t>
      </w:r>
      <w:r w:rsidR="007C6DE6" w:rsidRPr="00053E0B">
        <w:rPr>
          <w:rFonts w:eastAsia="DejaVuSerif"/>
          <w:sz w:val="20"/>
          <w:szCs w:val="20"/>
        </w:rPr>
        <w:t xml:space="preserve">сылки на подразделы, пункты, таблицы и иллюстрации, </w:t>
      </w:r>
      <w:r w:rsidRPr="00053E0B">
        <w:rPr>
          <w:rFonts w:eastAsia="DejaVuSerif"/>
          <w:sz w:val="20"/>
          <w:szCs w:val="20"/>
        </w:rPr>
        <w:t>кроме</w:t>
      </w:r>
      <w:r w:rsidR="007C6DE6" w:rsidRPr="00053E0B">
        <w:rPr>
          <w:rFonts w:eastAsia="DejaVuSerif"/>
          <w:sz w:val="20"/>
          <w:szCs w:val="20"/>
        </w:rPr>
        <w:t xml:space="preserve"> подразделов, пунктов, таблиц и и</w:t>
      </w:r>
      <w:r w:rsidR="007C6DE6" w:rsidRPr="00053E0B">
        <w:rPr>
          <w:rFonts w:eastAsia="DejaVuSerif"/>
          <w:sz w:val="20"/>
          <w:szCs w:val="20"/>
        </w:rPr>
        <w:t>л</w:t>
      </w:r>
      <w:r w:rsidR="007C6DE6" w:rsidRPr="00053E0B">
        <w:rPr>
          <w:rFonts w:eastAsia="DejaVuSerif"/>
          <w:sz w:val="20"/>
          <w:szCs w:val="20"/>
        </w:rPr>
        <w:t>люстраций данно</w:t>
      </w:r>
      <w:r w:rsidRPr="00053E0B">
        <w:rPr>
          <w:rFonts w:eastAsia="DejaVuSerif"/>
          <w:sz w:val="20"/>
          <w:szCs w:val="20"/>
        </w:rPr>
        <w:t>й работы (ВКР, КП и КР)</w:t>
      </w:r>
      <w:r w:rsidR="007C6DE6" w:rsidRPr="00053E0B">
        <w:rPr>
          <w:rFonts w:eastAsia="DejaVuSerif"/>
          <w:sz w:val="20"/>
          <w:szCs w:val="20"/>
        </w:rPr>
        <w:t>.</w:t>
      </w:r>
    </w:p>
    <w:p w:rsidR="007C6DE6" w:rsidRPr="00053E0B" w:rsidRDefault="004431BB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7C6DE6" w:rsidRPr="00053E0B">
        <w:rPr>
          <w:rFonts w:eastAsia="DejaVuSerif"/>
          <w:sz w:val="20"/>
          <w:szCs w:val="20"/>
        </w:rPr>
        <w:t>.8.3 При ссылках на части данного ТД указывают номера разделов, подразделов, пунктов, формул, таблиц, р</w:t>
      </w:r>
      <w:r w:rsidR="007C6DE6" w:rsidRPr="00053E0B">
        <w:rPr>
          <w:rFonts w:eastAsia="DejaVuSerif"/>
          <w:sz w:val="20"/>
          <w:szCs w:val="20"/>
        </w:rPr>
        <w:t>и</w:t>
      </w:r>
      <w:r w:rsidR="007C6DE6" w:rsidRPr="00053E0B">
        <w:rPr>
          <w:rFonts w:eastAsia="DejaVuSerif"/>
          <w:sz w:val="20"/>
          <w:szCs w:val="20"/>
        </w:rPr>
        <w:t>сунков</w:t>
      </w:r>
      <w:r w:rsidR="00C6185A" w:rsidRPr="00053E0B">
        <w:rPr>
          <w:rFonts w:eastAsia="DejaVuSerif"/>
          <w:sz w:val="20"/>
          <w:szCs w:val="20"/>
        </w:rPr>
        <w:t>,</w:t>
      </w:r>
      <w:r w:rsidR="007C6DE6" w:rsidRPr="00053E0B">
        <w:rPr>
          <w:rFonts w:eastAsia="DejaVuSerif"/>
          <w:sz w:val="20"/>
          <w:szCs w:val="20"/>
        </w:rPr>
        <w:t xml:space="preserve"> </w:t>
      </w:r>
      <w:r w:rsidR="00C6185A" w:rsidRPr="00053E0B">
        <w:rPr>
          <w:rFonts w:eastAsia="DejaVuSerif"/>
          <w:sz w:val="20"/>
          <w:szCs w:val="20"/>
        </w:rPr>
        <w:t>номера (обозначения</w:t>
      </w:r>
      <w:r w:rsidR="007C6DE6" w:rsidRPr="00053E0B">
        <w:rPr>
          <w:rFonts w:eastAsia="DejaVuSerif"/>
          <w:sz w:val="20"/>
          <w:szCs w:val="20"/>
        </w:rPr>
        <w:t>) перечислений и приложений, а при необходимости - также графы и строки таблиц и позиции составных частей изделия на рисунке, чертеже или схеме.</w:t>
      </w:r>
    </w:p>
    <w:p w:rsidR="007C6DE6" w:rsidRPr="00053E0B" w:rsidRDefault="00C6185A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7C6DE6" w:rsidRPr="00053E0B">
        <w:rPr>
          <w:rFonts w:eastAsia="DejaVuSerif"/>
          <w:sz w:val="20"/>
          <w:szCs w:val="20"/>
        </w:rPr>
        <w:t>.8.3.1 При ссылках на структурный элемент текста, который имеет нумерацию из цифр, не разделенных то</w:t>
      </w:r>
      <w:r w:rsidR="007C6DE6" w:rsidRPr="00053E0B">
        <w:rPr>
          <w:rFonts w:eastAsia="DejaVuSerif"/>
          <w:sz w:val="20"/>
          <w:szCs w:val="20"/>
        </w:rPr>
        <w:t>ч</w:t>
      </w:r>
      <w:r w:rsidR="007C6DE6" w:rsidRPr="00053E0B">
        <w:rPr>
          <w:rFonts w:eastAsia="DejaVuSerif"/>
          <w:sz w:val="20"/>
          <w:szCs w:val="20"/>
        </w:rPr>
        <w:t xml:space="preserve">кой, указывают наименование этого элемента полностью, например, </w:t>
      </w:r>
      <w:r w:rsidR="006749FF" w:rsidRPr="00053E0B">
        <w:rPr>
          <w:rFonts w:eastAsia="DejaVuSerif"/>
          <w:sz w:val="20"/>
          <w:szCs w:val="20"/>
        </w:rPr>
        <w:t>«</w:t>
      </w:r>
      <w:r w:rsidR="007C6DE6" w:rsidRPr="00053E0B">
        <w:rPr>
          <w:rFonts w:eastAsia="DejaVuSerif"/>
          <w:sz w:val="20"/>
          <w:szCs w:val="20"/>
        </w:rPr>
        <w:t>...</w:t>
      </w:r>
      <w:r w:rsidR="006749FF" w:rsidRPr="00053E0B">
        <w:rPr>
          <w:rFonts w:eastAsia="DejaVuSerif"/>
          <w:sz w:val="20"/>
          <w:szCs w:val="20"/>
        </w:rPr>
        <w:t xml:space="preserve"> </w:t>
      </w:r>
      <w:r w:rsidR="007C6DE6" w:rsidRPr="00053E0B">
        <w:rPr>
          <w:rFonts w:eastAsia="DejaVuSerif"/>
          <w:sz w:val="20"/>
          <w:szCs w:val="20"/>
        </w:rPr>
        <w:t>в соответствии с разделом 5</w:t>
      </w:r>
      <w:r w:rsidR="006749FF" w:rsidRPr="00053E0B">
        <w:rPr>
          <w:rFonts w:eastAsia="DejaVuSerif"/>
          <w:sz w:val="20"/>
          <w:szCs w:val="20"/>
        </w:rPr>
        <w:t>»</w:t>
      </w:r>
      <w:r w:rsidR="007C6DE6" w:rsidRPr="00053E0B">
        <w:rPr>
          <w:rFonts w:eastAsia="DejaVuSerif"/>
          <w:sz w:val="20"/>
          <w:szCs w:val="20"/>
        </w:rPr>
        <w:t xml:space="preserve">, </w:t>
      </w:r>
      <w:r w:rsidR="006749FF" w:rsidRPr="00053E0B">
        <w:rPr>
          <w:rFonts w:eastAsia="DejaVuSerif"/>
          <w:sz w:val="20"/>
          <w:szCs w:val="20"/>
        </w:rPr>
        <w:t>«</w:t>
      </w:r>
      <w:r w:rsidR="007C6DE6" w:rsidRPr="00053E0B">
        <w:rPr>
          <w:rFonts w:eastAsia="DejaVuSerif"/>
          <w:sz w:val="20"/>
          <w:szCs w:val="20"/>
        </w:rPr>
        <w:t>...</w:t>
      </w:r>
      <w:r w:rsidR="006749FF" w:rsidRPr="00053E0B">
        <w:rPr>
          <w:rFonts w:eastAsia="DejaVuSerif"/>
          <w:sz w:val="20"/>
          <w:szCs w:val="20"/>
        </w:rPr>
        <w:t xml:space="preserve"> </w:t>
      </w:r>
      <w:r w:rsidR="007C6DE6" w:rsidRPr="00053E0B">
        <w:rPr>
          <w:rFonts w:eastAsia="DejaVuSerif"/>
          <w:sz w:val="20"/>
          <w:szCs w:val="20"/>
        </w:rPr>
        <w:t>по пункту 3</w:t>
      </w:r>
      <w:r w:rsidR="006749FF" w:rsidRPr="00053E0B">
        <w:rPr>
          <w:rFonts w:eastAsia="DejaVuSerif"/>
          <w:sz w:val="20"/>
          <w:szCs w:val="20"/>
        </w:rPr>
        <w:t>»</w:t>
      </w:r>
      <w:r w:rsidR="007C6DE6" w:rsidRPr="00053E0B">
        <w:rPr>
          <w:rFonts w:eastAsia="DejaVuSerif"/>
          <w:sz w:val="20"/>
          <w:szCs w:val="20"/>
        </w:rPr>
        <w:t xml:space="preserve">. </w:t>
      </w:r>
    </w:p>
    <w:p w:rsidR="006749FF" w:rsidRPr="00053E0B" w:rsidRDefault="00C6185A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7C6DE6" w:rsidRPr="00053E0B">
        <w:rPr>
          <w:rFonts w:eastAsia="DejaVuSerif"/>
          <w:sz w:val="20"/>
          <w:szCs w:val="20"/>
        </w:rPr>
        <w:t>.8.3.2 Если номер (обозначение) структурного элемента состоит из цифр (буквы и цифры), разделенных то</w:t>
      </w:r>
      <w:r w:rsidR="007C6DE6" w:rsidRPr="00053E0B">
        <w:rPr>
          <w:rFonts w:eastAsia="DejaVuSerif"/>
          <w:sz w:val="20"/>
          <w:szCs w:val="20"/>
        </w:rPr>
        <w:t>ч</w:t>
      </w:r>
      <w:r w:rsidR="007C6DE6" w:rsidRPr="00053E0B">
        <w:rPr>
          <w:rFonts w:eastAsia="DejaVuSerif"/>
          <w:sz w:val="20"/>
          <w:szCs w:val="20"/>
        </w:rPr>
        <w:t>кой, то наименование этого структурного элемента не указывают, например</w:t>
      </w:r>
      <w:r w:rsidR="006749FF" w:rsidRPr="00053E0B">
        <w:rPr>
          <w:rFonts w:eastAsia="DejaVuSerif"/>
          <w:sz w:val="20"/>
          <w:szCs w:val="20"/>
        </w:rPr>
        <w:t>,</w:t>
      </w:r>
      <w:r w:rsidR="007C6DE6" w:rsidRPr="00053E0B">
        <w:rPr>
          <w:rFonts w:eastAsia="DejaVuSerif"/>
          <w:sz w:val="20"/>
          <w:szCs w:val="20"/>
        </w:rPr>
        <w:t xml:space="preserve"> </w:t>
      </w:r>
      <w:r w:rsidR="006749FF" w:rsidRPr="00053E0B">
        <w:rPr>
          <w:rFonts w:eastAsia="DejaVuSerif"/>
          <w:sz w:val="20"/>
          <w:szCs w:val="20"/>
        </w:rPr>
        <w:t xml:space="preserve">«… </w:t>
      </w:r>
      <w:r w:rsidR="007C6DE6" w:rsidRPr="00053E0B">
        <w:rPr>
          <w:rFonts w:eastAsia="DejaVuSerif"/>
          <w:sz w:val="20"/>
          <w:szCs w:val="20"/>
        </w:rPr>
        <w:t>согласно 3</w:t>
      </w:r>
      <w:r w:rsidR="006749FF" w:rsidRPr="00053E0B">
        <w:rPr>
          <w:rFonts w:eastAsia="DejaVuSerif"/>
          <w:sz w:val="20"/>
          <w:szCs w:val="20"/>
        </w:rPr>
        <w:t>.</w:t>
      </w:r>
      <w:r w:rsidR="007C6DE6" w:rsidRPr="00053E0B">
        <w:rPr>
          <w:rFonts w:eastAsia="DejaVuSerif"/>
          <w:sz w:val="20"/>
          <w:szCs w:val="20"/>
        </w:rPr>
        <w:t>1</w:t>
      </w:r>
      <w:r w:rsidR="006749FF" w:rsidRPr="00053E0B">
        <w:rPr>
          <w:rFonts w:eastAsia="DejaVuSerif"/>
          <w:sz w:val="20"/>
          <w:szCs w:val="20"/>
        </w:rPr>
        <w:t>»</w:t>
      </w:r>
      <w:r w:rsidR="007C6DE6" w:rsidRPr="00053E0B">
        <w:rPr>
          <w:rFonts w:eastAsia="DejaVuSerif"/>
          <w:sz w:val="20"/>
          <w:szCs w:val="20"/>
        </w:rPr>
        <w:t xml:space="preserve">, </w:t>
      </w:r>
      <w:r w:rsidR="006749FF" w:rsidRPr="00053E0B">
        <w:rPr>
          <w:rFonts w:eastAsia="DejaVuSerif"/>
          <w:sz w:val="20"/>
          <w:szCs w:val="20"/>
        </w:rPr>
        <w:t>«</w:t>
      </w:r>
      <w:r w:rsidR="007C6DE6" w:rsidRPr="00053E0B">
        <w:rPr>
          <w:rFonts w:eastAsia="DejaVuSerif"/>
          <w:sz w:val="20"/>
          <w:szCs w:val="20"/>
        </w:rPr>
        <w:t>...в соответствии с А.9 (приложение А)</w:t>
      </w:r>
      <w:r w:rsidR="006749FF" w:rsidRPr="00053E0B">
        <w:rPr>
          <w:rFonts w:eastAsia="DejaVuSerif"/>
          <w:sz w:val="20"/>
          <w:szCs w:val="20"/>
        </w:rPr>
        <w:t>»</w:t>
      </w:r>
      <w:r w:rsidR="007C6DE6" w:rsidRPr="00053E0B">
        <w:rPr>
          <w:rFonts w:eastAsia="DejaVuSerif"/>
          <w:sz w:val="20"/>
          <w:szCs w:val="20"/>
        </w:rPr>
        <w:t xml:space="preserve">, </w:t>
      </w:r>
      <w:r w:rsidR="006749FF" w:rsidRPr="00053E0B">
        <w:rPr>
          <w:rFonts w:eastAsia="DejaVuSerif"/>
          <w:sz w:val="20"/>
          <w:szCs w:val="20"/>
        </w:rPr>
        <w:t>«</w:t>
      </w:r>
      <w:r w:rsidR="007C6DE6" w:rsidRPr="00053E0B">
        <w:rPr>
          <w:rFonts w:eastAsia="DejaVuSerif"/>
          <w:sz w:val="20"/>
          <w:szCs w:val="20"/>
        </w:rPr>
        <w:t>...в соответствии с 4.1.1…</w:t>
      </w:r>
      <w:r w:rsidR="006749FF" w:rsidRPr="00053E0B">
        <w:rPr>
          <w:rFonts w:eastAsia="DejaVuSerif"/>
          <w:sz w:val="20"/>
          <w:szCs w:val="20"/>
        </w:rPr>
        <w:t>»</w:t>
      </w:r>
      <w:r w:rsidR="007C6DE6" w:rsidRPr="00053E0B">
        <w:rPr>
          <w:rFonts w:eastAsia="DejaVuSerif"/>
          <w:sz w:val="20"/>
          <w:szCs w:val="20"/>
        </w:rPr>
        <w:t>.</w:t>
      </w:r>
    </w:p>
    <w:p w:rsidR="006749FF" w:rsidRPr="00053E0B" w:rsidRDefault="007C6DE6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Это требование не распространяется при ссылках на формулы, таблицы, перечисления и графический материал. В ссылках на них всегда упоминают наименование элемента ТД, например, </w:t>
      </w:r>
      <w:r w:rsidR="006749FF" w:rsidRPr="00053E0B">
        <w:rPr>
          <w:rFonts w:eastAsia="DejaVuSerif"/>
          <w:sz w:val="20"/>
          <w:szCs w:val="20"/>
        </w:rPr>
        <w:t>«</w:t>
      </w:r>
      <w:r w:rsidRPr="00053E0B">
        <w:rPr>
          <w:rFonts w:eastAsia="DejaVuSerif"/>
          <w:sz w:val="20"/>
          <w:szCs w:val="20"/>
        </w:rPr>
        <w:t>…по формуле (3.3)…</w:t>
      </w:r>
      <w:r w:rsidR="006749FF" w:rsidRPr="00053E0B">
        <w:rPr>
          <w:rFonts w:eastAsia="DejaVuSerif"/>
          <w:sz w:val="20"/>
          <w:szCs w:val="20"/>
        </w:rPr>
        <w:t>»</w:t>
      </w:r>
      <w:r w:rsidRPr="00053E0B">
        <w:rPr>
          <w:rFonts w:eastAsia="DejaVuSerif"/>
          <w:sz w:val="20"/>
          <w:szCs w:val="20"/>
        </w:rPr>
        <w:t xml:space="preserve">, </w:t>
      </w:r>
      <w:r w:rsidR="006749FF" w:rsidRPr="00053E0B">
        <w:rPr>
          <w:rFonts w:eastAsia="DejaVuSerif"/>
          <w:sz w:val="20"/>
          <w:szCs w:val="20"/>
        </w:rPr>
        <w:t>«</w:t>
      </w:r>
      <w:r w:rsidRPr="00053E0B">
        <w:rPr>
          <w:rFonts w:eastAsia="DejaVuSerif"/>
          <w:sz w:val="20"/>
          <w:szCs w:val="20"/>
        </w:rPr>
        <w:t>... в таблице В.2 (приложение В)</w:t>
      </w:r>
      <w:r w:rsidR="006749FF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…</w:t>
      </w:r>
      <w:r w:rsidR="006749FF" w:rsidRPr="00053E0B">
        <w:rPr>
          <w:rFonts w:eastAsia="DejaVuSerif"/>
          <w:sz w:val="20"/>
          <w:szCs w:val="20"/>
        </w:rPr>
        <w:t>»</w:t>
      </w:r>
      <w:r w:rsidRPr="00053E0B">
        <w:rPr>
          <w:rFonts w:eastAsia="DejaVuSerif"/>
          <w:sz w:val="20"/>
          <w:szCs w:val="20"/>
        </w:rPr>
        <w:t xml:space="preserve">, </w:t>
      </w:r>
      <w:r w:rsidR="006749FF" w:rsidRPr="00053E0B">
        <w:rPr>
          <w:rFonts w:eastAsia="DejaVuSerif"/>
          <w:sz w:val="20"/>
          <w:szCs w:val="20"/>
        </w:rPr>
        <w:t>«</w:t>
      </w:r>
      <w:r w:rsidRPr="00053E0B">
        <w:rPr>
          <w:rFonts w:eastAsia="DejaVuSerif"/>
          <w:sz w:val="20"/>
          <w:szCs w:val="20"/>
        </w:rPr>
        <w:t>... на рисунке 1.2…</w:t>
      </w:r>
      <w:r w:rsidR="006749FF" w:rsidRPr="00053E0B">
        <w:rPr>
          <w:rFonts w:eastAsia="DejaVuSerif"/>
          <w:sz w:val="20"/>
          <w:szCs w:val="20"/>
        </w:rPr>
        <w:t>».</w:t>
      </w:r>
    </w:p>
    <w:p w:rsidR="007C6DE6" w:rsidRPr="00053E0B" w:rsidRDefault="006749F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При ссылках на структурные элементы </w:t>
      </w:r>
      <w:r w:rsidR="00382FEB" w:rsidRPr="00053E0B">
        <w:rPr>
          <w:rFonts w:eastAsia="DejaVuSerif"/>
          <w:sz w:val="20"/>
          <w:szCs w:val="20"/>
        </w:rPr>
        <w:t>ТД</w:t>
      </w:r>
      <w:r w:rsidRPr="00053E0B">
        <w:rPr>
          <w:rFonts w:eastAsia="DejaVuSerif"/>
          <w:sz w:val="20"/>
          <w:szCs w:val="20"/>
        </w:rPr>
        <w:t xml:space="preserve"> рекомендуется использовать следующие формулировки: «... в соо</w:t>
      </w:r>
      <w:r w:rsidRPr="00053E0B">
        <w:rPr>
          <w:rFonts w:eastAsia="DejaVuSerif"/>
          <w:sz w:val="20"/>
          <w:szCs w:val="20"/>
        </w:rPr>
        <w:t>т</w:t>
      </w:r>
      <w:r w:rsidRPr="00053E0B">
        <w:rPr>
          <w:rFonts w:eastAsia="DejaVuSerif"/>
          <w:sz w:val="20"/>
          <w:szCs w:val="20"/>
        </w:rPr>
        <w:lastRenderedPageBreak/>
        <w:t>ветствии с разделом 2», «... согласно 3.1», «... по 3.1.1», «... в соответствии с перечислением б) 4.2.2», «... по формуле (3.3)», «</w:t>
      </w:r>
      <w:r w:rsidR="00382FEB" w:rsidRPr="00053E0B">
        <w:rPr>
          <w:rFonts w:eastAsia="DejaVuSerif"/>
          <w:sz w:val="20"/>
          <w:szCs w:val="20"/>
        </w:rPr>
        <w:t xml:space="preserve">… </w:t>
      </w:r>
      <w:r w:rsidRPr="00053E0B">
        <w:rPr>
          <w:rFonts w:eastAsia="DejaVuSerif"/>
          <w:sz w:val="20"/>
          <w:szCs w:val="20"/>
        </w:rPr>
        <w:t>в соответствии с таблицей 1», «... в части показателя 1 таблицы 2» и т.п.</w:t>
      </w:r>
    </w:p>
    <w:p w:rsidR="007C6DE6" w:rsidRPr="00053E0B" w:rsidRDefault="00363713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7C6DE6" w:rsidRPr="00053E0B">
        <w:rPr>
          <w:rFonts w:eastAsia="DejaVuSerif"/>
          <w:sz w:val="20"/>
          <w:szCs w:val="20"/>
        </w:rPr>
        <w:t>.8.3.</w:t>
      </w:r>
      <w:r w:rsidRPr="00053E0B">
        <w:rPr>
          <w:rFonts w:eastAsia="DejaVuSerif"/>
          <w:sz w:val="20"/>
          <w:szCs w:val="20"/>
        </w:rPr>
        <w:t>3</w:t>
      </w:r>
      <w:r w:rsidR="007C6DE6" w:rsidRPr="00053E0B">
        <w:rPr>
          <w:rFonts w:eastAsia="DejaVuSerif"/>
          <w:sz w:val="20"/>
          <w:szCs w:val="20"/>
        </w:rPr>
        <w:t xml:space="preserve"> </w:t>
      </w:r>
      <w:r w:rsidR="00382FEB" w:rsidRPr="00053E0B">
        <w:rPr>
          <w:rFonts w:eastAsia="DejaVuSerif"/>
          <w:sz w:val="20"/>
          <w:szCs w:val="20"/>
        </w:rPr>
        <w:t>При с</w:t>
      </w:r>
      <w:r w:rsidR="007C6DE6" w:rsidRPr="00053E0B">
        <w:rPr>
          <w:rFonts w:eastAsia="DejaVuSerif"/>
          <w:sz w:val="20"/>
          <w:szCs w:val="20"/>
        </w:rPr>
        <w:t>сылк</w:t>
      </w:r>
      <w:r w:rsidR="00382FEB" w:rsidRPr="00053E0B">
        <w:rPr>
          <w:rFonts w:eastAsia="DejaVuSerif"/>
          <w:sz w:val="20"/>
          <w:szCs w:val="20"/>
        </w:rPr>
        <w:t>ах</w:t>
      </w:r>
      <w:r w:rsidR="007C6DE6" w:rsidRPr="00053E0B">
        <w:rPr>
          <w:rFonts w:eastAsia="DejaVuSerif"/>
          <w:sz w:val="20"/>
          <w:szCs w:val="20"/>
        </w:rPr>
        <w:t xml:space="preserve"> на чертежи и схемы, выполненные на отдельных листах, указ</w:t>
      </w:r>
      <w:r w:rsidR="00382FEB" w:rsidRPr="00053E0B">
        <w:rPr>
          <w:rFonts w:eastAsia="DejaVuSerif"/>
          <w:sz w:val="20"/>
          <w:szCs w:val="20"/>
        </w:rPr>
        <w:t>ывают</w:t>
      </w:r>
      <w:r w:rsidR="007C6DE6" w:rsidRPr="00053E0B">
        <w:rPr>
          <w:rFonts w:eastAsia="DejaVuSerif"/>
          <w:sz w:val="20"/>
          <w:szCs w:val="20"/>
        </w:rPr>
        <w:t xml:space="preserve"> </w:t>
      </w:r>
      <w:r w:rsidR="00382FEB" w:rsidRPr="00053E0B">
        <w:rPr>
          <w:rFonts w:eastAsia="DejaVuSerif"/>
          <w:sz w:val="20"/>
          <w:szCs w:val="20"/>
        </w:rPr>
        <w:t xml:space="preserve">их </w:t>
      </w:r>
      <w:r w:rsidR="007C6DE6" w:rsidRPr="00053E0B">
        <w:rPr>
          <w:rFonts w:eastAsia="DejaVuSerif"/>
          <w:sz w:val="20"/>
          <w:szCs w:val="20"/>
        </w:rPr>
        <w:t>обозначени</w:t>
      </w:r>
      <w:r w:rsidR="00382FEB" w:rsidRPr="00053E0B">
        <w:rPr>
          <w:rFonts w:eastAsia="DejaVuSerif"/>
          <w:sz w:val="20"/>
          <w:szCs w:val="20"/>
        </w:rPr>
        <w:t>е</w:t>
      </w:r>
      <w:r w:rsidR="007C6DE6" w:rsidRPr="00053E0B">
        <w:rPr>
          <w:rFonts w:eastAsia="DejaVuSerif"/>
          <w:sz w:val="20"/>
          <w:szCs w:val="20"/>
        </w:rPr>
        <w:t>, н</w:t>
      </w:r>
      <w:r w:rsidR="007C6DE6" w:rsidRPr="00053E0B">
        <w:rPr>
          <w:rFonts w:eastAsia="DejaVuSerif"/>
          <w:sz w:val="20"/>
          <w:szCs w:val="20"/>
        </w:rPr>
        <w:t>а</w:t>
      </w:r>
      <w:r w:rsidR="007C6DE6" w:rsidRPr="00053E0B">
        <w:rPr>
          <w:rFonts w:eastAsia="DejaVuSerif"/>
          <w:sz w:val="20"/>
          <w:szCs w:val="20"/>
        </w:rPr>
        <w:t>пример</w:t>
      </w:r>
      <w:r w:rsidR="00382FEB" w:rsidRPr="00053E0B">
        <w:rPr>
          <w:rFonts w:eastAsia="DejaVuSerif"/>
          <w:sz w:val="20"/>
          <w:szCs w:val="20"/>
        </w:rPr>
        <w:t>,</w:t>
      </w:r>
      <w:r w:rsidR="007C6DE6" w:rsidRPr="00053E0B">
        <w:rPr>
          <w:rFonts w:eastAsia="DejaVuSerif"/>
          <w:sz w:val="20"/>
          <w:szCs w:val="20"/>
        </w:rPr>
        <w:t xml:space="preserve"> </w:t>
      </w:r>
      <w:r w:rsidR="00382FEB" w:rsidRPr="00053E0B">
        <w:rPr>
          <w:rFonts w:eastAsia="DejaVuSerif"/>
          <w:sz w:val="20"/>
          <w:szCs w:val="20"/>
        </w:rPr>
        <w:t>«</w:t>
      </w:r>
      <w:r w:rsidR="007C6DE6" w:rsidRPr="00053E0B">
        <w:rPr>
          <w:rFonts w:eastAsia="DejaVuSerif"/>
          <w:sz w:val="20"/>
          <w:szCs w:val="20"/>
        </w:rPr>
        <w:t xml:space="preserve">...как показано на схеме </w:t>
      </w:r>
      <w:r w:rsidR="008D4646" w:rsidRPr="00053E0B">
        <w:rPr>
          <w:rFonts w:eastAsia="DejaVuSerif"/>
          <w:sz w:val="20"/>
          <w:szCs w:val="20"/>
        </w:rPr>
        <w:t>АТДП</w:t>
      </w:r>
      <w:r w:rsidR="007C6DE6" w:rsidRPr="00053E0B">
        <w:rPr>
          <w:rFonts w:eastAsia="DejaVuSerif"/>
          <w:sz w:val="20"/>
          <w:szCs w:val="20"/>
        </w:rPr>
        <w:t xml:space="preserve">. </w:t>
      </w:r>
      <w:r w:rsidR="008D4646" w:rsidRPr="00053E0B">
        <w:rPr>
          <w:rFonts w:eastAsia="DejaVuSerif"/>
          <w:sz w:val="20"/>
          <w:szCs w:val="20"/>
        </w:rPr>
        <w:t>200504</w:t>
      </w:r>
      <w:r w:rsidR="007C6DE6" w:rsidRPr="00053E0B">
        <w:rPr>
          <w:rFonts w:eastAsia="DejaVuSerif"/>
          <w:sz w:val="20"/>
          <w:szCs w:val="20"/>
        </w:rPr>
        <w:t>.</w:t>
      </w:r>
      <w:r w:rsidR="003663C7" w:rsidRPr="00053E0B">
        <w:rPr>
          <w:rFonts w:eastAsia="DejaVuSerif"/>
          <w:sz w:val="20"/>
          <w:szCs w:val="20"/>
        </w:rPr>
        <w:t>1</w:t>
      </w:r>
      <w:r w:rsidR="007C6DE6" w:rsidRPr="00053E0B">
        <w:rPr>
          <w:rFonts w:eastAsia="DejaVuSerif"/>
          <w:sz w:val="20"/>
          <w:szCs w:val="20"/>
        </w:rPr>
        <w:t>03 ЭЗ, элементы С12-С17, R20-R25</w:t>
      </w:r>
      <w:r w:rsidR="00382FEB" w:rsidRPr="00053E0B">
        <w:rPr>
          <w:rFonts w:eastAsia="DejaVuSerif"/>
          <w:sz w:val="20"/>
          <w:szCs w:val="20"/>
        </w:rPr>
        <w:t>»</w:t>
      </w:r>
      <w:r w:rsidR="007C6DE6" w:rsidRPr="00053E0B">
        <w:rPr>
          <w:rFonts w:eastAsia="DejaVuSerif"/>
          <w:sz w:val="20"/>
          <w:szCs w:val="20"/>
        </w:rPr>
        <w:t xml:space="preserve">, </w:t>
      </w:r>
      <w:r w:rsidR="00382FEB" w:rsidRPr="00053E0B">
        <w:rPr>
          <w:rFonts w:eastAsia="DejaVuSerif"/>
          <w:sz w:val="20"/>
          <w:szCs w:val="20"/>
        </w:rPr>
        <w:t>«</w:t>
      </w:r>
      <w:r w:rsidR="007C6DE6" w:rsidRPr="00053E0B">
        <w:rPr>
          <w:rFonts w:eastAsia="DejaVuSerif"/>
          <w:sz w:val="20"/>
          <w:szCs w:val="20"/>
        </w:rPr>
        <w:t>… приведено на чертеже о</w:t>
      </w:r>
      <w:r w:rsidR="007C6DE6" w:rsidRPr="00053E0B">
        <w:rPr>
          <w:rFonts w:eastAsia="DejaVuSerif"/>
          <w:sz w:val="20"/>
          <w:szCs w:val="20"/>
        </w:rPr>
        <w:t>б</w:t>
      </w:r>
      <w:r w:rsidR="007C6DE6" w:rsidRPr="00053E0B">
        <w:rPr>
          <w:rFonts w:eastAsia="DejaVuSerif"/>
          <w:sz w:val="20"/>
          <w:szCs w:val="20"/>
        </w:rPr>
        <w:t xml:space="preserve">щего вида </w:t>
      </w:r>
      <w:r w:rsidR="008D4646" w:rsidRPr="00053E0B">
        <w:rPr>
          <w:rFonts w:eastAsia="DejaVuSerif"/>
          <w:sz w:val="20"/>
          <w:szCs w:val="20"/>
        </w:rPr>
        <w:t>АТДП. 200504</w:t>
      </w:r>
      <w:r w:rsidR="007C6DE6" w:rsidRPr="00053E0B">
        <w:rPr>
          <w:rFonts w:eastAsia="DejaVuSerif"/>
          <w:sz w:val="20"/>
          <w:szCs w:val="20"/>
        </w:rPr>
        <w:t>.</w:t>
      </w:r>
      <w:r w:rsidR="003663C7" w:rsidRPr="00053E0B">
        <w:rPr>
          <w:rFonts w:eastAsia="DejaVuSerif"/>
          <w:sz w:val="20"/>
          <w:szCs w:val="20"/>
        </w:rPr>
        <w:t>1</w:t>
      </w:r>
      <w:r w:rsidR="007C6DE6" w:rsidRPr="00053E0B">
        <w:rPr>
          <w:rFonts w:eastAsia="DejaVuSerif"/>
          <w:sz w:val="20"/>
          <w:szCs w:val="20"/>
        </w:rPr>
        <w:t>18</w:t>
      </w:r>
      <w:r w:rsidR="00382FEB" w:rsidRPr="00053E0B">
        <w:rPr>
          <w:rFonts w:eastAsia="DejaVuSerif"/>
          <w:sz w:val="20"/>
          <w:szCs w:val="20"/>
        </w:rPr>
        <w:t xml:space="preserve"> </w:t>
      </w:r>
      <w:r w:rsidR="007C6DE6" w:rsidRPr="00053E0B">
        <w:rPr>
          <w:rFonts w:eastAsia="DejaVuSerif"/>
          <w:sz w:val="20"/>
          <w:szCs w:val="20"/>
        </w:rPr>
        <w:t>ВО</w:t>
      </w:r>
      <w:r w:rsidR="00382FEB" w:rsidRPr="00053E0B">
        <w:rPr>
          <w:rFonts w:eastAsia="DejaVuSerif"/>
          <w:sz w:val="20"/>
          <w:szCs w:val="20"/>
        </w:rPr>
        <w:t>»</w:t>
      </w:r>
      <w:r w:rsidR="007C6DE6" w:rsidRPr="00053E0B">
        <w:rPr>
          <w:rFonts w:eastAsia="DejaVuSerif"/>
          <w:sz w:val="20"/>
          <w:szCs w:val="20"/>
        </w:rPr>
        <w:t xml:space="preserve">, </w:t>
      </w:r>
      <w:r w:rsidR="00382FEB" w:rsidRPr="00053E0B">
        <w:rPr>
          <w:rFonts w:eastAsia="DejaVuSerif"/>
          <w:sz w:val="20"/>
          <w:szCs w:val="20"/>
        </w:rPr>
        <w:t>«</w:t>
      </w:r>
      <w:r w:rsidR="007C6DE6" w:rsidRPr="00053E0B">
        <w:rPr>
          <w:rFonts w:eastAsia="DejaVuSerif"/>
          <w:sz w:val="20"/>
          <w:szCs w:val="20"/>
        </w:rPr>
        <w:t>...поз</w:t>
      </w:r>
      <w:r w:rsidR="00382FEB" w:rsidRPr="00053E0B">
        <w:rPr>
          <w:rFonts w:eastAsia="DejaVuSerif"/>
          <w:sz w:val="20"/>
          <w:szCs w:val="20"/>
        </w:rPr>
        <w:t xml:space="preserve">иции </w:t>
      </w:r>
      <w:r w:rsidR="007C6DE6" w:rsidRPr="00053E0B">
        <w:rPr>
          <w:rFonts w:eastAsia="DejaVuSerif"/>
          <w:sz w:val="20"/>
          <w:szCs w:val="20"/>
        </w:rPr>
        <w:t xml:space="preserve">5,18-24 сборочного чертежа </w:t>
      </w:r>
      <w:r w:rsidR="008D4646" w:rsidRPr="00053E0B">
        <w:rPr>
          <w:rFonts w:eastAsia="DejaVuSerif"/>
          <w:sz w:val="20"/>
          <w:szCs w:val="20"/>
        </w:rPr>
        <w:t>АТДП. 200504</w:t>
      </w:r>
      <w:r w:rsidR="007C6DE6" w:rsidRPr="00053E0B">
        <w:rPr>
          <w:rFonts w:eastAsia="DejaVuSerif"/>
          <w:sz w:val="20"/>
          <w:szCs w:val="20"/>
        </w:rPr>
        <w:t>.002 СБ</w:t>
      </w:r>
      <w:r w:rsidR="00382FEB" w:rsidRPr="00053E0B">
        <w:rPr>
          <w:rFonts w:eastAsia="DejaVuSerif"/>
          <w:sz w:val="20"/>
          <w:szCs w:val="20"/>
        </w:rPr>
        <w:t>»</w:t>
      </w:r>
      <w:r w:rsidR="007C6DE6" w:rsidRPr="00053E0B">
        <w:rPr>
          <w:rFonts w:eastAsia="DejaVuSerif"/>
          <w:sz w:val="20"/>
          <w:szCs w:val="20"/>
        </w:rPr>
        <w:t>.</w:t>
      </w:r>
    </w:p>
    <w:p w:rsidR="00363713" w:rsidRPr="00053E0B" w:rsidRDefault="00363713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7C6DE6" w:rsidRPr="00053E0B">
        <w:rPr>
          <w:rFonts w:eastAsia="DejaVuSerif"/>
          <w:sz w:val="20"/>
          <w:szCs w:val="20"/>
        </w:rPr>
        <w:t>.8.3.</w:t>
      </w:r>
      <w:r w:rsidRPr="00053E0B">
        <w:rPr>
          <w:rFonts w:eastAsia="DejaVuSerif"/>
          <w:sz w:val="20"/>
          <w:szCs w:val="20"/>
        </w:rPr>
        <w:t>4</w:t>
      </w:r>
      <w:r w:rsidR="007C6DE6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При ссылках на отдельные структурные элементы приложений рекомендуется использовать следующие формулировки: «... в соответствии с А. 1 (приложение А)», «... на рисунке А.2 (приложение А)», «... в таблице Б.2 (приложение Б)» и т.п.</w:t>
      </w:r>
    </w:p>
    <w:p w:rsidR="007C6DE6" w:rsidRPr="00053E0B" w:rsidRDefault="007C6DE6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При ссылках на обязательные приложения используют слова: </w:t>
      </w:r>
      <w:r w:rsidR="00363713" w:rsidRPr="00053E0B">
        <w:rPr>
          <w:rFonts w:eastAsia="DejaVuSerif"/>
          <w:sz w:val="20"/>
          <w:szCs w:val="20"/>
        </w:rPr>
        <w:t>«</w:t>
      </w:r>
      <w:r w:rsidRPr="00053E0B">
        <w:rPr>
          <w:rFonts w:eastAsia="DejaVuSerif"/>
          <w:sz w:val="20"/>
          <w:szCs w:val="20"/>
        </w:rPr>
        <w:t xml:space="preserve">…в соответствии с приложением </w:t>
      </w:r>
      <w:r w:rsidR="00363713" w:rsidRPr="00053E0B">
        <w:rPr>
          <w:rFonts w:eastAsia="DejaVuSerif"/>
          <w:sz w:val="20"/>
          <w:szCs w:val="20"/>
        </w:rPr>
        <w:t>А»</w:t>
      </w:r>
      <w:r w:rsidRPr="00053E0B">
        <w:rPr>
          <w:rFonts w:eastAsia="DejaVuSerif"/>
          <w:sz w:val="20"/>
          <w:szCs w:val="20"/>
        </w:rPr>
        <w:t xml:space="preserve">, а при ссылках на рекомендуемые и справочные – слова: </w:t>
      </w:r>
      <w:r w:rsidR="00363713" w:rsidRPr="00053E0B">
        <w:rPr>
          <w:rFonts w:eastAsia="DejaVuSerif"/>
          <w:sz w:val="20"/>
          <w:szCs w:val="20"/>
        </w:rPr>
        <w:t>«</w:t>
      </w:r>
      <w:r w:rsidRPr="00053E0B">
        <w:rPr>
          <w:rFonts w:eastAsia="DejaVuSerif"/>
          <w:sz w:val="20"/>
          <w:szCs w:val="20"/>
        </w:rPr>
        <w:t xml:space="preserve">... приведен в приложении </w:t>
      </w:r>
      <w:r w:rsidR="00363713" w:rsidRPr="00053E0B">
        <w:rPr>
          <w:rFonts w:eastAsia="DejaVuSerif"/>
          <w:sz w:val="20"/>
          <w:szCs w:val="20"/>
        </w:rPr>
        <w:t>В»</w:t>
      </w:r>
      <w:r w:rsidRPr="00053E0B">
        <w:rPr>
          <w:rFonts w:eastAsia="DejaVuSerif"/>
          <w:sz w:val="20"/>
          <w:szCs w:val="20"/>
        </w:rPr>
        <w:t>. При этом статус приложений не указывают.</w:t>
      </w:r>
    </w:p>
    <w:p w:rsidR="000229D1" w:rsidRPr="00053E0B" w:rsidRDefault="00363713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7C6DE6" w:rsidRPr="00053E0B">
        <w:rPr>
          <w:rFonts w:eastAsia="DejaVuSerif"/>
          <w:sz w:val="20"/>
          <w:szCs w:val="20"/>
        </w:rPr>
        <w:t>.8.4 При ссылке в тексте на использованные источники привод</w:t>
      </w:r>
      <w:r w:rsidR="000229D1" w:rsidRPr="00053E0B">
        <w:rPr>
          <w:rFonts w:eastAsia="DejaVuSerif"/>
          <w:sz w:val="20"/>
          <w:szCs w:val="20"/>
        </w:rPr>
        <w:t>ят</w:t>
      </w:r>
      <w:r w:rsidR="007C6DE6" w:rsidRPr="00053E0B">
        <w:rPr>
          <w:rFonts w:eastAsia="DejaVuSerif"/>
          <w:sz w:val="20"/>
          <w:szCs w:val="20"/>
        </w:rPr>
        <w:t xml:space="preserve"> </w:t>
      </w:r>
      <w:r w:rsidR="000229D1" w:rsidRPr="00053E0B">
        <w:rPr>
          <w:rFonts w:eastAsia="DejaVuSerif"/>
          <w:sz w:val="20"/>
          <w:szCs w:val="20"/>
        </w:rPr>
        <w:t>отсылку в виде цифр (порядковых</w:t>
      </w:r>
    </w:p>
    <w:p w:rsidR="007C6DE6" w:rsidRPr="00053E0B" w:rsidRDefault="000229D1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номеров). Отсылки в тексте документа заключают в квадратные скобки</w:t>
      </w:r>
      <w:r w:rsidR="007C6DE6" w:rsidRPr="00053E0B">
        <w:rPr>
          <w:rFonts w:eastAsia="DejaVuSerif"/>
          <w:sz w:val="20"/>
          <w:szCs w:val="20"/>
        </w:rPr>
        <w:t>, например</w:t>
      </w:r>
      <w:r w:rsidR="00363713" w:rsidRPr="00053E0B">
        <w:rPr>
          <w:rFonts w:eastAsia="DejaVuSerif"/>
          <w:sz w:val="20"/>
          <w:szCs w:val="20"/>
        </w:rPr>
        <w:t>,</w:t>
      </w:r>
      <w:r w:rsidR="007C6DE6" w:rsidRPr="00053E0B">
        <w:rPr>
          <w:rFonts w:eastAsia="DejaVuSerif"/>
          <w:sz w:val="20"/>
          <w:szCs w:val="20"/>
        </w:rPr>
        <w:t xml:space="preserve"> </w:t>
      </w:r>
      <w:r w:rsidR="00363713" w:rsidRPr="00053E0B">
        <w:rPr>
          <w:rFonts w:eastAsia="DejaVuSerif"/>
          <w:sz w:val="20"/>
          <w:szCs w:val="20"/>
        </w:rPr>
        <w:t>«</w:t>
      </w:r>
      <w:r w:rsidR="007C6DE6" w:rsidRPr="00053E0B">
        <w:rPr>
          <w:rFonts w:eastAsia="DejaVuSerif"/>
          <w:sz w:val="20"/>
          <w:szCs w:val="20"/>
        </w:rPr>
        <w:t>... как указано в моногр</w:t>
      </w:r>
      <w:r w:rsidR="007C6DE6" w:rsidRPr="00053E0B">
        <w:rPr>
          <w:rFonts w:eastAsia="DejaVuSerif"/>
          <w:sz w:val="20"/>
          <w:szCs w:val="20"/>
        </w:rPr>
        <w:t>а</w:t>
      </w:r>
      <w:r w:rsidR="007C6DE6" w:rsidRPr="00053E0B">
        <w:rPr>
          <w:rFonts w:eastAsia="DejaVuSerif"/>
          <w:sz w:val="20"/>
          <w:szCs w:val="20"/>
        </w:rPr>
        <w:t>фии [103]</w:t>
      </w:r>
      <w:r w:rsidR="00363713" w:rsidRPr="00053E0B">
        <w:rPr>
          <w:rFonts w:eastAsia="DejaVuSerif"/>
          <w:sz w:val="20"/>
          <w:szCs w:val="20"/>
        </w:rPr>
        <w:t>»,</w:t>
      </w:r>
      <w:r w:rsidR="007C6DE6" w:rsidRPr="00053E0B">
        <w:rPr>
          <w:rFonts w:eastAsia="DejaVuSerif"/>
          <w:sz w:val="20"/>
          <w:szCs w:val="20"/>
        </w:rPr>
        <w:t xml:space="preserve"> </w:t>
      </w:r>
      <w:r w:rsidR="00363713" w:rsidRPr="00053E0B">
        <w:rPr>
          <w:rFonts w:eastAsia="DejaVuSerif"/>
          <w:sz w:val="20"/>
          <w:szCs w:val="20"/>
        </w:rPr>
        <w:t>«</w:t>
      </w:r>
      <w:r w:rsidR="007C6DE6" w:rsidRPr="00053E0B">
        <w:rPr>
          <w:rFonts w:eastAsia="DejaVuSerif"/>
          <w:sz w:val="20"/>
          <w:szCs w:val="20"/>
        </w:rPr>
        <w:t>... в работах [11, 12, 15-17]</w:t>
      </w:r>
      <w:r w:rsidR="00363713" w:rsidRPr="00053E0B">
        <w:rPr>
          <w:rFonts w:eastAsia="DejaVuSerif"/>
          <w:sz w:val="20"/>
          <w:szCs w:val="20"/>
        </w:rPr>
        <w:t>»</w:t>
      </w:r>
      <w:r w:rsidR="007C6DE6" w:rsidRPr="00053E0B">
        <w:rPr>
          <w:rFonts w:eastAsia="DejaVuSerif"/>
          <w:sz w:val="20"/>
          <w:szCs w:val="20"/>
        </w:rPr>
        <w:t>.</w:t>
      </w:r>
    </w:p>
    <w:p w:rsidR="00363713" w:rsidRPr="00053E0B" w:rsidRDefault="00363713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Если ссылку приводят на конкретный фрагмент текста документа, в отсылке указывают порядковый номер и страницы, на которых помещен объект ссылки. Сведения разделяют запятой, например, «[10, с. 81]», «[10, с. 106]» и т.д.</w:t>
      </w:r>
    </w:p>
    <w:p w:rsidR="000229D1" w:rsidRPr="00053E0B" w:rsidRDefault="000229D1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7C6DE6" w:rsidRPr="00053E0B">
        <w:rPr>
          <w:rFonts w:eastAsia="DejaVuSerif"/>
          <w:sz w:val="20"/>
          <w:szCs w:val="20"/>
        </w:rPr>
        <w:t xml:space="preserve">.8.5 </w:t>
      </w:r>
      <w:r w:rsidRPr="00053E0B">
        <w:rPr>
          <w:rFonts w:eastAsia="DejaVuSerif"/>
          <w:sz w:val="20"/>
          <w:szCs w:val="20"/>
        </w:rPr>
        <w:t>Для записи нормативной ссылки указывают краткое</w:t>
      </w:r>
      <w:r w:rsidRPr="00053E0B">
        <w:rPr>
          <w:rStyle w:val="af"/>
          <w:rFonts w:eastAsia="DejaVuSerif"/>
          <w:sz w:val="20"/>
          <w:szCs w:val="20"/>
        </w:rPr>
        <w:footnoteReference w:customMarkFollows="1" w:id="6"/>
        <w:sym w:font="Symbol" w:char="F02A"/>
      </w:r>
      <w:r w:rsidRPr="00053E0B">
        <w:rPr>
          <w:rFonts w:eastAsia="DejaVuSerif"/>
          <w:sz w:val="20"/>
          <w:szCs w:val="20"/>
        </w:rPr>
        <w:t xml:space="preserve"> обозначение ссылочного НД, а при ссылке на ко</w:t>
      </w:r>
      <w:r w:rsidRPr="00053E0B">
        <w:rPr>
          <w:rFonts w:eastAsia="DejaVuSerif"/>
          <w:sz w:val="20"/>
          <w:szCs w:val="20"/>
        </w:rPr>
        <w:t>н</w:t>
      </w:r>
      <w:r w:rsidRPr="00053E0B">
        <w:rPr>
          <w:rFonts w:eastAsia="DejaVuSerif"/>
          <w:sz w:val="20"/>
          <w:szCs w:val="20"/>
        </w:rPr>
        <w:t>кретное положение этого НД указывают после его обозначения, в скобках, наименование и номер структурного эл</w:t>
      </w:r>
      <w:r w:rsidRPr="00053E0B">
        <w:rPr>
          <w:rFonts w:eastAsia="DejaVuSerif"/>
          <w:sz w:val="20"/>
          <w:szCs w:val="20"/>
        </w:rPr>
        <w:t>е</w:t>
      </w:r>
      <w:r w:rsidRPr="00053E0B">
        <w:rPr>
          <w:rFonts w:eastAsia="DejaVuSerif"/>
          <w:sz w:val="20"/>
          <w:szCs w:val="20"/>
        </w:rPr>
        <w:t>мента (обозначение приложения) НД, в котором изложено это положение.</w:t>
      </w:r>
    </w:p>
    <w:p w:rsidR="00653AB4" w:rsidRPr="00053E0B" w:rsidRDefault="00653AB4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Примеры</w:t>
      </w:r>
    </w:p>
    <w:p w:rsidR="00653AB4" w:rsidRPr="00053E0B" w:rsidRDefault="00653AB4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1 Определение влаги в бурых углях- по ГОСТ 30100.</w:t>
      </w:r>
    </w:p>
    <w:p w:rsidR="00653AB4" w:rsidRPr="00053E0B" w:rsidRDefault="00653AB4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2 Внесение изменений в межгосударственные стандарты - по ГОСТ 1.2 (раздел 5).</w:t>
      </w:r>
    </w:p>
    <w:p w:rsidR="00653AB4" w:rsidRPr="00053E0B" w:rsidRDefault="00653AB4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3 Решение по проекту стандарта принимают в соответствии с ГОСТ 1.2 (подпункт 3.2.6.4).</w:t>
      </w:r>
    </w:p>
    <w:p w:rsidR="007C6DE6" w:rsidRPr="00053E0B" w:rsidRDefault="00653AB4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4 Требования к системе управления окружающей средой применяют в соответствии с ГОСТ ИСО 14001 (приложение А).</w:t>
      </w: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6E51E4" w:rsidRPr="00053E0B" w:rsidRDefault="006E51E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7.8.5.1 При ссылке в тексте на несколько НД повторяют индексы НД.</w:t>
      </w:r>
    </w:p>
    <w:p w:rsidR="006E51E4" w:rsidRPr="00053E0B" w:rsidRDefault="006E51E4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 - Испытания проводят в соответствии с ГОСТ 12.1.012, ГОСТ 16519, ГОСТ 16844 и ГОСТ 17770, а также в соответствии с национальными стандартами, действующими в государствах - участниках Соглашения.</w:t>
      </w: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6E51E4" w:rsidRPr="00053E0B" w:rsidRDefault="006E51E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7.8.5.2 Если в ТД необходимо сослаться одновременно на несколько НД, регистрационные номера которых представляют собой непрерывную последовательность чисел, то при записи этой ссылки указывают обозначения пе</w:t>
      </w:r>
      <w:r w:rsidRPr="00053E0B">
        <w:rPr>
          <w:rFonts w:eastAsia="DejaVuSerif"/>
          <w:sz w:val="20"/>
          <w:szCs w:val="20"/>
        </w:rPr>
        <w:t>р</w:t>
      </w:r>
      <w:r w:rsidRPr="00053E0B">
        <w:rPr>
          <w:rFonts w:eastAsia="DejaVuSerif"/>
          <w:sz w:val="20"/>
          <w:szCs w:val="20"/>
        </w:rPr>
        <w:t>вого и последнего (в порядке возрастания номеров) НД, разделяя их тире.</w:t>
      </w:r>
    </w:p>
    <w:p w:rsidR="006E51E4" w:rsidRPr="00053E0B" w:rsidRDefault="006E51E4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Примеры</w:t>
      </w:r>
    </w:p>
    <w:p w:rsidR="006E51E4" w:rsidRPr="00053E0B" w:rsidRDefault="006E51E4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1 Определение в продукте токсичных элементов – по ГОСТ 26927, ГОСТ 26930- ГОСТ 26934.</w:t>
      </w:r>
    </w:p>
    <w:p w:rsidR="00AD6629" w:rsidRPr="00053E0B" w:rsidRDefault="006E51E4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2 ...гарнитуры типографских шрифтов по ГОСТ 3489.2 - ГОСТ 3489.38.</w:t>
      </w:r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6F76A3" w:rsidRPr="00053E0B" w:rsidRDefault="006F76A3" w:rsidP="002C53C1">
      <w:pPr>
        <w:pStyle w:val="2"/>
        <w:keepNext w:val="0"/>
        <w:spacing w:before="0" w:line="480" w:lineRule="auto"/>
        <w:ind w:left="0" w:firstLine="567"/>
        <w:rPr>
          <w:sz w:val="20"/>
          <w:szCs w:val="20"/>
        </w:rPr>
      </w:pPr>
      <w:bookmarkStart w:id="95" w:name="_Toc292982147"/>
      <w:bookmarkStart w:id="96" w:name="_Toc294007568"/>
      <w:bookmarkStart w:id="97" w:name="_Toc294007788"/>
      <w:r w:rsidRPr="00053E0B">
        <w:rPr>
          <w:sz w:val="20"/>
          <w:szCs w:val="20"/>
        </w:rPr>
        <w:t>7.9 Примечания</w:t>
      </w:r>
      <w:bookmarkEnd w:id="95"/>
      <w:bookmarkEnd w:id="96"/>
      <w:bookmarkEnd w:id="97"/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7.9.1 В ТД включают примечания, если к его отдельным положениям, таблицам или графическому материалу необходимо привести поясняющие сведения или справочные данные, не влияющие на их содержание.</w:t>
      </w:r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Примечания не должны содержать требований.</w:t>
      </w:r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7.9.2 Примечание печатают с прописной буквы и начинают с абзацного отступа. В конце текста примечания (вне зависимости от количества предложений в нем) ставят точку.</w:t>
      </w:r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Примечание помещают непосредственно после положения (графического материала), к которому относится это </w:t>
      </w:r>
      <w:r w:rsidRPr="00053E0B">
        <w:rPr>
          <w:rFonts w:eastAsia="DejaVuSerif"/>
          <w:sz w:val="20"/>
          <w:szCs w:val="20"/>
        </w:rPr>
        <w:lastRenderedPageBreak/>
        <w:t>примечание.</w:t>
      </w:r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Примечание к таблице помещают в конце таблицы над линией, обозначающей окончание таблицы, как показ</w:t>
      </w:r>
      <w:r w:rsidRPr="00053E0B">
        <w:rPr>
          <w:rFonts w:eastAsia="DejaVuSerif"/>
          <w:sz w:val="20"/>
          <w:szCs w:val="20"/>
        </w:rPr>
        <w:t>а</w:t>
      </w:r>
      <w:r w:rsidRPr="00053E0B">
        <w:rPr>
          <w:rFonts w:eastAsia="DejaVuSerif"/>
          <w:sz w:val="20"/>
          <w:szCs w:val="20"/>
        </w:rPr>
        <w:t>но на рисунках 15-18. При этом примечание отделяют от таблицы сплошной тонкой горизонтальной линией.</w:t>
      </w:r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7.9.3 Одно примечание не нумеруют, а после слова «Примечание» ставят тире.</w:t>
      </w:r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Несколько примечаний нумеруют по порядку арабскими цифрами. При этом после слова «Примечания» не ст</w:t>
      </w:r>
      <w:r w:rsidRPr="00053E0B">
        <w:rPr>
          <w:rFonts w:eastAsia="DejaVuSerif"/>
          <w:sz w:val="20"/>
          <w:szCs w:val="20"/>
        </w:rPr>
        <w:t>а</w:t>
      </w:r>
      <w:r w:rsidRPr="00053E0B">
        <w:rPr>
          <w:rFonts w:eastAsia="DejaVuSerif"/>
          <w:sz w:val="20"/>
          <w:szCs w:val="20"/>
        </w:rPr>
        <w:t>вят двоеточие.</w:t>
      </w:r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Примеры</w:t>
      </w:r>
      <w:r w:rsidR="00701C57" w:rsidRPr="00053E0B">
        <w:rPr>
          <w:rStyle w:val="af"/>
          <w:rFonts w:eastAsia="DejaVuSerif"/>
          <w:b/>
          <w:i/>
          <w:sz w:val="16"/>
          <w:szCs w:val="16"/>
        </w:rPr>
        <w:footnoteReference w:customMarkFollows="1" w:id="7"/>
        <w:sym w:font="Symbol" w:char="F02A"/>
      </w:r>
      <w:r w:rsidR="00701C57" w:rsidRPr="00053E0B">
        <w:rPr>
          <w:rStyle w:val="af"/>
          <w:rFonts w:eastAsia="DejaVuSerif"/>
          <w:b/>
          <w:i/>
          <w:sz w:val="16"/>
          <w:szCs w:val="16"/>
        </w:rPr>
        <w:sym w:font="Symbol" w:char="F02A"/>
      </w:r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sz w:val="16"/>
          <w:szCs w:val="16"/>
        </w:rPr>
      </w:pPr>
      <w:r w:rsidRPr="00053E0B">
        <w:rPr>
          <w:rFonts w:eastAsia="DejaVuSerif"/>
          <w:sz w:val="16"/>
          <w:szCs w:val="16"/>
        </w:rPr>
        <w:t>1 П р и м е ч а н и е - Консенсус не обязательно предполагает полное единодушие.</w:t>
      </w:r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sz w:val="16"/>
          <w:szCs w:val="16"/>
        </w:rPr>
      </w:pPr>
      <w:r w:rsidRPr="00053E0B">
        <w:rPr>
          <w:rFonts w:eastAsia="DejaVuSerif"/>
          <w:sz w:val="16"/>
          <w:szCs w:val="16"/>
        </w:rPr>
        <w:t>2 П р и м е ч а н и я</w:t>
      </w:r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sz w:val="16"/>
          <w:szCs w:val="16"/>
        </w:rPr>
      </w:pPr>
      <w:r w:rsidRPr="00053E0B">
        <w:rPr>
          <w:rFonts w:eastAsia="DejaVuSerif"/>
          <w:sz w:val="16"/>
          <w:szCs w:val="16"/>
        </w:rPr>
        <w:t>1 В категорию самостоятельных испытаний в обоснованных случаях могут быть выделены испытания на надежность, радиационную сто</w:t>
      </w:r>
      <w:r w:rsidRPr="00053E0B">
        <w:rPr>
          <w:rFonts w:eastAsia="DejaVuSerif"/>
          <w:sz w:val="16"/>
          <w:szCs w:val="16"/>
        </w:rPr>
        <w:t>й</w:t>
      </w:r>
      <w:r w:rsidRPr="00053E0B">
        <w:rPr>
          <w:rFonts w:eastAsia="DejaVuSerif"/>
          <w:sz w:val="16"/>
          <w:szCs w:val="16"/>
        </w:rPr>
        <w:t>кость и др.</w:t>
      </w:r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sz w:val="16"/>
          <w:szCs w:val="16"/>
        </w:rPr>
      </w:pPr>
      <w:r w:rsidRPr="00053E0B">
        <w:rPr>
          <w:rFonts w:eastAsia="DejaVuSerif"/>
          <w:sz w:val="16"/>
          <w:szCs w:val="16"/>
        </w:rPr>
        <w:t>2 Для целей сертификации продукции проводят сертификационные испытания или используют результаты испытаний других категорий в порядке, установленном правилами сертификации.</w:t>
      </w:r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7.9.4 Примечания выделяют в стандарте уменьшенным размером шрифта - №</w:t>
      </w:r>
      <w:r w:rsidR="004A6CA4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12 пт. Слово «Примечание» в</w:t>
      </w:r>
      <w:r w:rsidRPr="00053E0B">
        <w:rPr>
          <w:rFonts w:eastAsia="DejaVuSerif"/>
          <w:sz w:val="20"/>
          <w:szCs w:val="20"/>
        </w:rPr>
        <w:t>ы</w:t>
      </w:r>
      <w:r w:rsidRPr="00053E0B">
        <w:rPr>
          <w:rFonts w:eastAsia="DejaVuSerif"/>
          <w:sz w:val="20"/>
          <w:szCs w:val="20"/>
        </w:rPr>
        <w:t>деляют разрядкой.</w:t>
      </w:r>
    </w:p>
    <w:p w:rsidR="00D015EB" w:rsidRPr="00053E0B" w:rsidRDefault="00D015EB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6F76A3" w:rsidRPr="00053E0B" w:rsidRDefault="006F76A3" w:rsidP="002C53C1">
      <w:pPr>
        <w:pStyle w:val="2"/>
        <w:keepNext w:val="0"/>
        <w:spacing w:before="0" w:line="480" w:lineRule="auto"/>
        <w:ind w:left="0" w:firstLine="567"/>
        <w:rPr>
          <w:sz w:val="20"/>
          <w:szCs w:val="20"/>
        </w:rPr>
      </w:pPr>
      <w:bookmarkStart w:id="98" w:name="_Toc292982148"/>
      <w:bookmarkStart w:id="99" w:name="_Toc294007569"/>
      <w:bookmarkStart w:id="100" w:name="_Toc294007789"/>
      <w:r w:rsidRPr="00053E0B">
        <w:rPr>
          <w:sz w:val="20"/>
          <w:szCs w:val="20"/>
        </w:rPr>
        <w:t>7.10 Сноски</w:t>
      </w:r>
      <w:bookmarkEnd w:id="98"/>
      <w:bookmarkEnd w:id="99"/>
      <w:bookmarkEnd w:id="100"/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7.10.1 Если необходимо пояснить отдельные слова, словосочетания или данные, приведенные в тексте, то после них ставят надстрочный знак сноски.</w:t>
      </w:r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Сноску располагают в конце страницы, на которой приведено поясняемое слово (словосочетание или данные), а сноску, относящуюся к данным таблицы, - в конце таблицы над линией, обозначающей окончание таблицы. При этом сноску отделяют от текста короткой сплошной тонкой горизонтальной линией с левой стороны страницы, а от данных таблицы такой же линией, но проведенной до вертикальных линий, ограничивающих таблицу. Кроме этого, сноску выделяют уменьшенным размером шрифта - №</w:t>
      </w:r>
      <w:r w:rsidR="004A6CA4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12 пт.</w:t>
      </w:r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В конце сноски ставят точку.</w:t>
      </w:r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7.10.2 Знак сноски ставят непосредственно после того слова (последнего слова словосочетания, числа, симв</w:t>
      </w:r>
      <w:r w:rsidRPr="00053E0B">
        <w:rPr>
          <w:rFonts w:eastAsia="DejaVuSerif"/>
          <w:sz w:val="20"/>
          <w:szCs w:val="20"/>
        </w:rPr>
        <w:t>о</w:t>
      </w:r>
      <w:r w:rsidRPr="00053E0B">
        <w:rPr>
          <w:rFonts w:eastAsia="DejaVuSerif"/>
          <w:sz w:val="20"/>
          <w:szCs w:val="20"/>
        </w:rPr>
        <w:t>ла), к которому дается пояснение, а также перед поясняющим текстом.</w:t>
      </w:r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7.10.3 Знак сноски выполняют арабской цифрой со скобкой или в виде звездочки («*»), двух или трех звездочек («**» или «***»), помещая их на уровне верхнего обреза шрифта. Знак сноски отделяют от ее текста пробелом.</w:t>
      </w: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Примеры*</w:t>
      </w:r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sz w:val="16"/>
          <w:szCs w:val="16"/>
        </w:rPr>
      </w:pPr>
      <w:r w:rsidRPr="00053E0B">
        <w:rPr>
          <w:rFonts w:eastAsia="DejaVuSerif"/>
          <w:sz w:val="16"/>
          <w:szCs w:val="16"/>
        </w:rPr>
        <w:t>1 Основанием для выполнения НИР служит ТЗ</w:t>
      </w:r>
      <w:r w:rsidRPr="00053E0B">
        <w:rPr>
          <w:rFonts w:eastAsia="DejaVuSerif"/>
          <w:sz w:val="16"/>
          <w:szCs w:val="16"/>
          <w:vertAlign w:val="superscript"/>
        </w:rPr>
        <w:t>1)</w:t>
      </w:r>
      <w:r w:rsidRPr="00053E0B">
        <w:rPr>
          <w:rFonts w:eastAsia="DejaVuSerif"/>
          <w:sz w:val="16"/>
          <w:szCs w:val="16"/>
        </w:rPr>
        <w:t xml:space="preserve"> на ее выполнение и/или договор (контракт) с заказчиком</w:t>
      </w:r>
      <w:r w:rsidRPr="00053E0B">
        <w:rPr>
          <w:rFonts w:eastAsia="DejaVuSerif"/>
          <w:sz w:val="16"/>
          <w:szCs w:val="16"/>
          <w:vertAlign w:val="superscript"/>
        </w:rPr>
        <w:t>2)</w:t>
      </w:r>
      <w:r w:rsidRPr="00053E0B">
        <w:rPr>
          <w:rFonts w:eastAsia="DejaVuSerif"/>
          <w:sz w:val="16"/>
          <w:szCs w:val="16"/>
        </w:rPr>
        <w:t xml:space="preserve"> - в случае выполнения работы по заказу.</w:t>
      </w:r>
    </w:p>
    <w:p w:rsidR="00D015EB" w:rsidRPr="00053E0B" w:rsidRDefault="00D015EB" w:rsidP="002C53C1">
      <w:pPr>
        <w:widowControl w:val="0"/>
        <w:spacing w:line="360" w:lineRule="auto"/>
        <w:ind w:firstLine="567"/>
        <w:jc w:val="both"/>
        <w:rPr>
          <w:rFonts w:eastAsia="DejaVuSerif"/>
          <w:sz w:val="16"/>
          <w:szCs w:val="16"/>
        </w:rPr>
      </w:pPr>
    </w:p>
    <w:p w:rsidR="006F76A3" w:rsidRPr="00053E0B" w:rsidRDefault="005873DD" w:rsidP="002C53C1">
      <w:pPr>
        <w:widowControl w:val="0"/>
        <w:spacing w:line="360" w:lineRule="auto"/>
        <w:ind w:firstLine="567"/>
        <w:jc w:val="both"/>
        <w:rPr>
          <w:rFonts w:eastAsia="DejaVuSerif"/>
          <w:sz w:val="16"/>
          <w:szCs w:val="16"/>
        </w:rPr>
      </w:pPr>
      <w:r w:rsidRPr="005873DD">
        <w:rPr>
          <w:rFonts w:eastAsia="DejaVuSerif"/>
          <w:noProof/>
          <w:sz w:val="16"/>
          <w:szCs w:val="16"/>
          <w:vertAlign w:val="superscript"/>
        </w:rPr>
        <w:pict>
          <v:line id="_x0000_s1056" style="position:absolute;left:0;text-align:left;z-index:3" from="-1.2pt,-6.3pt" to="99.3pt,-6.3pt"/>
        </w:pict>
      </w:r>
      <w:r w:rsidR="006F76A3" w:rsidRPr="00053E0B">
        <w:rPr>
          <w:rFonts w:eastAsia="DejaVuSerif"/>
          <w:sz w:val="16"/>
          <w:szCs w:val="16"/>
          <w:vertAlign w:val="superscript"/>
        </w:rPr>
        <w:t>1)</w:t>
      </w:r>
      <w:r w:rsidR="006F76A3" w:rsidRPr="00053E0B">
        <w:rPr>
          <w:rFonts w:eastAsia="DejaVuSerif"/>
          <w:sz w:val="16"/>
          <w:szCs w:val="16"/>
        </w:rPr>
        <w:t xml:space="preserve"> ТЗ утверждает руководитель предприятия (организации)-заказчика (в случае договорных НИР) или руководитель предприятия-исполнителя (в случае инициативных НИР).</w:t>
      </w:r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sz w:val="16"/>
          <w:szCs w:val="16"/>
        </w:rPr>
      </w:pPr>
      <w:r w:rsidRPr="00053E0B">
        <w:rPr>
          <w:rFonts w:eastAsia="DejaVuSerif"/>
          <w:sz w:val="16"/>
          <w:szCs w:val="16"/>
          <w:vertAlign w:val="superscript"/>
        </w:rPr>
        <w:t>2)</w:t>
      </w:r>
      <w:r w:rsidRPr="00053E0B">
        <w:rPr>
          <w:rFonts w:eastAsia="DejaVuSerif"/>
          <w:sz w:val="16"/>
          <w:szCs w:val="16"/>
        </w:rPr>
        <w:t xml:space="preserve"> Заказчиком НИР может быть государственный заказчик или субъект хозяйствования любой формы собственности, заинтересованный в ее результатах.</w:t>
      </w:r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sz w:val="16"/>
          <w:szCs w:val="16"/>
        </w:rPr>
      </w:pPr>
      <w:r w:rsidRPr="00053E0B">
        <w:rPr>
          <w:rFonts w:eastAsia="DejaVuSerif"/>
          <w:sz w:val="16"/>
          <w:szCs w:val="16"/>
        </w:rPr>
        <w:t>2 ... частота вибрации* ±0,5 Гц на частотах до 35 Гц...</w:t>
      </w:r>
    </w:p>
    <w:p w:rsidR="00D015EB" w:rsidRPr="00053E0B" w:rsidRDefault="005873DD" w:rsidP="002C53C1">
      <w:pPr>
        <w:widowControl w:val="0"/>
        <w:spacing w:line="360" w:lineRule="auto"/>
        <w:ind w:firstLine="567"/>
        <w:jc w:val="both"/>
        <w:rPr>
          <w:rFonts w:eastAsia="DejaVuSerif"/>
          <w:sz w:val="16"/>
          <w:szCs w:val="16"/>
        </w:rPr>
      </w:pPr>
      <w:r w:rsidRPr="005873DD">
        <w:rPr>
          <w:rFonts w:eastAsia="DejaVuSerif"/>
          <w:noProof/>
          <w:sz w:val="20"/>
          <w:szCs w:val="20"/>
        </w:rPr>
        <w:pict>
          <v:line id="_x0000_s1060" style="position:absolute;left:0;text-align:left;flip:y;z-index:4" from="-1.95pt,6.3pt" to="105.3pt,6.3pt"/>
        </w:pict>
      </w:r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sz w:val="16"/>
          <w:szCs w:val="16"/>
        </w:rPr>
      </w:pPr>
      <w:r w:rsidRPr="00053E0B">
        <w:rPr>
          <w:rFonts w:eastAsia="DejaVuSerif"/>
          <w:sz w:val="16"/>
          <w:szCs w:val="16"/>
        </w:rPr>
        <w:t>* При испытаниях методом фиксированных частот.</w:t>
      </w:r>
    </w:p>
    <w:p w:rsidR="006F76A3" w:rsidRPr="00053E0B" w:rsidRDefault="00D015EB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6F76A3" w:rsidRPr="00053E0B">
        <w:rPr>
          <w:rFonts w:eastAsia="DejaVuSerif"/>
          <w:sz w:val="20"/>
          <w:szCs w:val="20"/>
        </w:rPr>
        <w:t>.10.4 Для каждой страницы используют отдельную систему</w:t>
      </w:r>
      <w:r w:rsidRPr="00053E0B">
        <w:rPr>
          <w:rFonts w:eastAsia="DejaVuSerif"/>
          <w:sz w:val="20"/>
          <w:szCs w:val="20"/>
        </w:rPr>
        <w:t xml:space="preserve"> </w:t>
      </w:r>
      <w:r w:rsidR="006F76A3" w:rsidRPr="00053E0B">
        <w:rPr>
          <w:rFonts w:eastAsia="DejaVuSerif"/>
          <w:sz w:val="20"/>
          <w:szCs w:val="20"/>
        </w:rPr>
        <w:t>нумерации (обозначений) сносок. При этом пр</w:t>
      </w:r>
      <w:r w:rsidR="006F76A3" w:rsidRPr="00053E0B">
        <w:rPr>
          <w:rFonts w:eastAsia="DejaVuSerif"/>
          <w:sz w:val="20"/>
          <w:szCs w:val="20"/>
        </w:rPr>
        <w:t>и</w:t>
      </w:r>
      <w:r w:rsidR="006F76A3" w:rsidRPr="00053E0B">
        <w:rPr>
          <w:rFonts w:eastAsia="DejaVuSerif"/>
          <w:sz w:val="20"/>
          <w:szCs w:val="20"/>
        </w:rPr>
        <w:t>менение более трех</w:t>
      </w:r>
      <w:r w:rsidRPr="00053E0B">
        <w:rPr>
          <w:rFonts w:eastAsia="DejaVuSerif"/>
          <w:sz w:val="20"/>
          <w:szCs w:val="20"/>
        </w:rPr>
        <w:t xml:space="preserve"> </w:t>
      </w:r>
      <w:r w:rsidR="006F76A3" w:rsidRPr="00053E0B">
        <w:rPr>
          <w:rFonts w:eastAsia="DejaVuSerif"/>
          <w:sz w:val="20"/>
          <w:szCs w:val="20"/>
        </w:rPr>
        <w:t>звездочек не допускается.</w:t>
      </w:r>
    </w:p>
    <w:p w:rsidR="00D015EB" w:rsidRPr="00053E0B" w:rsidRDefault="00D015EB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6F76A3" w:rsidRPr="00053E0B" w:rsidRDefault="00D015EB" w:rsidP="002C53C1">
      <w:pPr>
        <w:pStyle w:val="2"/>
        <w:keepNext w:val="0"/>
        <w:spacing w:before="0" w:line="480" w:lineRule="auto"/>
        <w:ind w:left="0" w:firstLine="567"/>
        <w:rPr>
          <w:sz w:val="20"/>
          <w:szCs w:val="20"/>
        </w:rPr>
      </w:pPr>
      <w:bookmarkStart w:id="101" w:name="_Toc292982149"/>
      <w:bookmarkStart w:id="102" w:name="_Toc294007570"/>
      <w:bookmarkStart w:id="103" w:name="_Toc294007790"/>
      <w:r w:rsidRPr="00053E0B">
        <w:rPr>
          <w:sz w:val="20"/>
          <w:szCs w:val="20"/>
        </w:rPr>
        <w:lastRenderedPageBreak/>
        <w:t>7</w:t>
      </w:r>
      <w:r w:rsidR="006F76A3" w:rsidRPr="00053E0B">
        <w:rPr>
          <w:sz w:val="20"/>
          <w:szCs w:val="20"/>
        </w:rPr>
        <w:t>.11 Примеры</w:t>
      </w:r>
      <w:bookmarkEnd w:id="101"/>
      <w:bookmarkEnd w:id="102"/>
      <w:bookmarkEnd w:id="103"/>
    </w:p>
    <w:p w:rsidR="006F76A3" w:rsidRPr="00053E0B" w:rsidRDefault="00D015EB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6F76A3" w:rsidRPr="00053E0B">
        <w:rPr>
          <w:rFonts w:eastAsia="DejaVuSerif"/>
          <w:sz w:val="20"/>
          <w:szCs w:val="20"/>
        </w:rPr>
        <w:t>.11.1 Примеры могут быть приведены в тех случаях, если они</w:t>
      </w:r>
      <w:r w:rsidRPr="00053E0B">
        <w:rPr>
          <w:rFonts w:eastAsia="DejaVuSerif"/>
          <w:sz w:val="20"/>
          <w:szCs w:val="20"/>
        </w:rPr>
        <w:t xml:space="preserve"> </w:t>
      </w:r>
      <w:r w:rsidR="006F76A3" w:rsidRPr="00053E0B">
        <w:rPr>
          <w:rFonts w:eastAsia="DejaVuSerif"/>
          <w:sz w:val="20"/>
          <w:szCs w:val="20"/>
        </w:rPr>
        <w:t xml:space="preserve">поясняют отдельные положения </w:t>
      </w:r>
      <w:r w:rsidRPr="00053E0B">
        <w:rPr>
          <w:rFonts w:eastAsia="DejaVuSerif"/>
          <w:sz w:val="20"/>
          <w:szCs w:val="20"/>
        </w:rPr>
        <w:t>ТД</w:t>
      </w:r>
      <w:r w:rsidR="006F76A3" w:rsidRPr="00053E0B">
        <w:rPr>
          <w:rFonts w:eastAsia="DejaVuSerif"/>
          <w:sz w:val="20"/>
          <w:szCs w:val="20"/>
        </w:rPr>
        <w:t xml:space="preserve"> или спосо</w:t>
      </w:r>
      <w:r w:rsidR="006F76A3" w:rsidRPr="00053E0B">
        <w:rPr>
          <w:rFonts w:eastAsia="DejaVuSerif"/>
          <w:sz w:val="20"/>
          <w:szCs w:val="20"/>
        </w:rPr>
        <w:t>б</w:t>
      </w:r>
      <w:r w:rsidR="006F76A3" w:rsidRPr="00053E0B">
        <w:rPr>
          <w:rFonts w:eastAsia="DejaVuSerif"/>
          <w:sz w:val="20"/>
          <w:szCs w:val="20"/>
        </w:rPr>
        <w:t>ствуют более</w:t>
      </w:r>
      <w:r w:rsidRPr="00053E0B">
        <w:rPr>
          <w:rFonts w:eastAsia="DejaVuSerif"/>
          <w:sz w:val="20"/>
          <w:szCs w:val="20"/>
        </w:rPr>
        <w:t xml:space="preserve"> </w:t>
      </w:r>
      <w:r w:rsidR="006F76A3" w:rsidRPr="00053E0B">
        <w:rPr>
          <w:rFonts w:eastAsia="DejaVuSerif"/>
          <w:sz w:val="20"/>
          <w:szCs w:val="20"/>
        </w:rPr>
        <w:t>краткому их изложению.</w:t>
      </w:r>
    </w:p>
    <w:p w:rsidR="006F76A3" w:rsidRPr="00053E0B" w:rsidRDefault="00D015EB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6F76A3" w:rsidRPr="00053E0B">
        <w:rPr>
          <w:rFonts w:eastAsia="DejaVuSerif"/>
          <w:sz w:val="20"/>
          <w:szCs w:val="20"/>
        </w:rPr>
        <w:t>.11.2 Примеры размещают, оформляют и нумеруют так же, как</w:t>
      </w:r>
      <w:r w:rsidRPr="00053E0B">
        <w:rPr>
          <w:rFonts w:eastAsia="DejaVuSerif"/>
          <w:sz w:val="20"/>
          <w:szCs w:val="20"/>
        </w:rPr>
        <w:t xml:space="preserve"> </w:t>
      </w:r>
      <w:r w:rsidR="006F76A3" w:rsidRPr="00053E0B">
        <w:rPr>
          <w:rFonts w:eastAsia="DejaVuSerif"/>
          <w:sz w:val="20"/>
          <w:szCs w:val="20"/>
        </w:rPr>
        <w:t xml:space="preserve">и примечания (по </w:t>
      </w:r>
      <w:r w:rsidRPr="00053E0B">
        <w:rPr>
          <w:rFonts w:eastAsia="DejaVuSerif"/>
          <w:sz w:val="20"/>
          <w:szCs w:val="20"/>
        </w:rPr>
        <w:t>7</w:t>
      </w:r>
      <w:r w:rsidR="006F76A3" w:rsidRPr="00053E0B">
        <w:rPr>
          <w:rFonts w:eastAsia="DejaVuSerif"/>
          <w:sz w:val="20"/>
          <w:szCs w:val="20"/>
        </w:rPr>
        <w:t>.9), но выделяют полужи</w:t>
      </w:r>
      <w:r w:rsidR="006F76A3" w:rsidRPr="00053E0B">
        <w:rPr>
          <w:rFonts w:eastAsia="DejaVuSerif"/>
          <w:sz w:val="20"/>
          <w:szCs w:val="20"/>
        </w:rPr>
        <w:t>р</w:t>
      </w:r>
      <w:r w:rsidR="006F76A3" w:rsidRPr="00053E0B">
        <w:rPr>
          <w:rFonts w:eastAsia="DejaVuSerif"/>
          <w:sz w:val="20"/>
          <w:szCs w:val="20"/>
        </w:rPr>
        <w:t>ным курсивом, уменьшенным размером шрифта</w:t>
      </w:r>
      <w:r w:rsidRPr="00053E0B">
        <w:rPr>
          <w:rFonts w:eastAsia="DejaVuSerif"/>
          <w:sz w:val="20"/>
          <w:szCs w:val="20"/>
        </w:rPr>
        <w:t xml:space="preserve"> - №</w:t>
      </w:r>
      <w:r w:rsidR="004A6CA4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12</w:t>
      </w:r>
      <w:r w:rsidR="004A6CA4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пт</w:t>
      </w:r>
      <w:r w:rsidR="006F76A3" w:rsidRPr="00053E0B">
        <w:rPr>
          <w:rFonts w:eastAsia="DejaVuSerif"/>
          <w:sz w:val="20"/>
          <w:szCs w:val="20"/>
        </w:rPr>
        <w:t>.</w:t>
      </w:r>
    </w:p>
    <w:p w:rsidR="00D015EB" w:rsidRPr="00053E0B" w:rsidRDefault="00D015EB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6F76A3" w:rsidRPr="00053E0B" w:rsidRDefault="00D015EB" w:rsidP="002C53C1">
      <w:pPr>
        <w:pStyle w:val="2"/>
        <w:keepNext w:val="0"/>
        <w:spacing w:before="0" w:line="480" w:lineRule="auto"/>
        <w:ind w:left="0" w:firstLine="567"/>
        <w:rPr>
          <w:rFonts w:eastAsia="DejaVuSerif"/>
          <w:sz w:val="20"/>
          <w:szCs w:val="20"/>
        </w:rPr>
      </w:pPr>
      <w:bookmarkStart w:id="104" w:name="_Toc292982150"/>
      <w:bookmarkStart w:id="105" w:name="_Toc294007571"/>
      <w:bookmarkStart w:id="106" w:name="_Toc294007791"/>
      <w:r w:rsidRPr="00053E0B">
        <w:rPr>
          <w:rFonts w:eastAsia="DejaVuSerif"/>
          <w:sz w:val="20"/>
          <w:szCs w:val="20"/>
        </w:rPr>
        <w:t>7</w:t>
      </w:r>
      <w:r w:rsidR="006F76A3" w:rsidRPr="00053E0B">
        <w:rPr>
          <w:rFonts w:eastAsia="DejaVuSerif"/>
          <w:sz w:val="20"/>
          <w:szCs w:val="20"/>
        </w:rPr>
        <w:t>.12 Сокращения</w:t>
      </w:r>
      <w:bookmarkEnd w:id="104"/>
      <w:bookmarkEnd w:id="105"/>
      <w:bookmarkEnd w:id="106"/>
    </w:p>
    <w:p w:rsidR="006F76A3" w:rsidRPr="00053E0B" w:rsidRDefault="00D015EB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6F76A3" w:rsidRPr="00053E0B">
        <w:rPr>
          <w:rFonts w:eastAsia="DejaVuSerif"/>
          <w:sz w:val="20"/>
          <w:szCs w:val="20"/>
        </w:rPr>
        <w:t xml:space="preserve">.12.1 В </w:t>
      </w:r>
      <w:r w:rsidRPr="00053E0B">
        <w:rPr>
          <w:rFonts w:eastAsia="DejaVuSerif"/>
          <w:sz w:val="20"/>
          <w:szCs w:val="20"/>
        </w:rPr>
        <w:t>тексте</w:t>
      </w:r>
      <w:r w:rsidR="006F76A3" w:rsidRPr="00053E0B">
        <w:rPr>
          <w:rFonts w:eastAsia="DejaVuSerif"/>
          <w:sz w:val="20"/>
          <w:szCs w:val="20"/>
        </w:rPr>
        <w:t xml:space="preserve"> допускается использовать следующие</w:t>
      </w:r>
      <w:r w:rsidRPr="00053E0B">
        <w:rPr>
          <w:rFonts w:eastAsia="DejaVuSerif"/>
          <w:sz w:val="20"/>
          <w:szCs w:val="20"/>
        </w:rPr>
        <w:t xml:space="preserve"> </w:t>
      </w:r>
      <w:r w:rsidR="006F76A3" w:rsidRPr="00053E0B">
        <w:rPr>
          <w:rFonts w:eastAsia="DejaVuSerif"/>
          <w:sz w:val="20"/>
          <w:szCs w:val="20"/>
        </w:rPr>
        <w:t>сокращения: т.д. - так далее; т.п. - тому подобное; и др. - и другие;</w:t>
      </w:r>
      <w:r w:rsidRPr="00053E0B">
        <w:rPr>
          <w:rFonts w:eastAsia="DejaVuSerif"/>
          <w:sz w:val="20"/>
          <w:szCs w:val="20"/>
        </w:rPr>
        <w:t xml:space="preserve"> </w:t>
      </w:r>
      <w:r w:rsidR="006F76A3" w:rsidRPr="00053E0B">
        <w:rPr>
          <w:rFonts w:eastAsia="DejaVuSerif"/>
          <w:sz w:val="20"/>
          <w:szCs w:val="20"/>
        </w:rPr>
        <w:t>в т.ч. - в том числе; пр. - прочие; т.к. - так как; с. - страница; г.</w:t>
      </w:r>
      <w:r w:rsidRPr="00053E0B">
        <w:rPr>
          <w:rFonts w:eastAsia="DejaVuSerif"/>
          <w:sz w:val="20"/>
          <w:szCs w:val="20"/>
        </w:rPr>
        <w:t xml:space="preserve"> </w:t>
      </w:r>
      <w:r w:rsidR="006F76A3" w:rsidRPr="00053E0B">
        <w:rPr>
          <w:rFonts w:eastAsia="DejaVuSerif"/>
          <w:sz w:val="20"/>
          <w:szCs w:val="20"/>
        </w:rPr>
        <w:t>- год; гг. - годы; мин. - минимальный; макс. - максимальный; шт.</w:t>
      </w:r>
      <w:r w:rsidRPr="00053E0B">
        <w:rPr>
          <w:rFonts w:eastAsia="DejaVuSerif"/>
          <w:sz w:val="20"/>
          <w:szCs w:val="20"/>
        </w:rPr>
        <w:t xml:space="preserve"> </w:t>
      </w:r>
      <w:r w:rsidR="006F76A3" w:rsidRPr="00053E0B">
        <w:rPr>
          <w:rFonts w:eastAsia="DejaVuSerif"/>
          <w:sz w:val="20"/>
          <w:szCs w:val="20"/>
        </w:rPr>
        <w:t>- штуки; св. - свыше; см. - смотри; включ. - включительно. При</w:t>
      </w:r>
      <w:r w:rsidRPr="00053E0B">
        <w:rPr>
          <w:rFonts w:eastAsia="DejaVuSerif"/>
          <w:sz w:val="20"/>
          <w:szCs w:val="20"/>
        </w:rPr>
        <w:t xml:space="preserve"> </w:t>
      </w:r>
      <w:r w:rsidR="006F76A3" w:rsidRPr="00053E0B">
        <w:rPr>
          <w:rFonts w:eastAsia="DejaVuSerif"/>
          <w:sz w:val="20"/>
          <w:szCs w:val="20"/>
        </w:rPr>
        <w:t>этом сокращения единиц счета применяют только при числовых</w:t>
      </w:r>
      <w:r w:rsidRPr="00053E0B">
        <w:rPr>
          <w:rFonts w:eastAsia="DejaVuSerif"/>
          <w:sz w:val="20"/>
          <w:szCs w:val="20"/>
        </w:rPr>
        <w:t xml:space="preserve"> </w:t>
      </w:r>
      <w:r w:rsidR="006F76A3" w:rsidRPr="00053E0B">
        <w:rPr>
          <w:rFonts w:eastAsia="DejaVuSerif"/>
          <w:sz w:val="20"/>
          <w:szCs w:val="20"/>
        </w:rPr>
        <w:t>значениях в таблицах.</w:t>
      </w: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6F76A3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 - 5 шт.</w:t>
      </w:r>
    </w:p>
    <w:p w:rsidR="00AD6629" w:rsidRPr="00053E0B" w:rsidRDefault="006F76A3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В графических материалах </w:t>
      </w:r>
      <w:r w:rsidR="00D015EB" w:rsidRPr="00053E0B">
        <w:rPr>
          <w:rFonts w:eastAsia="DejaVuSerif"/>
          <w:sz w:val="20"/>
          <w:szCs w:val="20"/>
        </w:rPr>
        <w:t>ТД</w:t>
      </w:r>
      <w:r w:rsidRPr="00053E0B">
        <w:rPr>
          <w:rFonts w:eastAsia="DejaVuSerif"/>
          <w:sz w:val="20"/>
          <w:szCs w:val="20"/>
        </w:rPr>
        <w:t xml:space="preserve"> допускается также</w:t>
      </w:r>
      <w:r w:rsidR="00D015EB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использовать следующие сокращения от соответствующих</w:t>
      </w:r>
      <w:r w:rsidR="00D015EB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латинских слов: min - минимальный, max - максимальный.</w:t>
      </w:r>
    </w:p>
    <w:p w:rsidR="008919AD" w:rsidRPr="00053E0B" w:rsidRDefault="008919AD" w:rsidP="002C53C1">
      <w:pPr>
        <w:widowControl w:val="0"/>
        <w:spacing w:line="360" w:lineRule="auto"/>
        <w:ind w:firstLine="567"/>
        <w:jc w:val="both"/>
      </w:pPr>
      <w:r w:rsidRPr="00053E0B">
        <w:rPr>
          <w:rFonts w:eastAsia="DejaVuSerif"/>
          <w:sz w:val="20"/>
          <w:szCs w:val="20"/>
        </w:rPr>
        <w:t>7.12.2 В ТД могут быть дополнительно (по отношению к указанным в 7.12.1) установлены сокращения, прим</w:t>
      </w:r>
      <w:r w:rsidRPr="00053E0B">
        <w:rPr>
          <w:rFonts w:eastAsia="DejaVuSerif"/>
          <w:sz w:val="20"/>
          <w:szCs w:val="20"/>
        </w:rPr>
        <w:t>е</w:t>
      </w:r>
      <w:r w:rsidRPr="00053E0B">
        <w:rPr>
          <w:rFonts w:eastAsia="DejaVuSerif"/>
          <w:sz w:val="20"/>
          <w:szCs w:val="20"/>
        </w:rPr>
        <w:t>няемые только в данной работе. При этом полное название следует приводить при его первом упоминании в ТД, а после полного названия в скобках - сокращенное название или аббревиатуру. При последующем упоминании упо</w:t>
      </w:r>
      <w:r w:rsidRPr="00053E0B">
        <w:rPr>
          <w:rFonts w:eastAsia="DejaVuSerif"/>
          <w:sz w:val="20"/>
          <w:szCs w:val="20"/>
        </w:rPr>
        <w:t>т</w:t>
      </w:r>
      <w:r w:rsidRPr="00053E0B">
        <w:rPr>
          <w:rFonts w:eastAsia="DejaVuSerif"/>
          <w:sz w:val="20"/>
          <w:szCs w:val="20"/>
        </w:rPr>
        <w:t>ребляют сокращенное название или аббревиатуру.</w:t>
      </w: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8919AD" w:rsidRPr="00053E0B" w:rsidRDefault="008919AD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Примеры</w:t>
      </w:r>
    </w:p>
    <w:p w:rsidR="008919AD" w:rsidRPr="00053E0B" w:rsidRDefault="008919AD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1 Данная работа описывает принцип действия малокалиберных однозарядных пистолетов (далее - пистолеты).</w:t>
      </w:r>
    </w:p>
    <w:p w:rsidR="00AD6629" w:rsidRPr="00053E0B" w:rsidRDefault="008919AD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2 Люминесцентный магнитный порошок (ЛМП)...</w:t>
      </w: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D90A54" w:rsidRPr="00053E0B" w:rsidRDefault="00D90A54" w:rsidP="002C53C1">
      <w:pPr>
        <w:pStyle w:val="2"/>
        <w:keepNext w:val="0"/>
        <w:spacing w:before="0" w:line="480" w:lineRule="auto"/>
        <w:ind w:left="0" w:firstLine="567"/>
        <w:rPr>
          <w:rFonts w:eastAsia="DejaVuSerif"/>
          <w:sz w:val="20"/>
          <w:szCs w:val="20"/>
        </w:rPr>
      </w:pPr>
      <w:bookmarkStart w:id="107" w:name="_Toc292982151"/>
      <w:bookmarkStart w:id="108" w:name="_Toc294007572"/>
      <w:bookmarkStart w:id="109" w:name="_Toc294007792"/>
      <w:r w:rsidRPr="00053E0B">
        <w:rPr>
          <w:rFonts w:eastAsia="DejaVuSerif"/>
          <w:sz w:val="20"/>
          <w:szCs w:val="20"/>
        </w:rPr>
        <w:t>7.13 Единицы величин</w:t>
      </w:r>
      <w:bookmarkEnd w:id="107"/>
      <w:bookmarkEnd w:id="108"/>
      <w:bookmarkEnd w:id="109"/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7.13.1 В ТД применяют стандартизованные единицы величин, их наименования и обозначения, установленные ГОСТ 8.417. При этом наряду с единицами СИ, при необходимости, в скобках указывают единицы ранее использ</w:t>
      </w:r>
      <w:r w:rsidRPr="00053E0B">
        <w:rPr>
          <w:rFonts w:eastAsia="DejaVuSerif"/>
          <w:sz w:val="20"/>
          <w:szCs w:val="20"/>
        </w:rPr>
        <w:t>о</w:t>
      </w:r>
      <w:r w:rsidRPr="00053E0B">
        <w:rPr>
          <w:rFonts w:eastAsia="DejaVuSerif"/>
          <w:sz w:val="20"/>
          <w:szCs w:val="20"/>
        </w:rPr>
        <w:t>вавшихся систем, разрешенных к применению.</w:t>
      </w: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В одном ТД не допускается применение разных систем обозначения единиц величин.</w:t>
      </w: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Обозначения единиц величин могут быть применены в заголовках (подзаголовках) граф и строк таблиц и поя</w:t>
      </w:r>
      <w:r w:rsidRPr="00053E0B">
        <w:rPr>
          <w:rFonts w:eastAsia="DejaVuSerif"/>
          <w:sz w:val="20"/>
          <w:szCs w:val="20"/>
        </w:rPr>
        <w:t>с</w:t>
      </w:r>
      <w:r w:rsidRPr="00053E0B">
        <w:rPr>
          <w:rFonts w:eastAsia="DejaVuSerif"/>
          <w:sz w:val="20"/>
          <w:szCs w:val="20"/>
        </w:rPr>
        <w:t>нениях символов, используемых в формулах, а в остальных случаях, например в тексте ТД, - только при числовых значениях этих величин.</w:t>
      </w: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Пример - </w:t>
      </w:r>
      <w:smartTag w:uri="urn:schemas-microsoft-com:office:smarttags" w:element="metricconverter">
        <w:smartTagPr>
          <w:attr w:name="ProductID" w:val="10 кг"/>
        </w:smartTagPr>
        <w:r w:rsidRPr="00053E0B">
          <w:rPr>
            <w:rFonts w:eastAsia="DejaVuSerif"/>
            <w:b/>
            <w:i/>
            <w:sz w:val="16"/>
            <w:szCs w:val="16"/>
          </w:rPr>
          <w:t>10 кг</w:t>
        </w:r>
      </w:smartTag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7.13.2 В пределах одного ТД для одного и того же показателя (параметра, размера) применяют, как правило, одну и ту же единицу величины. Например, длину трубы указывают по всему тексту документа в метрах; толщину стенки трубы – в миллиметрах; а электрическое напряжение - в вольтах.</w:t>
      </w: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7.13.3 Если в тексте ТД приведен ряд числовых значений величины, который выражен одной и той же единицей величины, то обозначение единицы величины указывают только после последнего числового значения.</w:t>
      </w: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Пример - 1,0; 1,5; 2,0; </w:t>
      </w:r>
      <w:smartTag w:uri="urn:schemas-microsoft-com:office:smarttags" w:element="metricconverter">
        <w:smartTagPr>
          <w:attr w:name="ProductID" w:val="2,5 мм"/>
        </w:smartTagPr>
        <w:r w:rsidRPr="00053E0B">
          <w:rPr>
            <w:rFonts w:eastAsia="DejaVuSerif"/>
            <w:b/>
            <w:i/>
            <w:sz w:val="16"/>
            <w:szCs w:val="16"/>
          </w:rPr>
          <w:t>2,5 мм</w:t>
        </w:r>
      </w:smartTag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7.13.4 Интервалы чисел в тексте ТД записывают со словами: «от» «до» (имея в виду: «от ... до ... включител</w:t>
      </w:r>
      <w:r w:rsidRPr="00053E0B">
        <w:rPr>
          <w:rFonts w:eastAsia="DejaVuSerif"/>
          <w:sz w:val="20"/>
          <w:szCs w:val="20"/>
        </w:rPr>
        <w:t>ь</w:t>
      </w:r>
      <w:r w:rsidRPr="00053E0B">
        <w:rPr>
          <w:rFonts w:eastAsia="DejaVuSerif"/>
          <w:sz w:val="20"/>
          <w:szCs w:val="20"/>
        </w:rPr>
        <w:t>но»), если после чисел указана единица величины, или через тире, если эти числа являются безразмерными коэффиц</w:t>
      </w:r>
      <w:r w:rsidRPr="00053E0B">
        <w:rPr>
          <w:rFonts w:eastAsia="DejaVuSerif"/>
          <w:sz w:val="20"/>
          <w:szCs w:val="20"/>
        </w:rPr>
        <w:t>и</w:t>
      </w:r>
      <w:r w:rsidRPr="00053E0B">
        <w:rPr>
          <w:rFonts w:eastAsia="DejaVuSerif"/>
          <w:sz w:val="20"/>
          <w:szCs w:val="20"/>
        </w:rPr>
        <w:t>ентами.</w:t>
      </w: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lastRenderedPageBreak/>
        <w:t>Если в тексте ТД приводят диапазон числовых значений величины, который выражен одной и той же единицей величины, то обозначение единицы величины указывается за последним числовым значением диапазона, за исключ</w:t>
      </w:r>
      <w:r w:rsidRPr="00053E0B">
        <w:rPr>
          <w:rFonts w:eastAsia="DejaVuSerif"/>
          <w:sz w:val="20"/>
          <w:szCs w:val="20"/>
        </w:rPr>
        <w:t>е</w:t>
      </w:r>
      <w:r w:rsidRPr="00053E0B">
        <w:rPr>
          <w:rFonts w:eastAsia="DejaVuSerif"/>
          <w:sz w:val="20"/>
          <w:szCs w:val="20"/>
        </w:rPr>
        <w:t>нием знаков «%», «°С», «...°».</w:t>
      </w: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Примеры</w:t>
      </w: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1... от 10 до </w:t>
      </w:r>
      <w:smartTag w:uri="urn:schemas-microsoft-com:office:smarttags" w:element="metricconverter">
        <w:smartTagPr>
          <w:attr w:name="ProductID" w:val="100 кг"/>
        </w:smartTagPr>
        <w:r w:rsidRPr="00053E0B">
          <w:rPr>
            <w:rFonts w:eastAsia="DejaVuSerif"/>
            <w:b/>
            <w:i/>
            <w:sz w:val="16"/>
            <w:szCs w:val="16"/>
          </w:rPr>
          <w:t>100 кг</w:t>
        </w:r>
      </w:smartTag>
      <w:r w:rsidRPr="00053E0B">
        <w:rPr>
          <w:rFonts w:eastAsia="DejaVuSerif"/>
          <w:b/>
          <w:i/>
          <w:sz w:val="16"/>
          <w:szCs w:val="16"/>
        </w:rPr>
        <w:t>.</w:t>
      </w: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2... от 65 % до 70 %.</w:t>
      </w: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3 ... от 10 °С до 20 °С.</w:t>
      </w: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Если интервал чисел охватывает порядковые номера, то для записи интервала используют тире.</w:t>
      </w: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B43671" w:rsidRPr="00053E0B" w:rsidRDefault="00B43671" w:rsidP="00B4367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Пример:</w:t>
      </w: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... рисунки 1-14.</w:t>
      </w: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7.13.5 Недопустимо отделять единицу величины от числового значения (разносить их на разные строки или страницы), кроме единиц величин, помещаемых в таблицах.</w:t>
      </w: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D90A54" w:rsidRPr="00053E0B" w:rsidRDefault="00D90A54" w:rsidP="002C53C1">
      <w:pPr>
        <w:pStyle w:val="2"/>
        <w:keepNext w:val="0"/>
        <w:spacing w:before="0" w:line="480" w:lineRule="auto"/>
        <w:ind w:left="0" w:firstLine="567"/>
        <w:rPr>
          <w:rFonts w:eastAsia="DejaVuSerif"/>
          <w:sz w:val="20"/>
          <w:szCs w:val="20"/>
        </w:rPr>
      </w:pPr>
      <w:bookmarkStart w:id="110" w:name="_Toc292982152"/>
      <w:bookmarkStart w:id="111" w:name="_Toc294007573"/>
      <w:bookmarkStart w:id="112" w:name="_Toc294007793"/>
      <w:r w:rsidRPr="00053E0B">
        <w:rPr>
          <w:rFonts w:eastAsia="DejaVuSerif"/>
          <w:sz w:val="20"/>
          <w:szCs w:val="20"/>
        </w:rPr>
        <w:t>7.14 Числовые значения</w:t>
      </w:r>
      <w:bookmarkEnd w:id="110"/>
      <w:bookmarkEnd w:id="111"/>
      <w:bookmarkEnd w:id="112"/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7.14.1 В тексте ТД числовые значения с обозначением единиц счета или единиц величин записывают цифрами, а числа без обозначения единиц величин (единиц счета) от единицы до девяти - словами.</w:t>
      </w: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Примеры</w:t>
      </w:r>
      <w:r w:rsidR="00B43671" w:rsidRPr="00053E0B">
        <w:rPr>
          <w:rFonts w:eastAsia="DejaVuSerif"/>
          <w:b/>
          <w:i/>
          <w:sz w:val="16"/>
          <w:szCs w:val="16"/>
        </w:rPr>
        <w:t>:</w:t>
      </w: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1 ... провести испытания пяти труб, каждая длиной </w:t>
      </w:r>
      <w:smartTag w:uri="urn:schemas-microsoft-com:office:smarttags" w:element="metricconverter">
        <w:smartTagPr>
          <w:attr w:name="ProductID" w:val="5 м"/>
        </w:smartTagPr>
        <w:r w:rsidRPr="00053E0B">
          <w:rPr>
            <w:rFonts w:eastAsia="DejaVuSerif"/>
            <w:b/>
            <w:i/>
            <w:sz w:val="16"/>
            <w:szCs w:val="16"/>
          </w:rPr>
          <w:t>5 м</w:t>
        </w:r>
      </w:smartTag>
      <w:r w:rsidRPr="00053E0B">
        <w:rPr>
          <w:rFonts w:eastAsia="DejaVuSerif"/>
          <w:b/>
          <w:i/>
          <w:sz w:val="16"/>
          <w:szCs w:val="16"/>
        </w:rPr>
        <w:t>.</w:t>
      </w: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2 ... отобрать 15 труб для испытания на давление.</w:t>
      </w: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3 ... не менее трех образцов.</w:t>
      </w: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7.14.2 Дробные числа приводят в виде десятичных дробей, за исключением размеров в дюймах, которые след</w:t>
      </w:r>
      <w:r w:rsidRPr="00053E0B">
        <w:rPr>
          <w:rFonts w:eastAsia="DejaVuSerif"/>
          <w:sz w:val="20"/>
          <w:szCs w:val="20"/>
        </w:rPr>
        <w:t>у</w:t>
      </w:r>
      <w:r w:rsidRPr="00053E0B">
        <w:rPr>
          <w:rFonts w:eastAsia="DejaVuSerif"/>
          <w:sz w:val="20"/>
          <w:szCs w:val="20"/>
        </w:rPr>
        <w:t xml:space="preserve">ет записывать: 1/4"; 1/2" (а не </w:t>
      </w:r>
      <w:r w:rsidRPr="00053E0B">
        <w:rPr>
          <w:rFonts w:eastAsia="DejaVuSerif"/>
          <w:position w:val="-24"/>
          <w:sz w:val="20"/>
          <w:szCs w:val="20"/>
        </w:rPr>
        <w:object w:dxaOrig="279" w:dyaOrig="620">
          <v:shape id="_x0000_i1034" type="#_x0000_t75" style="width:13.95pt;height:30.65pt" o:ole="">
            <v:imagedata r:id="rId37" o:title=""/>
          </v:shape>
          <o:OLEObject Type="Embed" ProgID="Equation.3" ShapeID="_x0000_i1034" DrawAspect="Content" ObjectID="_1679470446" r:id="rId38"/>
        </w:object>
      </w:r>
      <w:r w:rsidRPr="00053E0B">
        <w:rPr>
          <w:rFonts w:eastAsia="DejaVuSerif"/>
          <w:sz w:val="20"/>
          <w:szCs w:val="20"/>
        </w:rPr>
        <w:t xml:space="preserve">; </w:t>
      </w:r>
      <w:r w:rsidRPr="00053E0B">
        <w:rPr>
          <w:rFonts w:eastAsia="DejaVuSerif"/>
          <w:position w:val="-24"/>
          <w:sz w:val="20"/>
          <w:szCs w:val="20"/>
        </w:rPr>
        <w:object w:dxaOrig="279" w:dyaOrig="620">
          <v:shape id="_x0000_i1035" type="#_x0000_t75" style="width:13.95pt;height:30.65pt" o:ole="">
            <v:imagedata r:id="rId39" o:title=""/>
          </v:shape>
          <o:OLEObject Type="Embed" ProgID="Equation.3" ShapeID="_x0000_i1035" DrawAspect="Content" ObjectID="_1679470447" r:id="rId40"/>
        </w:object>
      </w:r>
      <w:r w:rsidRPr="00053E0B">
        <w:rPr>
          <w:rFonts w:eastAsia="DejaVuSerif"/>
          <w:sz w:val="20"/>
          <w:szCs w:val="20"/>
        </w:rPr>
        <w:t>).</w:t>
      </w: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При записи десятичных дробей не допускается заменять точкой запятую, отделяющую целую часть числа от дробной.</w:t>
      </w: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При невозможности (или нецелесообразности) выразить числовое значение в виде десятичной дроби, допуск</w:t>
      </w:r>
      <w:r w:rsidRPr="00053E0B">
        <w:rPr>
          <w:rFonts w:eastAsia="DejaVuSerif"/>
          <w:sz w:val="20"/>
          <w:szCs w:val="20"/>
        </w:rPr>
        <w:t>а</w:t>
      </w:r>
      <w:r w:rsidRPr="00053E0B">
        <w:rPr>
          <w:rFonts w:eastAsia="DejaVuSerif"/>
          <w:sz w:val="20"/>
          <w:szCs w:val="20"/>
        </w:rPr>
        <w:t>ется записывать его в виде простой дроби в одну строчку, через косую черту.</w:t>
      </w: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 - 5/32.</w:t>
      </w: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7.14.3 Числовые значения величин указывают в ТД со степенью точности, которая необходима для обеспечения требуемых свойств объекта ВКР, КП и КР. При этом в ряду значений осуществляют выравнивание числа знаков после запятой.</w:t>
      </w: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Округление числовых значений величин до первого, второго, третьего и т.д. десятичного знака для различных типоразмеров (марок и т.п.) продукции одного наименования должно быть одинаковым.</w:t>
      </w: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B43671" w:rsidRPr="00053E0B" w:rsidRDefault="00B43671" w:rsidP="00B4367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Пример:</w:t>
      </w: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Если градация толщины стальной горячекатаной ленты </w:t>
      </w:r>
      <w:smartTag w:uri="urn:schemas-microsoft-com:office:smarttags" w:element="metricconverter">
        <w:smartTagPr>
          <w:attr w:name="ProductID" w:val="0,25 мм"/>
        </w:smartTagPr>
        <w:r w:rsidRPr="00053E0B">
          <w:rPr>
            <w:rFonts w:eastAsia="DejaVuSerif"/>
            <w:b/>
            <w:i/>
            <w:sz w:val="16"/>
            <w:szCs w:val="16"/>
          </w:rPr>
          <w:t>0,25 мм</w:t>
        </w:r>
      </w:smartTag>
      <w:r w:rsidRPr="00053E0B">
        <w:rPr>
          <w:rFonts w:eastAsia="DejaVuSerif"/>
          <w:b/>
          <w:i/>
          <w:sz w:val="16"/>
          <w:szCs w:val="16"/>
        </w:rPr>
        <w:t>, то весь ряд толщин</w:t>
      </w:r>
      <w:r w:rsidR="005B10B2" w:rsidRPr="00053E0B">
        <w:rPr>
          <w:rFonts w:eastAsia="DejaVuSerif"/>
          <w:b/>
          <w:i/>
          <w:sz w:val="16"/>
          <w:szCs w:val="16"/>
        </w:rPr>
        <w:t xml:space="preserve"> </w:t>
      </w:r>
      <w:r w:rsidRPr="00053E0B">
        <w:rPr>
          <w:rFonts w:eastAsia="DejaVuSerif"/>
          <w:b/>
          <w:i/>
          <w:sz w:val="16"/>
          <w:szCs w:val="16"/>
        </w:rPr>
        <w:t xml:space="preserve">ленты указывают с таким же количеством десятичных знаков, например: 1,50; 1,75; 2,00; 2,25; </w:t>
      </w:r>
      <w:smartTag w:uri="urn:schemas-microsoft-com:office:smarttags" w:element="metricconverter">
        <w:smartTagPr>
          <w:attr w:name="ProductID" w:val="2,50 мм"/>
        </w:smartTagPr>
        <w:r w:rsidRPr="00053E0B">
          <w:rPr>
            <w:rFonts w:eastAsia="DejaVuSerif"/>
            <w:b/>
            <w:i/>
            <w:sz w:val="16"/>
            <w:szCs w:val="16"/>
          </w:rPr>
          <w:t>2,50 мм</w:t>
        </w:r>
      </w:smartTag>
      <w:r w:rsidRPr="00053E0B">
        <w:rPr>
          <w:rFonts w:eastAsia="DejaVuSerif"/>
          <w:b/>
          <w:i/>
          <w:sz w:val="16"/>
          <w:szCs w:val="16"/>
        </w:rPr>
        <w:t>.</w:t>
      </w: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D90A54" w:rsidRPr="00053E0B" w:rsidRDefault="005B10B2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D90A54" w:rsidRPr="00053E0B">
        <w:rPr>
          <w:rFonts w:eastAsia="DejaVuSerif"/>
          <w:sz w:val="20"/>
          <w:szCs w:val="20"/>
        </w:rPr>
        <w:t>.1</w:t>
      </w:r>
      <w:r w:rsidRPr="00053E0B">
        <w:rPr>
          <w:rFonts w:eastAsia="DejaVuSerif"/>
          <w:sz w:val="20"/>
          <w:szCs w:val="20"/>
        </w:rPr>
        <w:t>4</w:t>
      </w:r>
      <w:r w:rsidR="00D90A54" w:rsidRPr="00053E0B">
        <w:rPr>
          <w:rFonts w:eastAsia="DejaVuSerif"/>
          <w:sz w:val="20"/>
          <w:szCs w:val="20"/>
        </w:rPr>
        <w:t>.4 В зависимости от технической характеристики и</w:t>
      </w:r>
      <w:r w:rsidRPr="00053E0B">
        <w:rPr>
          <w:rFonts w:eastAsia="DejaVuSerif"/>
          <w:sz w:val="20"/>
          <w:szCs w:val="20"/>
        </w:rPr>
        <w:t xml:space="preserve"> </w:t>
      </w:r>
      <w:r w:rsidR="00D90A54" w:rsidRPr="00053E0B">
        <w:rPr>
          <w:rFonts w:eastAsia="DejaVuSerif"/>
          <w:sz w:val="20"/>
          <w:szCs w:val="20"/>
        </w:rPr>
        <w:t>назначения продукции количество десятичных знаков в числовых</w:t>
      </w:r>
      <w:r w:rsidRPr="00053E0B">
        <w:rPr>
          <w:rFonts w:eastAsia="DejaVuSerif"/>
          <w:sz w:val="20"/>
          <w:szCs w:val="20"/>
        </w:rPr>
        <w:t xml:space="preserve"> </w:t>
      </w:r>
      <w:r w:rsidR="00D90A54" w:rsidRPr="00053E0B">
        <w:rPr>
          <w:rFonts w:eastAsia="DejaVuSerif"/>
          <w:sz w:val="20"/>
          <w:szCs w:val="20"/>
        </w:rPr>
        <w:t>значениях одного и того же показателя (параметра, размера)</w:t>
      </w:r>
      <w:r w:rsidRPr="00053E0B">
        <w:rPr>
          <w:rFonts w:eastAsia="DejaVuSerif"/>
          <w:sz w:val="20"/>
          <w:szCs w:val="20"/>
        </w:rPr>
        <w:t xml:space="preserve"> </w:t>
      </w:r>
      <w:r w:rsidR="00D90A54" w:rsidRPr="00053E0B">
        <w:rPr>
          <w:rFonts w:eastAsia="DejaVuSerif"/>
          <w:sz w:val="20"/>
          <w:szCs w:val="20"/>
        </w:rPr>
        <w:t>может иметь несколько ступеней (групп) и должно быть</w:t>
      </w:r>
      <w:r w:rsidRPr="00053E0B">
        <w:rPr>
          <w:rFonts w:eastAsia="DejaVuSerif"/>
          <w:sz w:val="20"/>
          <w:szCs w:val="20"/>
        </w:rPr>
        <w:t xml:space="preserve"> </w:t>
      </w:r>
      <w:r w:rsidR="00D90A54" w:rsidRPr="00053E0B">
        <w:rPr>
          <w:rFonts w:eastAsia="DejaVuSerif"/>
          <w:sz w:val="20"/>
          <w:szCs w:val="20"/>
        </w:rPr>
        <w:t>одинаковым внутри этой ступени (группы).</w:t>
      </w: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lastRenderedPageBreak/>
        <w:t>При указании диапазона числовых значений указывают</w:t>
      </w:r>
      <w:r w:rsidR="005B10B2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одинаковое количество десятичных знаков у первого и последнего</w:t>
      </w:r>
      <w:r w:rsidR="005B10B2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числового значения.</w:t>
      </w: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Количество десятичных знаков числовых значений величин ряда</w:t>
      </w:r>
      <w:r w:rsidR="005B10B2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может быть определено допуском на ном</w:t>
      </w:r>
      <w:r w:rsidRPr="00053E0B">
        <w:rPr>
          <w:rFonts w:eastAsia="DejaVuSerif"/>
          <w:sz w:val="20"/>
          <w:szCs w:val="20"/>
        </w:rPr>
        <w:t>и</w:t>
      </w:r>
      <w:r w:rsidRPr="00053E0B">
        <w:rPr>
          <w:rFonts w:eastAsia="DejaVuSerif"/>
          <w:sz w:val="20"/>
          <w:szCs w:val="20"/>
        </w:rPr>
        <w:t>нальный размер.</w:t>
      </w:r>
      <w:r w:rsidR="005B10B2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Например, нормы точности диаметра или толщины стенки труб,</w:t>
      </w:r>
      <w:r w:rsidR="005B10B2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как правило, изменяются в завис</w:t>
      </w:r>
      <w:r w:rsidRPr="00053E0B">
        <w:rPr>
          <w:rFonts w:eastAsia="DejaVuSerif"/>
          <w:sz w:val="20"/>
          <w:szCs w:val="20"/>
        </w:rPr>
        <w:t>и</w:t>
      </w:r>
      <w:r w:rsidRPr="00053E0B">
        <w:rPr>
          <w:rFonts w:eastAsia="DejaVuSerif"/>
          <w:sz w:val="20"/>
          <w:szCs w:val="20"/>
        </w:rPr>
        <w:t>мости от диаметра.</w:t>
      </w:r>
    </w:p>
    <w:p w:rsidR="00D90A54" w:rsidRPr="00053E0B" w:rsidRDefault="005B10B2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D90A54" w:rsidRPr="00053E0B">
        <w:rPr>
          <w:rFonts w:eastAsia="DejaVuSerif"/>
          <w:sz w:val="20"/>
          <w:szCs w:val="20"/>
        </w:rPr>
        <w:t>.1</w:t>
      </w:r>
      <w:r w:rsidRPr="00053E0B">
        <w:rPr>
          <w:rFonts w:eastAsia="DejaVuSerif"/>
          <w:sz w:val="20"/>
          <w:szCs w:val="20"/>
        </w:rPr>
        <w:t>4</w:t>
      </w:r>
      <w:r w:rsidR="00D90A54" w:rsidRPr="00053E0B">
        <w:rPr>
          <w:rFonts w:eastAsia="DejaVuSerif"/>
          <w:sz w:val="20"/>
          <w:szCs w:val="20"/>
        </w:rPr>
        <w:t xml:space="preserve">.6 При необходимости установления в </w:t>
      </w:r>
      <w:r w:rsidRPr="00053E0B">
        <w:rPr>
          <w:rFonts w:eastAsia="DejaVuSerif"/>
          <w:sz w:val="20"/>
          <w:szCs w:val="20"/>
        </w:rPr>
        <w:t>ТД</w:t>
      </w:r>
      <w:r w:rsidR="00D90A54" w:rsidRPr="00053E0B">
        <w:rPr>
          <w:rFonts w:eastAsia="DejaVuSerif"/>
          <w:sz w:val="20"/>
          <w:szCs w:val="20"/>
        </w:rPr>
        <w:t xml:space="preserve"> предельных</w:t>
      </w:r>
      <w:r w:rsidRPr="00053E0B">
        <w:rPr>
          <w:rFonts w:eastAsia="DejaVuSerif"/>
          <w:sz w:val="20"/>
          <w:szCs w:val="20"/>
        </w:rPr>
        <w:t xml:space="preserve"> </w:t>
      </w:r>
      <w:r w:rsidR="00D90A54" w:rsidRPr="00053E0B">
        <w:rPr>
          <w:rFonts w:eastAsia="DejaVuSerif"/>
          <w:sz w:val="20"/>
          <w:szCs w:val="20"/>
        </w:rPr>
        <w:t>(допускаемых) отклонений от номинальных знач</w:t>
      </w:r>
      <w:r w:rsidR="00D90A54" w:rsidRPr="00053E0B">
        <w:rPr>
          <w:rFonts w:eastAsia="DejaVuSerif"/>
          <w:sz w:val="20"/>
          <w:szCs w:val="20"/>
        </w:rPr>
        <w:t>е</w:t>
      </w:r>
      <w:r w:rsidR="00D90A54" w:rsidRPr="00053E0B">
        <w:rPr>
          <w:rFonts w:eastAsia="DejaVuSerif"/>
          <w:sz w:val="20"/>
          <w:szCs w:val="20"/>
        </w:rPr>
        <w:t>ний показателя</w:t>
      </w:r>
      <w:r w:rsidRPr="00053E0B">
        <w:rPr>
          <w:rFonts w:eastAsia="DejaVuSerif"/>
          <w:sz w:val="20"/>
          <w:szCs w:val="20"/>
        </w:rPr>
        <w:t xml:space="preserve"> </w:t>
      </w:r>
      <w:r w:rsidR="00D90A54" w:rsidRPr="00053E0B">
        <w:rPr>
          <w:rFonts w:eastAsia="DejaVuSerif"/>
          <w:sz w:val="20"/>
          <w:szCs w:val="20"/>
        </w:rPr>
        <w:t>(параметра, размера) числовые значения (номинальные и</w:t>
      </w:r>
      <w:r w:rsidRPr="00053E0B">
        <w:rPr>
          <w:rFonts w:eastAsia="DejaVuSerif"/>
          <w:sz w:val="20"/>
          <w:szCs w:val="20"/>
        </w:rPr>
        <w:t xml:space="preserve"> </w:t>
      </w:r>
      <w:r w:rsidR="00D90A54" w:rsidRPr="00053E0B">
        <w:rPr>
          <w:rFonts w:eastAsia="DejaVuSerif"/>
          <w:sz w:val="20"/>
          <w:szCs w:val="20"/>
        </w:rPr>
        <w:t>предельные) указывают в скобках.</w:t>
      </w:r>
    </w:p>
    <w:p w:rsidR="00701C57" w:rsidRPr="004A6CA4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20"/>
          <w:szCs w:val="20"/>
        </w:rPr>
      </w:pPr>
    </w:p>
    <w:p w:rsidR="00B43671" w:rsidRPr="004A6CA4" w:rsidRDefault="00B43671" w:rsidP="00B4367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20"/>
          <w:szCs w:val="20"/>
        </w:rPr>
      </w:pPr>
      <w:r w:rsidRPr="004A6CA4">
        <w:rPr>
          <w:rFonts w:eastAsia="DejaVuSerif"/>
          <w:b/>
          <w:i/>
          <w:sz w:val="20"/>
          <w:szCs w:val="20"/>
        </w:rPr>
        <w:t>Пример:</w:t>
      </w:r>
    </w:p>
    <w:p w:rsidR="00D90A54" w:rsidRPr="004A6CA4" w:rsidRDefault="00B43671" w:rsidP="00B4367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20"/>
          <w:szCs w:val="20"/>
        </w:rPr>
      </w:pPr>
      <w:r w:rsidRPr="004A6CA4">
        <w:rPr>
          <w:rFonts w:eastAsia="DejaVuSerif"/>
          <w:b/>
          <w:i/>
          <w:sz w:val="20"/>
          <w:szCs w:val="20"/>
        </w:rPr>
        <w:t xml:space="preserve"> </w:t>
      </w:r>
      <w:r w:rsidR="00D90A54" w:rsidRPr="004A6CA4">
        <w:rPr>
          <w:rFonts w:eastAsia="DejaVuSerif"/>
          <w:b/>
          <w:i/>
          <w:sz w:val="20"/>
          <w:szCs w:val="20"/>
        </w:rPr>
        <w:t>(65 ± 2) %, а не 65 ± 2 %.</w:t>
      </w: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При этом количество десятичных знаков номинального значения</w:t>
      </w:r>
      <w:r w:rsidR="005B10B2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должно быть одинаковым с количеством дес</w:t>
      </w:r>
      <w:r w:rsidRPr="00053E0B">
        <w:rPr>
          <w:rFonts w:eastAsia="DejaVuSerif"/>
          <w:sz w:val="20"/>
          <w:szCs w:val="20"/>
        </w:rPr>
        <w:t>я</w:t>
      </w:r>
      <w:r w:rsidRPr="00053E0B">
        <w:rPr>
          <w:rFonts w:eastAsia="DejaVuSerif"/>
          <w:sz w:val="20"/>
          <w:szCs w:val="20"/>
        </w:rPr>
        <w:t>тичных знаков</w:t>
      </w:r>
      <w:r w:rsidR="005B10B2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предельного (допускаемого) отклонения этого же показателя</w:t>
      </w:r>
      <w:r w:rsidR="005B10B2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(параметра, размера), если они выражены одной и той же</w:t>
      </w:r>
      <w:r w:rsidR="005B10B2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единицей величины.</w:t>
      </w: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B43671" w:rsidRPr="00053E0B" w:rsidRDefault="00B43671" w:rsidP="00B4367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Пример:</w:t>
      </w:r>
    </w:p>
    <w:p w:rsidR="00D90A54" w:rsidRPr="00053E0B" w:rsidRDefault="00B43671" w:rsidP="00B4367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 xml:space="preserve"> </w:t>
      </w:r>
      <w:r w:rsidR="00D90A54" w:rsidRPr="00053E0B">
        <w:rPr>
          <w:rFonts w:eastAsia="DejaVuSerif"/>
          <w:b/>
          <w:i/>
          <w:sz w:val="16"/>
          <w:szCs w:val="16"/>
        </w:rPr>
        <w:t>(7,0 + 0,4) кг</w:t>
      </w: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D90A54" w:rsidRPr="00053E0B" w:rsidRDefault="005B10B2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D90A54" w:rsidRPr="00053E0B">
        <w:rPr>
          <w:rFonts w:eastAsia="DejaVuSerif"/>
          <w:sz w:val="20"/>
          <w:szCs w:val="20"/>
        </w:rPr>
        <w:t>.1</w:t>
      </w:r>
      <w:r w:rsidRPr="00053E0B">
        <w:rPr>
          <w:rFonts w:eastAsia="DejaVuSerif"/>
          <w:sz w:val="20"/>
          <w:szCs w:val="20"/>
        </w:rPr>
        <w:t>4</w:t>
      </w:r>
      <w:r w:rsidR="00D90A54" w:rsidRPr="00053E0B">
        <w:rPr>
          <w:rFonts w:eastAsia="DejaVuSerif"/>
          <w:sz w:val="20"/>
          <w:szCs w:val="20"/>
        </w:rPr>
        <w:t>.7 Римские цифры допускается применять только для</w:t>
      </w:r>
      <w:r w:rsidRPr="00053E0B">
        <w:rPr>
          <w:rFonts w:eastAsia="DejaVuSerif"/>
          <w:sz w:val="20"/>
          <w:szCs w:val="20"/>
        </w:rPr>
        <w:t xml:space="preserve"> </w:t>
      </w:r>
      <w:r w:rsidR="00D90A54" w:rsidRPr="00053E0B">
        <w:rPr>
          <w:rFonts w:eastAsia="DejaVuSerif"/>
          <w:sz w:val="20"/>
          <w:szCs w:val="20"/>
        </w:rPr>
        <w:t>обозначения сорта (категории, класса и т.п.) проду</w:t>
      </w:r>
      <w:r w:rsidR="00D90A54" w:rsidRPr="00053E0B">
        <w:rPr>
          <w:rFonts w:eastAsia="DejaVuSerif"/>
          <w:sz w:val="20"/>
          <w:szCs w:val="20"/>
        </w:rPr>
        <w:t>к</w:t>
      </w:r>
      <w:r w:rsidR="00D90A54" w:rsidRPr="00053E0B">
        <w:rPr>
          <w:rFonts w:eastAsia="DejaVuSerif"/>
          <w:sz w:val="20"/>
          <w:szCs w:val="20"/>
        </w:rPr>
        <w:t>ции,</w:t>
      </w:r>
      <w:r w:rsidRPr="00053E0B">
        <w:rPr>
          <w:rFonts w:eastAsia="DejaVuSerif"/>
          <w:sz w:val="20"/>
          <w:szCs w:val="20"/>
        </w:rPr>
        <w:t xml:space="preserve"> </w:t>
      </w:r>
      <w:r w:rsidR="00D90A54" w:rsidRPr="00053E0B">
        <w:rPr>
          <w:rFonts w:eastAsia="DejaVuSerif"/>
          <w:sz w:val="20"/>
          <w:szCs w:val="20"/>
        </w:rPr>
        <w:t>валентности химических элементов, кварталов года, полугодия. В</w:t>
      </w:r>
      <w:r w:rsidRPr="00053E0B">
        <w:rPr>
          <w:rFonts w:eastAsia="DejaVuSerif"/>
          <w:sz w:val="20"/>
          <w:szCs w:val="20"/>
        </w:rPr>
        <w:t xml:space="preserve"> </w:t>
      </w:r>
      <w:r w:rsidR="00D90A54" w:rsidRPr="00053E0B">
        <w:rPr>
          <w:rFonts w:eastAsia="DejaVuSerif"/>
          <w:sz w:val="20"/>
          <w:szCs w:val="20"/>
        </w:rPr>
        <w:t>остальных случаях для установления числовых значений</w:t>
      </w:r>
      <w:r w:rsidRPr="00053E0B">
        <w:rPr>
          <w:rFonts w:eastAsia="DejaVuSerif"/>
          <w:sz w:val="20"/>
          <w:szCs w:val="20"/>
        </w:rPr>
        <w:t xml:space="preserve"> </w:t>
      </w:r>
      <w:r w:rsidR="00D90A54" w:rsidRPr="00053E0B">
        <w:rPr>
          <w:rFonts w:eastAsia="DejaVuSerif"/>
          <w:sz w:val="20"/>
          <w:szCs w:val="20"/>
        </w:rPr>
        <w:t>применяют арабские цифры.</w:t>
      </w: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Римские цифры, числовые значения календарных дат и</w:t>
      </w:r>
      <w:r w:rsidR="005B10B2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количественных числительных не должны иметь п</w:t>
      </w:r>
      <w:r w:rsidRPr="00053E0B">
        <w:rPr>
          <w:rFonts w:eastAsia="DejaVuSerif"/>
          <w:sz w:val="20"/>
          <w:szCs w:val="20"/>
        </w:rPr>
        <w:t>а</w:t>
      </w:r>
      <w:r w:rsidRPr="00053E0B">
        <w:rPr>
          <w:rFonts w:eastAsia="DejaVuSerif"/>
          <w:sz w:val="20"/>
          <w:szCs w:val="20"/>
        </w:rPr>
        <w:t>дежных</w:t>
      </w:r>
      <w:r w:rsidR="005B10B2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окончаний. Падежные окончания допускаются только при</w:t>
      </w:r>
      <w:r w:rsidR="005B10B2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>указании концентрации раствора.</w:t>
      </w: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D90A54" w:rsidRPr="00053E0B" w:rsidRDefault="00D90A54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 - 5 %-ный раствор.</w:t>
      </w: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AD6629" w:rsidRPr="00053E0B" w:rsidRDefault="005B10B2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7</w:t>
      </w:r>
      <w:r w:rsidR="00D90A54" w:rsidRPr="00053E0B">
        <w:rPr>
          <w:rFonts w:eastAsia="DejaVuSerif"/>
          <w:sz w:val="20"/>
          <w:szCs w:val="20"/>
        </w:rPr>
        <w:t>.1</w:t>
      </w:r>
      <w:r w:rsidRPr="00053E0B">
        <w:rPr>
          <w:rFonts w:eastAsia="DejaVuSerif"/>
          <w:sz w:val="20"/>
          <w:szCs w:val="20"/>
        </w:rPr>
        <w:t>4</w:t>
      </w:r>
      <w:r w:rsidR="00D90A54" w:rsidRPr="00053E0B">
        <w:rPr>
          <w:rFonts w:eastAsia="DejaVuSerif"/>
          <w:sz w:val="20"/>
          <w:szCs w:val="20"/>
        </w:rPr>
        <w:t>.8 Математическую операцию извлечения корня из числа</w:t>
      </w:r>
      <w:r w:rsidRPr="00053E0B">
        <w:rPr>
          <w:rFonts w:eastAsia="DejaVuSerif"/>
          <w:sz w:val="20"/>
          <w:szCs w:val="20"/>
        </w:rPr>
        <w:t xml:space="preserve"> </w:t>
      </w:r>
      <w:r w:rsidR="00D90A54" w:rsidRPr="00053E0B">
        <w:rPr>
          <w:rFonts w:eastAsia="DejaVuSerif"/>
          <w:sz w:val="20"/>
          <w:szCs w:val="20"/>
        </w:rPr>
        <w:t>допускается изображать посредством знака рад</w:t>
      </w:r>
      <w:r w:rsidR="00D90A54" w:rsidRPr="00053E0B">
        <w:rPr>
          <w:rFonts w:eastAsia="DejaVuSerif"/>
          <w:sz w:val="20"/>
          <w:szCs w:val="20"/>
        </w:rPr>
        <w:t>и</w:t>
      </w:r>
      <w:r w:rsidR="00D90A54" w:rsidRPr="00053E0B">
        <w:rPr>
          <w:rFonts w:eastAsia="DejaVuSerif"/>
          <w:sz w:val="20"/>
          <w:szCs w:val="20"/>
        </w:rPr>
        <w:t>кала или числа</w:t>
      </w:r>
      <w:r w:rsidRPr="00053E0B">
        <w:rPr>
          <w:rFonts w:eastAsia="DejaVuSerif"/>
          <w:sz w:val="20"/>
          <w:szCs w:val="20"/>
        </w:rPr>
        <w:t xml:space="preserve"> </w:t>
      </w:r>
      <w:r w:rsidR="00D90A54" w:rsidRPr="00053E0B">
        <w:rPr>
          <w:rFonts w:eastAsia="DejaVuSerif"/>
          <w:sz w:val="20"/>
          <w:szCs w:val="20"/>
        </w:rPr>
        <w:t xml:space="preserve">в степени, например, </w:t>
      </w:r>
      <w:r w:rsidR="002B3628" w:rsidRPr="00053E0B">
        <w:rPr>
          <w:rFonts w:eastAsia="DejaVuSerif"/>
          <w:position w:val="-8"/>
          <w:sz w:val="20"/>
          <w:szCs w:val="20"/>
        </w:rPr>
        <w:object w:dxaOrig="380" w:dyaOrig="360">
          <v:shape id="_x0000_i1036" type="#_x0000_t75" style="width:18.8pt;height:17.75pt" o:ole="">
            <v:imagedata r:id="rId41" o:title=""/>
          </v:shape>
          <o:OLEObject Type="Embed" ProgID="Equation.3" ShapeID="_x0000_i1036" DrawAspect="Content" ObjectID="_1679470448" r:id="rId42"/>
        </w:object>
      </w:r>
      <w:r w:rsidRPr="00053E0B">
        <w:rPr>
          <w:rFonts w:eastAsia="DejaVuSerif"/>
          <w:sz w:val="20"/>
          <w:szCs w:val="20"/>
        </w:rPr>
        <w:t xml:space="preserve"> </w:t>
      </w:r>
      <w:r w:rsidR="00D90A54" w:rsidRPr="00053E0B">
        <w:rPr>
          <w:rFonts w:eastAsia="DejaVuSerif"/>
          <w:sz w:val="20"/>
          <w:szCs w:val="20"/>
        </w:rPr>
        <w:t xml:space="preserve">или </w:t>
      </w:r>
      <w:r w:rsidR="002B3628" w:rsidRPr="00053E0B">
        <w:rPr>
          <w:rFonts w:eastAsia="DejaVuSerif"/>
          <w:position w:val="-6"/>
          <w:sz w:val="20"/>
          <w:szCs w:val="20"/>
        </w:rPr>
        <w:object w:dxaOrig="400" w:dyaOrig="320">
          <v:shape id="_x0000_i1037" type="#_x0000_t75" style="width:20.4pt;height:15.6pt" o:ole="">
            <v:imagedata r:id="rId43" o:title=""/>
          </v:shape>
          <o:OLEObject Type="Embed" ProgID="Equation.3" ShapeID="_x0000_i1037" DrawAspect="Content" ObjectID="_1679470449" r:id="rId44"/>
        </w:object>
      </w:r>
      <w:r w:rsidR="00D90A54" w:rsidRPr="00053E0B">
        <w:rPr>
          <w:rFonts w:eastAsia="DejaVuSerif"/>
          <w:sz w:val="20"/>
          <w:szCs w:val="20"/>
        </w:rPr>
        <w:t xml:space="preserve">. При этом в одном </w:t>
      </w:r>
      <w:r w:rsidRPr="00053E0B">
        <w:rPr>
          <w:rFonts w:eastAsia="DejaVuSerif"/>
          <w:sz w:val="20"/>
          <w:szCs w:val="20"/>
        </w:rPr>
        <w:t xml:space="preserve">ТД </w:t>
      </w:r>
      <w:r w:rsidR="00D90A54" w:rsidRPr="00053E0B">
        <w:rPr>
          <w:rFonts w:eastAsia="DejaVuSerif"/>
          <w:sz w:val="20"/>
          <w:szCs w:val="20"/>
        </w:rPr>
        <w:t>обозначение данной операции должно быть одинаковым.</w:t>
      </w:r>
    </w:p>
    <w:p w:rsidR="0045068C" w:rsidRPr="00053E0B" w:rsidRDefault="0045068C" w:rsidP="00991D7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991D75" w:rsidRPr="00053E0B" w:rsidRDefault="0045068C" w:rsidP="0045068C">
      <w:pPr>
        <w:pStyle w:val="1"/>
        <w:keepNext w:val="0"/>
        <w:spacing w:line="720" w:lineRule="auto"/>
        <w:ind w:left="0" w:right="0" w:firstLine="567"/>
        <w:jc w:val="both"/>
        <w:rPr>
          <w:sz w:val="24"/>
          <w:szCs w:val="24"/>
        </w:rPr>
      </w:pPr>
      <w:bookmarkStart w:id="113" w:name="_Toc294007574"/>
      <w:bookmarkStart w:id="114" w:name="_Toc294007794"/>
      <w:r w:rsidRPr="00053E0B">
        <w:rPr>
          <w:sz w:val="24"/>
          <w:szCs w:val="24"/>
        </w:rPr>
        <w:t>8</w:t>
      </w:r>
      <w:r w:rsidR="00991D75" w:rsidRPr="00053E0B">
        <w:rPr>
          <w:sz w:val="24"/>
          <w:szCs w:val="24"/>
        </w:rPr>
        <w:t xml:space="preserve"> </w:t>
      </w:r>
      <w:r w:rsidRPr="00053E0B">
        <w:rPr>
          <w:sz w:val="24"/>
          <w:szCs w:val="24"/>
        </w:rPr>
        <w:t>Требования к оформлению</w:t>
      </w:r>
      <w:r w:rsidR="00991D75" w:rsidRPr="00053E0B">
        <w:rPr>
          <w:sz w:val="24"/>
          <w:szCs w:val="24"/>
        </w:rPr>
        <w:t xml:space="preserve"> расчетов</w:t>
      </w:r>
      <w:bookmarkEnd w:id="113"/>
      <w:bookmarkEnd w:id="114"/>
    </w:p>
    <w:p w:rsidR="00991D75" w:rsidRPr="00053E0B" w:rsidRDefault="0045068C" w:rsidP="00991D75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8</w:t>
      </w:r>
      <w:r w:rsidR="00991D75" w:rsidRPr="00053E0B">
        <w:rPr>
          <w:rFonts w:eastAsia="DejaVuSerif"/>
          <w:sz w:val="20"/>
          <w:szCs w:val="20"/>
        </w:rPr>
        <w:t>.1 Расчеты являются составным элементом основной части ТД.</w:t>
      </w:r>
    </w:p>
    <w:p w:rsidR="00991D75" w:rsidRPr="00053E0B" w:rsidRDefault="00991D75" w:rsidP="00991D75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Порядок изложения расчетов в ТД соответствует характеру рассчитываемых величин. Расчеты должны выпо</w:t>
      </w:r>
      <w:r w:rsidRPr="00053E0B">
        <w:rPr>
          <w:rFonts w:eastAsia="DejaVuSerif"/>
          <w:sz w:val="20"/>
          <w:szCs w:val="20"/>
        </w:rPr>
        <w:t>л</w:t>
      </w:r>
      <w:r w:rsidRPr="00053E0B">
        <w:rPr>
          <w:rFonts w:eastAsia="DejaVuSerif"/>
          <w:sz w:val="20"/>
          <w:szCs w:val="20"/>
        </w:rPr>
        <w:t>няться с использованием единиц системы СИ (см. 7.13).</w:t>
      </w:r>
    </w:p>
    <w:p w:rsidR="00991D75" w:rsidRPr="00053E0B" w:rsidRDefault="0045068C" w:rsidP="00991D75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8</w:t>
      </w:r>
      <w:r w:rsidR="00991D75" w:rsidRPr="00053E0B">
        <w:rPr>
          <w:rFonts w:eastAsia="DejaVuSerif"/>
          <w:sz w:val="20"/>
          <w:szCs w:val="20"/>
        </w:rPr>
        <w:t xml:space="preserve">.2 Согласно ЕСКД расчеты в общем случае </w:t>
      </w:r>
      <w:r w:rsidRPr="00053E0B">
        <w:rPr>
          <w:rFonts w:eastAsia="DejaVuSerif"/>
          <w:sz w:val="20"/>
          <w:szCs w:val="20"/>
        </w:rPr>
        <w:t>может</w:t>
      </w:r>
      <w:r w:rsidR="00991D75" w:rsidRPr="00053E0B">
        <w:rPr>
          <w:rFonts w:eastAsia="DejaVuSerif"/>
          <w:sz w:val="20"/>
          <w:szCs w:val="20"/>
        </w:rPr>
        <w:t xml:space="preserve"> содержать:</w:t>
      </w:r>
    </w:p>
    <w:p w:rsidR="00991D75" w:rsidRPr="00053E0B" w:rsidRDefault="00991D75" w:rsidP="00991D75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эскиз или схему рассчитываемого изделия;</w:t>
      </w:r>
    </w:p>
    <w:p w:rsidR="00991D75" w:rsidRPr="00053E0B" w:rsidRDefault="00991D75" w:rsidP="00991D75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задачу расчета (с указанием, что требуется определить при расчете);</w:t>
      </w:r>
    </w:p>
    <w:p w:rsidR="00991D75" w:rsidRPr="00053E0B" w:rsidRDefault="00991D75" w:rsidP="00991D75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данные для расчета;</w:t>
      </w:r>
    </w:p>
    <w:p w:rsidR="00991D75" w:rsidRPr="00053E0B" w:rsidRDefault="00991D75" w:rsidP="00991D75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условия</w:t>
      </w:r>
      <w:r w:rsidR="00F21600" w:rsidRPr="00053E0B">
        <w:rPr>
          <w:rFonts w:eastAsia="DejaVuSerif"/>
          <w:sz w:val="20"/>
          <w:szCs w:val="20"/>
        </w:rPr>
        <w:t xml:space="preserve"> и/или порядок расчета</w:t>
      </w:r>
      <w:r w:rsidRPr="00053E0B">
        <w:rPr>
          <w:rFonts w:eastAsia="DejaVuSerif"/>
          <w:sz w:val="20"/>
          <w:szCs w:val="20"/>
        </w:rPr>
        <w:t>;</w:t>
      </w:r>
    </w:p>
    <w:p w:rsidR="00991D75" w:rsidRPr="00053E0B" w:rsidRDefault="00991D75" w:rsidP="00991D75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расчет;</w:t>
      </w:r>
    </w:p>
    <w:p w:rsidR="00991D75" w:rsidRPr="00053E0B" w:rsidRDefault="00991D75" w:rsidP="00991D75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заключение.</w:t>
      </w:r>
    </w:p>
    <w:p w:rsidR="00991D75" w:rsidRPr="00053E0B" w:rsidRDefault="0045068C" w:rsidP="00991D75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8</w:t>
      </w:r>
      <w:r w:rsidR="00991D75" w:rsidRPr="00053E0B">
        <w:rPr>
          <w:rFonts w:eastAsia="DejaVuSerif"/>
          <w:sz w:val="20"/>
          <w:szCs w:val="20"/>
        </w:rPr>
        <w:t>.3 Эскиз или схему допускается вычерчивать в произвольном масштабе, обеспечивающем четкое представл</w:t>
      </w:r>
      <w:r w:rsidR="00991D75" w:rsidRPr="00053E0B">
        <w:rPr>
          <w:rFonts w:eastAsia="DejaVuSerif"/>
          <w:sz w:val="20"/>
          <w:szCs w:val="20"/>
        </w:rPr>
        <w:t>е</w:t>
      </w:r>
      <w:r w:rsidR="00991D75" w:rsidRPr="00053E0B">
        <w:rPr>
          <w:rFonts w:eastAsia="DejaVuSerif"/>
          <w:sz w:val="20"/>
          <w:szCs w:val="20"/>
        </w:rPr>
        <w:t>ние о рассчитываемом объекте.</w:t>
      </w:r>
    </w:p>
    <w:p w:rsidR="00991D75" w:rsidRPr="00053E0B" w:rsidRDefault="0045068C" w:rsidP="00991D75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8</w:t>
      </w:r>
      <w:r w:rsidR="00991D75" w:rsidRPr="00053E0B">
        <w:rPr>
          <w:rFonts w:eastAsia="DejaVuSerif"/>
          <w:sz w:val="20"/>
          <w:szCs w:val="20"/>
        </w:rPr>
        <w:t xml:space="preserve">.4 Данные для расчета, в зависимости от их количества, могут быть изложены в тексте или оформлены в виде </w:t>
      </w:r>
      <w:r w:rsidR="00991D75" w:rsidRPr="00053E0B">
        <w:rPr>
          <w:rFonts w:eastAsia="DejaVuSerif"/>
          <w:sz w:val="20"/>
          <w:szCs w:val="20"/>
        </w:rPr>
        <w:lastRenderedPageBreak/>
        <w:t xml:space="preserve">таблицы (см. приложение </w:t>
      </w:r>
      <w:r w:rsidR="00767102" w:rsidRPr="00170748">
        <w:rPr>
          <w:rFonts w:eastAsia="DejaVuSerif"/>
          <w:color w:val="FF0000"/>
          <w:sz w:val="20"/>
          <w:szCs w:val="20"/>
          <w:highlight w:val="yellow"/>
        </w:rPr>
        <w:t>К</w:t>
      </w:r>
      <w:r w:rsidR="00991D75" w:rsidRPr="00053E0B">
        <w:rPr>
          <w:rFonts w:eastAsia="DejaVuSerif"/>
          <w:sz w:val="20"/>
          <w:szCs w:val="20"/>
        </w:rPr>
        <w:t xml:space="preserve">). </w:t>
      </w:r>
    </w:p>
    <w:p w:rsidR="00991D75" w:rsidRPr="00053E0B" w:rsidRDefault="0045068C" w:rsidP="00991D75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8</w:t>
      </w:r>
      <w:r w:rsidR="00991D75" w:rsidRPr="00053E0B">
        <w:rPr>
          <w:rFonts w:eastAsia="DejaVuSerif"/>
          <w:sz w:val="20"/>
          <w:szCs w:val="20"/>
        </w:rPr>
        <w:t>.5 Условия расчета должны пояснять особенности принятой расчетной модели и применяемые средства авт</w:t>
      </w:r>
      <w:r w:rsidR="00991D75" w:rsidRPr="00053E0B">
        <w:rPr>
          <w:rFonts w:eastAsia="DejaVuSerif"/>
          <w:sz w:val="20"/>
          <w:szCs w:val="20"/>
        </w:rPr>
        <w:t>о</w:t>
      </w:r>
      <w:r w:rsidR="00991D75" w:rsidRPr="00053E0B">
        <w:rPr>
          <w:rFonts w:eastAsia="DejaVuSerif"/>
          <w:sz w:val="20"/>
          <w:szCs w:val="20"/>
        </w:rPr>
        <w:t xml:space="preserve">матизации инженерного труда. Приступая к расчету, следует указать источник литературы, в соответствии с которым выполняются конкретные расчеты. </w:t>
      </w:r>
    </w:p>
    <w:p w:rsidR="00701C57" w:rsidRPr="00053E0B" w:rsidRDefault="00701C57" w:rsidP="00991D75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B43671" w:rsidRPr="00053E0B" w:rsidRDefault="00991D75" w:rsidP="00991D75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</w:t>
      </w:r>
      <w:r w:rsidR="00B43671" w:rsidRPr="00053E0B">
        <w:rPr>
          <w:rFonts w:eastAsia="DejaVuSerif"/>
          <w:b/>
          <w:i/>
          <w:sz w:val="16"/>
          <w:szCs w:val="16"/>
        </w:rPr>
        <w:t>:</w:t>
      </w:r>
    </w:p>
    <w:p w:rsidR="00991D75" w:rsidRPr="00053E0B" w:rsidRDefault="00991D75" w:rsidP="00991D75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Расчет режима проводим по методике,  изложенной в [2].</w:t>
      </w:r>
    </w:p>
    <w:p w:rsidR="00701C57" w:rsidRPr="00053E0B" w:rsidRDefault="00701C57" w:rsidP="00991D75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991D75" w:rsidRPr="00053E0B" w:rsidRDefault="0045068C" w:rsidP="00991D75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8</w:t>
      </w:r>
      <w:r w:rsidR="00991D75" w:rsidRPr="00053E0B">
        <w:rPr>
          <w:rFonts w:eastAsia="DejaVuSerif"/>
          <w:sz w:val="20"/>
          <w:szCs w:val="20"/>
        </w:rPr>
        <w:t>.6 Расчет, дополнительно, делят на подпункты. Подпункты расчета должны иметь пояснения, например, «о</w:t>
      </w:r>
      <w:r w:rsidR="00991D75" w:rsidRPr="00053E0B">
        <w:rPr>
          <w:rFonts w:eastAsia="DejaVuSerif"/>
          <w:sz w:val="20"/>
          <w:szCs w:val="20"/>
        </w:rPr>
        <w:t>п</w:t>
      </w:r>
      <w:r w:rsidR="00991D75" w:rsidRPr="00053E0B">
        <w:rPr>
          <w:rFonts w:eastAsia="DejaVuSerif"/>
          <w:sz w:val="20"/>
          <w:szCs w:val="20"/>
        </w:rPr>
        <w:t>ределяем...», «по графику, приведенному на рисунке 3, находим...», «согласно рекомендациям [4], принимаем...».</w:t>
      </w:r>
    </w:p>
    <w:p w:rsidR="00991D75" w:rsidRPr="00053E0B" w:rsidRDefault="00991D75" w:rsidP="00991D75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В изложении расчета, выполненного с применением ЭВМ, следует привести краткое списание методики расч</w:t>
      </w:r>
      <w:r w:rsidRPr="00053E0B">
        <w:rPr>
          <w:rFonts w:eastAsia="DejaVuSerif"/>
          <w:sz w:val="20"/>
          <w:szCs w:val="20"/>
        </w:rPr>
        <w:t>е</w:t>
      </w:r>
      <w:r w:rsidRPr="00053E0B">
        <w:rPr>
          <w:rFonts w:eastAsia="DejaVuSerif"/>
          <w:sz w:val="20"/>
          <w:szCs w:val="20"/>
        </w:rPr>
        <w:t>та с необходимыми формулами и, как правило, структурную схему алгоритма или программы расчета. Распечатка расчета с ЭВМ помещается в приложении ТД, а в тексте делается ссылка, например, «... результаты расчета на ЭВМ приведены в приложении В».</w:t>
      </w:r>
    </w:p>
    <w:p w:rsidR="00991D75" w:rsidRPr="00053E0B" w:rsidRDefault="0045068C" w:rsidP="00991D75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8</w:t>
      </w:r>
      <w:r w:rsidR="00991D75" w:rsidRPr="00053E0B">
        <w:rPr>
          <w:rFonts w:eastAsia="DejaVuSerif"/>
          <w:sz w:val="20"/>
          <w:szCs w:val="20"/>
        </w:rPr>
        <w:t xml:space="preserve">.7 Заключение должно содержать выводы о соответствии объекта расчета требованиям, изложенным в задаче расчета. </w:t>
      </w:r>
    </w:p>
    <w:p w:rsidR="00701C57" w:rsidRPr="00053E0B" w:rsidRDefault="00701C57" w:rsidP="00991D75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B43671" w:rsidRPr="00053E0B" w:rsidRDefault="00B43671" w:rsidP="00991D75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Пример:</w:t>
      </w:r>
      <w:r w:rsidR="00991D75" w:rsidRPr="00053E0B">
        <w:rPr>
          <w:rFonts w:eastAsia="DejaVuSerif"/>
          <w:b/>
          <w:i/>
          <w:sz w:val="16"/>
          <w:szCs w:val="16"/>
        </w:rPr>
        <w:t xml:space="preserve"> </w:t>
      </w:r>
    </w:p>
    <w:p w:rsidR="00991D75" w:rsidRPr="00053E0B" w:rsidRDefault="00991D75" w:rsidP="00991D75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  <w:r w:rsidRPr="00053E0B">
        <w:rPr>
          <w:rFonts w:eastAsia="DejaVuSerif"/>
          <w:b/>
          <w:i/>
          <w:sz w:val="16"/>
          <w:szCs w:val="16"/>
        </w:rPr>
        <w:t>Вывод: заданные допуски на размеры составных частей позволяют обеспечить сборку изделия по методу полной взаимозаменяем</w:t>
      </w:r>
      <w:r w:rsidRPr="00053E0B">
        <w:rPr>
          <w:rFonts w:eastAsia="DejaVuSerif"/>
          <w:b/>
          <w:i/>
          <w:sz w:val="16"/>
          <w:szCs w:val="16"/>
        </w:rPr>
        <w:t>о</w:t>
      </w:r>
      <w:r w:rsidRPr="00053E0B">
        <w:rPr>
          <w:rFonts w:eastAsia="DejaVuSerif"/>
          <w:b/>
          <w:i/>
          <w:sz w:val="16"/>
          <w:szCs w:val="16"/>
        </w:rPr>
        <w:t>сти.</w:t>
      </w:r>
    </w:p>
    <w:p w:rsidR="00701C57" w:rsidRPr="00053E0B" w:rsidRDefault="00701C57" w:rsidP="00991D75">
      <w:pPr>
        <w:widowControl w:val="0"/>
        <w:spacing w:line="360" w:lineRule="auto"/>
        <w:ind w:firstLine="567"/>
        <w:jc w:val="both"/>
        <w:rPr>
          <w:rFonts w:eastAsia="DejaVuSerif"/>
          <w:b/>
          <w:i/>
          <w:sz w:val="16"/>
          <w:szCs w:val="16"/>
        </w:rPr>
      </w:pPr>
    </w:p>
    <w:p w:rsidR="00701C57" w:rsidRPr="00053E0B" w:rsidRDefault="00701C57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DC78A4" w:rsidRPr="00053E0B" w:rsidRDefault="00A571DD" w:rsidP="00A571DD">
      <w:pPr>
        <w:pStyle w:val="1"/>
        <w:keepNext w:val="0"/>
        <w:spacing w:line="720" w:lineRule="auto"/>
        <w:ind w:left="0" w:right="0" w:firstLine="567"/>
        <w:jc w:val="both"/>
        <w:rPr>
          <w:sz w:val="24"/>
          <w:szCs w:val="24"/>
        </w:rPr>
      </w:pPr>
      <w:bookmarkStart w:id="115" w:name="_Toc292982153"/>
      <w:bookmarkStart w:id="116" w:name="_Toc294007575"/>
      <w:bookmarkStart w:id="117" w:name="_Toc294007795"/>
      <w:r w:rsidRPr="00053E0B">
        <w:rPr>
          <w:sz w:val="24"/>
          <w:szCs w:val="24"/>
        </w:rPr>
        <w:t>9</w:t>
      </w:r>
      <w:r w:rsidR="00DC78A4" w:rsidRPr="00053E0B">
        <w:rPr>
          <w:sz w:val="24"/>
          <w:szCs w:val="24"/>
        </w:rPr>
        <w:t xml:space="preserve"> </w:t>
      </w:r>
      <w:r w:rsidR="00DA5FDD" w:rsidRPr="00053E0B">
        <w:rPr>
          <w:sz w:val="24"/>
          <w:szCs w:val="24"/>
        </w:rPr>
        <w:t>О</w:t>
      </w:r>
      <w:r w:rsidR="00DC78A4" w:rsidRPr="00053E0B">
        <w:rPr>
          <w:sz w:val="24"/>
          <w:szCs w:val="24"/>
        </w:rPr>
        <w:t>формлени</w:t>
      </w:r>
      <w:r w:rsidR="00DA5FDD" w:rsidRPr="00053E0B">
        <w:rPr>
          <w:sz w:val="24"/>
          <w:szCs w:val="24"/>
        </w:rPr>
        <w:t>е</w:t>
      </w:r>
      <w:r w:rsidR="00DC78A4" w:rsidRPr="00053E0B">
        <w:rPr>
          <w:sz w:val="24"/>
          <w:szCs w:val="24"/>
        </w:rPr>
        <w:t xml:space="preserve"> графического материала</w:t>
      </w:r>
      <w:bookmarkEnd w:id="115"/>
      <w:bookmarkEnd w:id="116"/>
      <w:bookmarkEnd w:id="117"/>
    </w:p>
    <w:p w:rsidR="00DC78A4" w:rsidRPr="00053E0B" w:rsidRDefault="00D953CF" w:rsidP="00CD2ABD">
      <w:pPr>
        <w:pStyle w:val="2"/>
        <w:keepNext w:val="0"/>
        <w:spacing w:before="0" w:line="480" w:lineRule="auto"/>
        <w:ind w:left="0" w:firstLine="567"/>
        <w:rPr>
          <w:rFonts w:eastAsia="DejaVuSerif"/>
          <w:sz w:val="20"/>
          <w:szCs w:val="20"/>
        </w:rPr>
      </w:pPr>
      <w:bookmarkStart w:id="118" w:name="_Toc294007576"/>
      <w:bookmarkStart w:id="119" w:name="_Toc294007796"/>
      <w:r w:rsidRPr="00053E0B">
        <w:rPr>
          <w:rFonts w:eastAsia="DejaVuSerif"/>
          <w:sz w:val="20"/>
          <w:szCs w:val="20"/>
        </w:rPr>
        <w:t>9</w:t>
      </w:r>
      <w:r w:rsidR="00DA5FDD" w:rsidRPr="00053E0B">
        <w:rPr>
          <w:rFonts w:eastAsia="DejaVuSerif"/>
          <w:sz w:val="20"/>
          <w:szCs w:val="20"/>
        </w:rPr>
        <w:t>.1</w:t>
      </w:r>
      <w:r w:rsidR="00DC78A4" w:rsidRPr="00053E0B">
        <w:rPr>
          <w:rFonts w:eastAsia="DejaVuSerif"/>
          <w:sz w:val="20"/>
          <w:szCs w:val="20"/>
        </w:rPr>
        <w:t xml:space="preserve"> Общие требования</w:t>
      </w:r>
      <w:bookmarkEnd w:id="118"/>
      <w:bookmarkEnd w:id="119"/>
    </w:p>
    <w:p w:rsidR="00DC78A4" w:rsidRPr="00053E0B" w:rsidRDefault="00D953C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DA5FDD" w:rsidRPr="00053E0B">
        <w:rPr>
          <w:rFonts w:eastAsia="DejaVuSerif"/>
          <w:sz w:val="20"/>
          <w:szCs w:val="20"/>
        </w:rPr>
        <w:t>.1</w:t>
      </w:r>
      <w:r w:rsidR="00DC78A4" w:rsidRPr="00053E0B">
        <w:rPr>
          <w:rFonts w:eastAsia="DejaVuSerif"/>
          <w:sz w:val="20"/>
          <w:szCs w:val="20"/>
        </w:rPr>
        <w:t>.1 Графический материал</w:t>
      </w:r>
      <w:r w:rsidR="00DA5FDD" w:rsidRPr="00053E0B">
        <w:rPr>
          <w:rFonts w:eastAsia="DejaVuSerif"/>
          <w:sz w:val="20"/>
          <w:szCs w:val="20"/>
        </w:rPr>
        <w:t xml:space="preserve"> </w:t>
      </w:r>
      <w:r w:rsidR="00DC78A4" w:rsidRPr="00053E0B">
        <w:rPr>
          <w:rFonts w:eastAsia="DejaVuSerif"/>
          <w:sz w:val="20"/>
          <w:szCs w:val="20"/>
        </w:rPr>
        <w:t>представленный в виде чертежей, эскизов и схем, характеризующих основные в</w:t>
      </w:r>
      <w:r w:rsidR="00DC78A4" w:rsidRPr="00053E0B">
        <w:rPr>
          <w:rFonts w:eastAsia="DejaVuSerif"/>
          <w:sz w:val="20"/>
          <w:szCs w:val="20"/>
        </w:rPr>
        <w:t>ы</w:t>
      </w:r>
      <w:r w:rsidR="00DC78A4" w:rsidRPr="00053E0B">
        <w:rPr>
          <w:rFonts w:eastAsia="DejaVuSerif"/>
          <w:sz w:val="20"/>
          <w:szCs w:val="20"/>
        </w:rPr>
        <w:t>воды и предложения исполнителя, должен совместно с ТД раскрывать или дополнять содержание.</w:t>
      </w:r>
    </w:p>
    <w:p w:rsidR="00CD2ABD" w:rsidRPr="00053E0B" w:rsidRDefault="00D953C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DA5FDD" w:rsidRPr="00053E0B">
        <w:rPr>
          <w:rFonts w:eastAsia="DejaVuSerif"/>
          <w:sz w:val="20"/>
          <w:szCs w:val="20"/>
        </w:rPr>
        <w:t>.1</w:t>
      </w:r>
      <w:r w:rsidR="00DC78A4" w:rsidRPr="00053E0B">
        <w:rPr>
          <w:rFonts w:eastAsia="DejaVuSerif"/>
          <w:sz w:val="20"/>
          <w:szCs w:val="20"/>
        </w:rPr>
        <w:t>.2 Состав и объем графического материала применительно к работам по конкретной образовательной спец</w:t>
      </w:r>
      <w:r w:rsidR="00DC78A4" w:rsidRPr="00053E0B">
        <w:rPr>
          <w:rFonts w:eastAsia="DejaVuSerif"/>
          <w:sz w:val="20"/>
          <w:szCs w:val="20"/>
        </w:rPr>
        <w:t>и</w:t>
      </w:r>
      <w:r w:rsidR="00DC78A4" w:rsidRPr="00053E0B">
        <w:rPr>
          <w:rFonts w:eastAsia="DejaVuSerif"/>
          <w:sz w:val="20"/>
          <w:szCs w:val="20"/>
        </w:rPr>
        <w:t>альности направлению должны определяться</w:t>
      </w:r>
      <w:r w:rsidR="00CD2ABD" w:rsidRPr="00053E0B">
        <w:rPr>
          <w:rFonts w:eastAsia="DejaVuSerif"/>
          <w:sz w:val="20"/>
          <w:szCs w:val="20"/>
        </w:rPr>
        <w:t>:</w:t>
      </w:r>
    </w:p>
    <w:p w:rsidR="00CD2ABD" w:rsidRPr="00053E0B" w:rsidRDefault="00CD2ABD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методическими указаниями ПЦК для ВКР;</w:t>
      </w:r>
    </w:p>
    <w:p w:rsidR="00CD2ABD" w:rsidRPr="00053E0B" w:rsidRDefault="00CD2ABD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</w:t>
      </w:r>
      <w:r w:rsidR="00DC78A4" w:rsidRPr="00053E0B">
        <w:rPr>
          <w:rFonts w:eastAsia="DejaVuSerif"/>
          <w:sz w:val="20"/>
          <w:szCs w:val="20"/>
        </w:rPr>
        <w:t xml:space="preserve"> методическими указаниями </w:t>
      </w:r>
      <w:r w:rsidRPr="00053E0B">
        <w:rPr>
          <w:rFonts w:eastAsia="DejaVuSerif"/>
          <w:sz w:val="20"/>
          <w:szCs w:val="20"/>
        </w:rPr>
        <w:t>преподавателя, ведущего КП, КР</w:t>
      </w:r>
      <w:r w:rsidR="00DC78A4" w:rsidRPr="00053E0B">
        <w:rPr>
          <w:rFonts w:eastAsia="DejaVuSerif"/>
          <w:sz w:val="20"/>
          <w:szCs w:val="20"/>
        </w:rPr>
        <w:t>.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Количество </w:t>
      </w:r>
      <w:r w:rsidR="00546AAE" w:rsidRPr="00053E0B">
        <w:rPr>
          <w:rFonts w:eastAsia="DejaVuSerif"/>
          <w:sz w:val="20"/>
          <w:szCs w:val="20"/>
        </w:rPr>
        <w:t>графического материала</w:t>
      </w:r>
      <w:r w:rsidRPr="00053E0B">
        <w:rPr>
          <w:rFonts w:eastAsia="DejaVuSerif"/>
          <w:sz w:val="20"/>
          <w:szCs w:val="20"/>
        </w:rPr>
        <w:t xml:space="preserve"> должно быть достаточно для пояснения изла</w:t>
      </w:r>
      <w:r w:rsidR="00DA5FDD" w:rsidRPr="00053E0B">
        <w:rPr>
          <w:rFonts w:eastAsia="DejaVuSerif"/>
          <w:sz w:val="20"/>
          <w:szCs w:val="20"/>
        </w:rPr>
        <w:t>гаемого текста.</w:t>
      </w:r>
    </w:p>
    <w:p w:rsidR="00DC78A4" w:rsidRPr="00053E0B" w:rsidRDefault="00D953C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DA5FDD" w:rsidRPr="00053E0B">
        <w:rPr>
          <w:rFonts w:eastAsia="DejaVuSerif"/>
          <w:sz w:val="20"/>
          <w:szCs w:val="20"/>
        </w:rPr>
        <w:t>.1</w:t>
      </w:r>
      <w:r w:rsidR="00DC78A4" w:rsidRPr="00053E0B">
        <w:rPr>
          <w:rFonts w:eastAsia="DejaVuSerif"/>
          <w:sz w:val="20"/>
          <w:szCs w:val="20"/>
        </w:rPr>
        <w:t>.3 Графический материал, выполненный в виде рисунков, следует располагать непосредственно после те</w:t>
      </w:r>
      <w:r w:rsidR="00DC78A4" w:rsidRPr="00053E0B">
        <w:rPr>
          <w:rFonts w:eastAsia="DejaVuSerif"/>
          <w:sz w:val="20"/>
          <w:szCs w:val="20"/>
        </w:rPr>
        <w:t>к</w:t>
      </w:r>
      <w:r w:rsidR="00DC78A4" w:rsidRPr="00053E0B">
        <w:rPr>
          <w:rFonts w:eastAsia="DejaVuSerif"/>
          <w:sz w:val="20"/>
          <w:szCs w:val="20"/>
        </w:rPr>
        <w:t>ста, в котором он упоминается впервые</w:t>
      </w:r>
      <w:r w:rsidR="00546AAE" w:rsidRPr="00053E0B">
        <w:rPr>
          <w:rFonts w:eastAsia="DejaVuSerif"/>
          <w:sz w:val="20"/>
          <w:szCs w:val="20"/>
        </w:rPr>
        <w:t xml:space="preserve"> в соответствии с 7.6 настоящего стандарта</w:t>
      </w:r>
      <w:r w:rsidR="00DC78A4" w:rsidRPr="00053E0B">
        <w:rPr>
          <w:rFonts w:eastAsia="DejaVuSerif"/>
          <w:sz w:val="20"/>
          <w:szCs w:val="20"/>
        </w:rPr>
        <w:t>.</w:t>
      </w:r>
    </w:p>
    <w:p w:rsidR="009D32C6" w:rsidRPr="00053E0B" w:rsidRDefault="00D953CF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DA5FDD" w:rsidRPr="00053E0B">
        <w:rPr>
          <w:rFonts w:eastAsia="DejaVuSerif"/>
          <w:sz w:val="20"/>
          <w:szCs w:val="20"/>
        </w:rPr>
        <w:t>.1</w:t>
      </w:r>
      <w:r w:rsidR="00DC78A4" w:rsidRPr="00053E0B">
        <w:rPr>
          <w:rFonts w:eastAsia="DejaVuSerif"/>
          <w:sz w:val="20"/>
          <w:szCs w:val="20"/>
        </w:rPr>
        <w:t>.4 Графический материал, выполненный в виде самостоятельного документа, например, конструкторский документ - чертеж, схема, должен иметь рамку и в правом нижнем углу листа основную надпись по ГОСТ 2.104</w:t>
      </w:r>
      <w:r w:rsidRPr="00053E0B">
        <w:rPr>
          <w:rFonts w:eastAsia="DejaVuSerif"/>
          <w:sz w:val="20"/>
          <w:szCs w:val="20"/>
        </w:rPr>
        <w:t xml:space="preserve"> (фо</w:t>
      </w:r>
      <w:r w:rsidRPr="00053E0B">
        <w:rPr>
          <w:rFonts w:eastAsia="DejaVuSerif"/>
          <w:sz w:val="20"/>
          <w:szCs w:val="20"/>
        </w:rPr>
        <w:t>р</w:t>
      </w:r>
      <w:r w:rsidRPr="00053E0B">
        <w:rPr>
          <w:rFonts w:eastAsia="DejaVuSerif"/>
          <w:sz w:val="20"/>
          <w:szCs w:val="20"/>
        </w:rPr>
        <w:t>ма 1)</w:t>
      </w:r>
      <w:r w:rsidR="009D32C6" w:rsidRPr="00053E0B">
        <w:rPr>
          <w:rFonts w:eastAsia="DejaVuSerif"/>
          <w:sz w:val="20"/>
          <w:szCs w:val="20"/>
        </w:rPr>
        <w:t>, а на последующих листах по форме 2а</w:t>
      </w:r>
      <w:r w:rsidR="00DC78A4" w:rsidRPr="00053E0B">
        <w:rPr>
          <w:rFonts w:eastAsia="DejaVuSerif"/>
          <w:sz w:val="20"/>
          <w:szCs w:val="20"/>
        </w:rPr>
        <w:t xml:space="preserve">. </w:t>
      </w:r>
    </w:p>
    <w:p w:rsidR="00E842E5" w:rsidRPr="00053E0B" w:rsidRDefault="00E842E5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9.1.5 </w:t>
      </w:r>
      <w:r w:rsidR="00546AAE" w:rsidRPr="00053E0B">
        <w:rPr>
          <w:rFonts w:eastAsia="DejaVuSerif"/>
          <w:sz w:val="20"/>
          <w:szCs w:val="20"/>
        </w:rPr>
        <w:t>Графический материал</w:t>
      </w:r>
      <w:r w:rsidRPr="00053E0B">
        <w:rPr>
          <w:rFonts w:eastAsia="DejaVuSerif"/>
          <w:sz w:val="20"/>
          <w:szCs w:val="20"/>
        </w:rPr>
        <w:t xml:space="preserve"> выполняют на листах формата от А</w:t>
      </w:r>
      <w:r w:rsidR="009D32C6" w:rsidRPr="00053E0B">
        <w:rPr>
          <w:rFonts w:eastAsia="DejaVuSerif"/>
          <w:sz w:val="20"/>
          <w:szCs w:val="20"/>
        </w:rPr>
        <w:t>0</w:t>
      </w:r>
      <w:r w:rsidRPr="00053E0B">
        <w:rPr>
          <w:rFonts w:eastAsia="DejaVuSerif"/>
          <w:sz w:val="20"/>
          <w:szCs w:val="20"/>
        </w:rPr>
        <w:t xml:space="preserve"> до А4.</w:t>
      </w:r>
      <w:r w:rsidR="00BE47B9" w:rsidRPr="00053E0B">
        <w:rPr>
          <w:rFonts w:eastAsia="DejaVuSerif"/>
          <w:sz w:val="20"/>
          <w:szCs w:val="20"/>
        </w:rPr>
        <w:t xml:space="preserve"> </w:t>
      </w:r>
      <w:r w:rsidR="00546AAE" w:rsidRPr="00053E0B">
        <w:rPr>
          <w:rFonts w:eastAsia="DejaVuSerif"/>
          <w:sz w:val="20"/>
          <w:szCs w:val="20"/>
        </w:rPr>
        <w:t>Н</w:t>
      </w:r>
      <w:r w:rsidR="00BE47B9" w:rsidRPr="00053E0B">
        <w:rPr>
          <w:rFonts w:eastAsia="DejaVuSerif"/>
          <w:sz w:val="20"/>
          <w:szCs w:val="20"/>
        </w:rPr>
        <w:t>а листах формата А</w:t>
      </w:r>
      <w:r w:rsidR="009D32C6" w:rsidRPr="00053E0B">
        <w:rPr>
          <w:rFonts w:eastAsia="DejaVuSerif"/>
          <w:sz w:val="20"/>
          <w:szCs w:val="20"/>
        </w:rPr>
        <w:t>0</w:t>
      </w:r>
      <w:r w:rsidR="00BE47B9" w:rsidRPr="00053E0B">
        <w:rPr>
          <w:rFonts w:eastAsia="DejaVuSerif"/>
          <w:sz w:val="20"/>
          <w:szCs w:val="20"/>
        </w:rPr>
        <w:t xml:space="preserve"> – А3 допус</w:t>
      </w:r>
      <w:r w:rsidR="00546AAE" w:rsidRPr="00053E0B">
        <w:rPr>
          <w:rFonts w:eastAsia="DejaVuSerif"/>
          <w:sz w:val="20"/>
          <w:szCs w:val="20"/>
        </w:rPr>
        <w:t>тимо</w:t>
      </w:r>
      <w:r w:rsidR="00BE47B9" w:rsidRPr="00053E0B">
        <w:rPr>
          <w:rFonts w:eastAsia="DejaVuSerif"/>
          <w:sz w:val="20"/>
          <w:szCs w:val="20"/>
        </w:rPr>
        <w:t xml:space="preserve"> </w:t>
      </w:r>
      <w:r w:rsidR="00546AAE" w:rsidRPr="00053E0B">
        <w:rPr>
          <w:rFonts w:eastAsia="DejaVuSerif"/>
          <w:sz w:val="20"/>
          <w:szCs w:val="20"/>
        </w:rPr>
        <w:t xml:space="preserve">графический материал </w:t>
      </w:r>
      <w:r w:rsidR="00057285" w:rsidRPr="00053E0B">
        <w:rPr>
          <w:rFonts w:eastAsia="DejaVuSerif"/>
          <w:sz w:val="20"/>
          <w:szCs w:val="20"/>
        </w:rPr>
        <w:t>располагать</w:t>
      </w:r>
      <w:r w:rsidR="00BE47B9" w:rsidRPr="00053E0B">
        <w:rPr>
          <w:rFonts w:eastAsia="DejaVuSerif"/>
          <w:sz w:val="20"/>
          <w:szCs w:val="20"/>
        </w:rPr>
        <w:t xml:space="preserve"> как вертикально, так и горизонтально</w:t>
      </w:r>
      <w:r w:rsidR="00057285" w:rsidRPr="00053E0B">
        <w:rPr>
          <w:rFonts w:eastAsia="DejaVuSerif"/>
          <w:sz w:val="20"/>
          <w:szCs w:val="20"/>
        </w:rPr>
        <w:t xml:space="preserve">; на листа формата А4 – только </w:t>
      </w:r>
      <w:r w:rsidR="009D32C6" w:rsidRPr="00053E0B">
        <w:rPr>
          <w:rFonts w:eastAsia="DejaVuSerif"/>
          <w:sz w:val="20"/>
          <w:szCs w:val="20"/>
        </w:rPr>
        <w:t>вертикально</w:t>
      </w:r>
      <w:r w:rsidR="00057285" w:rsidRPr="00053E0B">
        <w:rPr>
          <w:rFonts w:eastAsia="DejaVuSerif"/>
          <w:sz w:val="20"/>
          <w:szCs w:val="20"/>
        </w:rPr>
        <w:t>.</w:t>
      </w:r>
    </w:p>
    <w:p w:rsidR="00DC78A4" w:rsidRPr="00053E0B" w:rsidRDefault="00CD2ABD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DA5FDD" w:rsidRPr="00053E0B">
        <w:rPr>
          <w:rFonts w:eastAsia="DejaVuSerif"/>
          <w:sz w:val="20"/>
          <w:szCs w:val="20"/>
        </w:rPr>
        <w:t>.2.</w:t>
      </w:r>
      <w:r w:rsidRPr="00053E0B">
        <w:rPr>
          <w:rFonts w:eastAsia="DejaVuSerif"/>
          <w:sz w:val="20"/>
          <w:szCs w:val="20"/>
        </w:rPr>
        <w:t>6</w:t>
      </w:r>
      <w:r w:rsidR="00DC78A4" w:rsidRPr="00053E0B">
        <w:rPr>
          <w:rFonts w:eastAsia="DejaVuSerif"/>
          <w:sz w:val="20"/>
          <w:szCs w:val="20"/>
        </w:rPr>
        <w:t xml:space="preserve"> Графический материал, предназначенный для демонстрации при публичной защите работы, оформляется в соответствии с </w:t>
      </w:r>
      <w:r w:rsidRPr="00053E0B">
        <w:rPr>
          <w:rFonts w:eastAsia="DejaVuSerif"/>
          <w:sz w:val="20"/>
          <w:szCs w:val="20"/>
        </w:rPr>
        <w:t>9</w:t>
      </w:r>
      <w:r w:rsidR="00DC78A4" w:rsidRPr="00053E0B">
        <w:rPr>
          <w:rFonts w:eastAsia="DejaVuSerif"/>
          <w:sz w:val="20"/>
          <w:szCs w:val="20"/>
        </w:rPr>
        <w:t>.</w:t>
      </w:r>
      <w:r w:rsidR="00546AAE" w:rsidRPr="00053E0B">
        <w:rPr>
          <w:rFonts w:eastAsia="DejaVuSerif"/>
          <w:sz w:val="20"/>
          <w:szCs w:val="20"/>
        </w:rPr>
        <w:t>6.</w:t>
      </w:r>
    </w:p>
    <w:p w:rsidR="00DC78A4" w:rsidRPr="00053E0B" w:rsidRDefault="00E842E5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DA5FDD" w:rsidRPr="00053E0B">
        <w:rPr>
          <w:rFonts w:eastAsia="DejaVuSerif"/>
          <w:sz w:val="20"/>
          <w:szCs w:val="20"/>
        </w:rPr>
        <w:t>.1</w:t>
      </w:r>
      <w:r w:rsidR="00DC78A4" w:rsidRPr="00053E0B">
        <w:rPr>
          <w:rFonts w:eastAsia="DejaVuSerif"/>
          <w:sz w:val="20"/>
          <w:szCs w:val="20"/>
        </w:rPr>
        <w:t>.</w:t>
      </w:r>
      <w:r w:rsidR="00CD2ABD" w:rsidRPr="00053E0B">
        <w:rPr>
          <w:rFonts w:eastAsia="DejaVuSerif"/>
          <w:sz w:val="20"/>
          <w:szCs w:val="20"/>
        </w:rPr>
        <w:t>7</w:t>
      </w:r>
      <w:r w:rsidR="00DC78A4" w:rsidRPr="00053E0B">
        <w:rPr>
          <w:rFonts w:eastAsia="DejaVuSerif"/>
          <w:sz w:val="20"/>
          <w:szCs w:val="20"/>
        </w:rPr>
        <w:t xml:space="preserve"> Графический материал должен отвечать требованиям действующих стандартов по соответствующему н</w:t>
      </w:r>
      <w:r w:rsidR="00DC78A4" w:rsidRPr="00053E0B">
        <w:rPr>
          <w:rFonts w:eastAsia="DejaVuSerif"/>
          <w:sz w:val="20"/>
          <w:szCs w:val="20"/>
        </w:rPr>
        <w:t>а</w:t>
      </w:r>
      <w:r w:rsidR="00DC78A4" w:rsidRPr="00053E0B">
        <w:rPr>
          <w:rFonts w:eastAsia="DejaVuSerif"/>
          <w:sz w:val="20"/>
          <w:szCs w:val="20"/>
        </w:rPr>
        <w:t xml:space="preserve">правлению науки, техники или технологии и может выполняться: неавтоматизированным методом </w:t>
      </w:r>
      <w:r w:rsidR="009D32C6" w:rsidRPr="00053E0B">
        <w:rPr>
          <w:rFonts w:eastAsia="DejaVuSerif"/>
          <w:sz w:val="20"/>
          <w:szCs w:val="20"/>
        </w:rPr>
        <w:t>–</w:t>
      </w:r>
      <w:r w:rsidR="00DC78A4" w:rsidRPr="00053E0B">
        <w:rPr>
          <w:rFonts w:eastAsia="DejaVuSerif"/>
          <w:sz w:val="20"/>
          <w:szCs w:val="20"/>
        </w:rPr>
        <w:t xml:space="preserve"> карандашом, л</w:t>
      </w:r>
      <w:r w:rsidR="00DC78A4" w:rsidRPr="00053E0B">
        <w:rPr>
          <w:rFonts w:eastAsia="DejaVuSerif"/>
          <w:sz w:val="20"/>
          <w:szCs w:val="20"/>
        </w:rPr>
        <w:t>и</w:t>
      </w:r>
      <w:r w:rsidR="00DC78A4" w:rsidRPr="00053E0B">
        <w:rPr>
          <w:rFonts w:eastAsia="DejaVuSerif"/>
          <w:sz w:val="20"/>
          <w:szCs w:val="20"/>
        </w:rPr>
        <w:t>бо автоматизированным методом - с применением графических и печатающих устройств вывода ЭВМ.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lastRenderedPageBreak/>
        <w:t xml:space="preserve">Цвет изображений </w:t>
      </w:r>
      <w:r w:rsidR="00F22F40" w:rsidRPr="00053E0B">
        <w:rPr>
          <w:rFonts w:eastAsia="DejaVuSerif"/>
          <w:sz w:val="20"/>
          <w:szCs w:val="20"/>
        </w:rPr>
        <w:t xml:space="preserve">чертежей и схем </w:t>
      </w:r>
      <w:r w:rsidRPr="00053E0B">
        <w:rPr>
          <w:rFonts w:eastAsia="DejaVuSerif"/>
          <w:sz w:val="20"/>
          <w:szCs w:val="20"/>
        </w:rPr>
        <w:t>- черный на белом фоне. В оформлении всех листов графического матери</w:t>
      </w:r>
      <w:r w:rsidRPr="00053E0B">
        <w:rPr>
          <w:rFonts w:eastAsia="DejaVuSerif"/>
          <w:sz w:val="20"/>
          <w:szCs w:val="20"/>
        </w:rPr>
        <w:t>а</w:t>
      </w:r>
      <w:r w:rsidRPr="00053E0B">
        <w:rPr>
          <w:rFonts w:eastAsia="DejaVuSerif"/>
          <w:sz w:val="20"/>
          <w:szCs w:val="20"/>
        </w:rPr>
        <w:t>ла следует придерживаться единообразия.</w:t>
      </w:r>
    </w:p>
    <w:p w:rsidR="00DC78A4" w:rsidRPr="00053E0B" w:rsidRDefault="00057285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DA5FDD" w:rsidRPr="00053E0B">
        <w:rPr>
          <w:rFonts w:eastAsia="DejaVuSerif"/>
          <w:sz w:val="20"/>
          <w:szCs w:val="20"/>
        </w:rPr>
        <w:t>.1</w:t>
      </w:r>
      <w:r w:rsidR="00DC78A4" w:rsidRPr="00053E0B">
        <w:rPr>
          <w:rFonts w:eastAsia="DejaVuSerif"/>
          <w:sz w:val="20"/>
          <w:szCs w:val="20"/>
        </w:rPr>
        <w:t>.</w:t>
      </w:r>
      <w:r w:rsidR="00CD2ABD" w:rsidRPr="00053E0B">
        <w:rPr>
          <w:rFonts w:eastAsia="DejaVuSerif"/>
          <w:sz w:val="20"/>
          <w:szCs w:val="20"/>
        </w:rPr>
        <w:t>8</w:t>
      </w:r>
      <w:r w:rsidR="00DC78A4" w:rsidRPr="00053E0B">
        <w:rPr>
          <w:rFonts w:eastAsia="DejaVuSerif"/>
          <w:sz w:val="20"/>
          <w:szCs w:val="20"/>
        </w:rPr>
        <w:t xml:space="preserve"> </w:t>
      </w:r>
      <w:r w:rsidR="009D32C6" w:rsidRPr="00053E0B">
        <w:rPr>
          <w:rFonts w:eastAsia="DejaVuSerif"/>
          <w:sz w:val="20"/>
          <w:szCs w:val="20"/>
        </w:rPr>
        <w:t>Чертежи должны выполняться в стандартных масштабах</w:t>
      </w:r>
      <w:r w:rsidR="007E25A2" w:rsidRPr="00053E0B">
        <w:rPr>
          <w:rFonts w:eastAsia="DejaVuSerif"/>
          <w:sz w:val="20"/>
          <w:szCs w:val="20"/>
        </w:rPr>
        <w:t>.</w:t>
      </w:r>
    </w:p>
    <w:p w:rsidR="00DC78A4" w:rsidRPr="00053E0B" w:rsidRDefault="00544CC5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DA5FDD" w:rsidRPr="00053E0B">
        <w:rPr>
          <w:rFonts w:eastAsia="DejaVuSerif"/>
          <w:sz w:val="20"/>
          <w:szCs w:val="20"/>
        </w:rPr>
        <w:t>.1</w:t>
      </w:r>
      <w:r w:rsidR="00DC78A4" w:rsidRPr="00053E0B">
        <w:rPr>
          <w:rFonts w:eastAsia="DejaVuSerif"/>
          <w:sz w:val="20"/>
          <w:szCs w:val="20"/>
        </w:rPr>
        <w:t>.</w:t>
      </w:r>
      <w:r w:rsidR="00CD2ABD" w:rsidRPr="00053E0B">
        <w:rPr>
          <w:rFonts w:eastAsia="DejaVuSerif"/>
          <w:sz w:val="20"/>
          <w:szCs w:val="20"/>
        </w:rPr>
        <w:t>9</w:t>
      </w:r>
      <w:r w:rsidR="00DC78A4" w:rsidRPr="00053E0B">
        <w:rPr>
          <w:rFonts w:eastAsia="DejaVuSerif"/>
          <w:sz w:val="20"/>
          <w:szCs w:val="20"/>
        </w:rPr>
        <w:t xml:space="preserve"> Если чертежи и схемы представляются на технических носителях данных ЭВМ, </w:t>
      </w:r>
      <w:r w:rsidR="00DA5FDD" w:rsidRPr="00053E0B">
        <w:rPr>
          <w:rFonts w:eastAsia="DejaVuSerif"/>
          <w:sz w:val="20"/>
          <w:szCs w:val="20"/>
        </w:rPr>
        <w:t xml:space="preserve">то </w:t>
      </w:r>
      <w:r w:rsidR="00DC78A4" w:rsidRPr="00053E0B">
        <w:rPr>
          <w:rFonts w:eastAsia="DejaVuSerif"/>
          <w:sz w:val="20"/>
          <w:szCs w:val="20"/>
        </w:rPr>
        <w:t>в конце ТД рекоменд</w:t>
      </w:r>
      <w:r w:rsidR="00DC78A4" w:rsidRPr="00053E0B">
        <w:rPr>
          <w:rFonts w:eastAsia="DejaVuSerif"/>
          <w:sz w:val="20"/>
          <w:szCs w:val="20"/>
        </w:rPr>
        <w:t>у</w:t>
      </w:r>
      <w:r w:rsidR="00DC78A4" w:rsidRPr="00053E0B">
        <w:rPr>
          <w:rFonts w:eastAsia="DejaVuSerif"/>
          <w:sz w:val="20"/>
          <w:szCs w:val="20"/>
        </w:rPr>
        <w:t>ется приводить их копии на бумаге с уменьшением до формата А4 или АЗ, о чем должна быть сделана запись в с</w:t>
      </w:r>
      <w:r w:rsidR="00DC78A4" w:rsidRPr="00053E0B">
        <w:rPr>
          <w:rFonts w:eastAsia="DejaVuSerif"/>
          <w:sz w:val="20"/>
          <w:szCs w:val="20"/>
        </w:rPr>
        <w:t>о</w:t>
      </w:r>
      <w:r w:rsidR="00DC78A4" w:rsidRPr="00053E0B">
        <w:rPr>
          <w:rFonts w:eastAsia="DejaVuSerif"/>
          <w:sz w:val="20"/>
          <w:szCs w:val="20"/>
        </w:rPr>
        <w:t xml:space="preserve">держании </w:t>
      </w:r>
      <w:r w:rsidR="00DA5FDD" w:rsidRPr="00053E0B">
        <w:rPr>
          <w:rFonts w:eastAsia="DejaVuSerif"/>
          <w:sz w:val="20"/>
          <w:szCs w:val="20"/>
        </w:rPr>
        <w:t>(см.</w:t>
      </w:r>
      <w:r w:rsidR="00DC78A4" w:rsidRPr="00053E0B">
        <w:rPr>
          <w:rFonts w:eastAsia="DejaVuSerif"/>
          <w:sz w:val="20"/>
          <w:szCs w:val="20"/>
        </w:rPr>
        <w:t xml:space="preserve"> приложение </w:t>
      </w:r>
      <w:r w:rsidR="00767102" w:rsidRPr="00053E0B">
        <w:rPr>
          <w:rFonts w:eastAsia="DejaVuSerif"/>
          <w:sz w:val="20"/>
          <w:szCs w:val="20"/>
        </w:rPr>
        <w:t>Л</w:t>
      </w:r>
      <w:r w:rsidR="00DA5FDD" w:rsidRPr="00053E0B">
        <w:rPr>
          <w:rFonts w:eastAsia="DejaVuSerif"/>
          <w:sz w:val="20"/>
          <w:szCs w:val="20"/>
        </w:rPr>
        <w:t>)</w:t>
      </w:r>
      <w:r w:rsidR="00DC78A4" w:rsidRPr="00053E0B">
        <w:rPr>
          <w:rFonts w:eastAsia="DejaVuSerif"/>
          <w:sz w:val="20"/>
          <w:szCs w:val="20"/>
        </w:rPr>
        <w:t xml:space="preserve">. </w:t>
      </w:r>
    </w:p>
    <w:p w:rsidR="00DC78A4" w:rsidRPr="00053E0B" w:rsidRDefault="00544CC5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DA5FDD" w:rsidRPr="00053E0B">
        <w:rPr>
          <w:rFonts w:eastAsia="DejaVuSerif"/>
          <w:sz w:val="20"/>
          <w:szCs w:val="20"/>
        </w:rPr>
        <w:t>.1</w:t>
      </w:r>
      <w:r w:rsidR="00DC78A4" w:rsidRPr="00053E0B">
        <w:rPr>
          <w:rFonts w:eastAsia="DejaVuSerif"/>
          <w:sz w:val="20"/>
          <w:szCs w:val="20"/>
        </w:rPr>
        <w:t>.</w:t>
      </w:r>
      <w:r w:rsidR="00CD2ABD" w:rsidRPr="00053E0B">
        <w:rPr>
          <w:rFonts w:eastAsia="DejaVuSerif"/>
          <w:sz w:val="20"/>
          <w:szCs w:val="20"/>
        </w:rPr>
        <w:t>10</w:t>
      </w:r>
      <w:r w:rsidR="00DC78A4" w:rsidRPr="00053E0B">
        <w:rPr>
          <w:rFonts w:eastAsia="DejaVuSerif"/>
          <w:sz w:val="20"/>
          <w:szCs w:val="20"/>
        </w:rPr>
        <w:t xml:space="preserve"> На весь графический материал должны быть ссылки в тексте ТД, оформленные в соответствии с </w:t>
      </w:r>
      <w:r w:rsidR="00DA5FDD" w:rsidRPr="00053E0B">
        <w:rPr>
          <w:rFonts w:eastAsia="DejaVuSerif"/>
          <w:sz w:val="20"/>
          <w:szCs w:val="20"/>
        </w:rPr>
        <w:t>7</w:t>
      </w:r>
      <w:r w:rsidR="00DC78A4" w:rsidRPr="00053E0B">
        <w:rPr>
          <w:rFonts w:eastAsia="DejaVuSerif"/>
          <w:sz w:val="20"/>
          <w:szCs w:val="20"/>
        </w:rPr>
        <w:t>.8.</w:t>
      </w:r>
    </w:p>
    <w:p w:rsidR="00B54679" w:rsidRPr="00053E0B" w:rsidRDefault="00B54679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DC78A4" w:rsidRPr="00053E0B" w:rsidRDefault="00544CC5" w:rsidP="008D29B7">
      <w:pPr>
        <w:pStyle w:val="2"/>
        <w:keepNext w:val="0"/>
        <w:spacing w:before="0" w:line="480" w:lineRule="auto"/>
        <w:ind w:left="0" w:firstLine="567"/>
        <w:rPr>
          <w:rFonts w:eastAsia="DejaVuSerif"/>
          <w:sz w:val="20"/>
          <w:szCs w:val="20"/>
        </w:rPr>
      </w:pPr>
      <w:bookmarkStart w:id="120" w:name="_Toc294007577"/>
      <w:bookmarkStart w:id="121" w:name="_Toc294007797"/>
      <w:r w:rsidRPr="00053E0B">
        <w:rPr>
          <w:rFonts w:eastAsia="DejaVuSerif"/>
          <w:sz w:val="20"/>
          <w:szCs w:val="20"/>
        </w:rPr>
        <w:t>9</w:t>
      </w:r>
      <w:r w:rsidR="00DA5FDD" w:rsidRPr="00053E0B">
        <w:rPr>
          <w:rFonts w:eastAsia="DejaVuSerif"/>
          <w:sz w:val="20"/>
          <w:szCs w:val="20"/>
        </w:rPr>
        <w:t>.</w:t>
      </w:r>
      <w:r w:rsidR="00DC78A4" w:rsidRPr="00053E0B">
        <w:rPr>
          <w:rFonts w:eastAsia="DejaVuSerif"/>
          <w:sz w:val="20"/>
          <w:szCs w:val="20"/>
        </w:rPr>
        <w:t>2 Оформление чертежей деталей и сборочных чертежей</w:t>
      </w:r>
      <w:bookmarkEnd w:id="120"/>
      <w:bookmarkEnd w:id="121"/>
    </w:p>
    <w:p w:rsidR="00DC78A4" w:rsidRPr="00053E0B" w:rsidRDefault="00F903B0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DA5FDD" w:rsidRPr="00053E0B">
        <w:rPr>
          <w:rFonts w:eastAsia="DejaVuSerif"/>
          <w:sz w:val="20"/>
          <w:szCs w:val="20"/>
        </w:rPr>
        <w:t>.2</w:t>
      </w:r>
      <w:r w:rsidR="00DC78A4" w:rsidRPr="00053E0B">
        <w:rPr>
          <w:rFonts w:eastAsia="DejaVuSerif"/>
          <w:sz w:val="20"/>
          <w:szCs w:val="20"/>
        </w:rPr>
        <w:t>.1 Оформление чертежей и сборочных чертежей должно соответствова</w:t>
      </w:r>
      <w:r w:rsidR="00DA5FDD" w:rsidRPr="00053E0B">
        <w:rPr>
          <w:rFonts w:eastAsia="DejaVuSerif"/>
          <w:sz w:val="20"/>
          <w:szCs w:val="20"/>
        </w:rPr>
        <w:t>ть требованиям стандартов ЕСКД.</w:t>
      </w:r>
    </w:p>
    <w:p w:rsidR="00DC78A4" w:rsidRPr="00053E0B" w:rsidRDefault="006A378E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DA5FDD" w:rsidRPr="00053E0B">
        <w:rPr>
          <w:rFonts w:eastAsia="DejaVuSerif"/>
          <w:sz w:val="20"/>
          <w:szCs w:val="20"/>
        </w:rPr>
        <w:t>.2</w:t>
      </w:r>
      <w:r w:rsidR="00DC78A4" w:rsidRPr="00053E0B">
        <w:rPr>
          <w:rFonts w:eastAsia="DejaVuSerif"/>
          <w:sz w:val="20"/>
          <w:szCs w:val="20"/>
        </w:rPr>
        <w:t xml:space="preserve">.2 На чертеже должны быть указаны: </w:t>
      </w:r>
    </w:p>
    <w:p w:rsidR="00546AAE" w:rsidRPr="00053E0B" w:rsidRDefault="00546AAE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– необходимые изображения;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– все размеры, необходимые для изготовления данной детали с указанием предельных отклонений размеров, причем предельные отклонения размеров должны соответствовать требованиям стандартов Единой системы допусков и посадок (ЕСДП);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– шероховатость поверхностей детали, выполняемых по данному чертежу, независимо от метода их образов</w:t>
      </w:r>
      <w:r w:rsidRPr="00053E0B">
        <w:rPr>
          <w:rFonts w:eastAsia="DejaVuSerif"/>
          <w:sz w:val="20"/>
          <w:szCs w:val="20"/>
        </w:rPr>
        <w:t>а</w:t>
      </w:r>
      <w:r w:rsidRPr="00053E0B">
        <w:rPr>
          <w:rFonts w:eastAsia="DejaVuSerif"/>
          <w:sz w:val="20"/>
          <w:szCs w:val="20"/>
        </w:rPr>
        <w:t>ния;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– технические требования, которые должны располагаться над основной надписью чертежа;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– условные обозначения марки материала в соответствии со стандартами или техническими условиями на да</w:t>
      </w:r>
      <w:r w:rsidRPr="00053E0B">
        <w:rPr>
          <w:rFonts w:eastAsia="DejaVuSerif"/>
          <w:sz w:val="20"/>
          <w:szCs w:val="20"/>
        </w:rPr>
        <w:t>н</w:t>
      </w:r>
      <w:r w:rsidRPr="00053E0B">
        <w:rPr>
          <w:rFonts w:eastAsia="DejaVuSerif"/>
          <w:sz w:val="20"/>
          <w:szCs w:val="20"/>
        </w:rPr>
        <w:t>ный материал.</w:t>
      </w:r>
    </w:p>
    <w:p w:rsidR="00DC78A4" w:rsidRPr="00053E0B" w:rsidRDefault="006A378E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DA5FDD" w:rsidRPr="00053E0B">
        <w:rPr>
          <w:rFonts w:eastAsia="DejaVuSerif"/>
          <w:sz w:val="20"/>
          <w:szCs w:val="20"/>
        </w:rPr>
        <w:t>.2</w:t>
      </w:r>
      <w:r w:rsidR="00DC78A4" w:rsidRPr="00053E0B">
        <w:rPr>
          <w:rFonts w:eastAsia="DejaVuSerif"/>
          <w:sz w:val="20"/>
          <w:szCs w:val="20"/>
        </w:rPr>
        <w:t>.3 На сборочных чертежах должны быть указаны:</w:t>
      </w:r>
    </w:p>
    <w:p w:rsidR="00DC78A4" w:rsidRPr="00053E0B" w:rsidRDefault="00DA5FDD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а)</w:t>
      </w:r>
      <w:r w:rsidR="00DC78A4" w:rsidRPr="00053E0B">
        <w:rPr>
          <w:rFonts w:eastAsia="DejaVuSerif"/>
          <w:sz w:val="20"/>
          <w:szCs w:val="20"/>
        </w:rPr>
        <w:t xml:space="preserve"> габаритные размеры изделия;</w:t>
      </w:r>
    </w:p>
    <w:p w:rsidR="00DC78A4" w:rsidRPr="00053E0B" w:rsidRDefault="00DA5FDD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б)</w:t>
      </w:r>
      <w:r w:rsidR="00DC78A4" w:rsidRPr="00053E0B">
        <w:rPr>
          <w:rFonts w:eastAsia="DejaVuSerif"/>
          <w:sz w:val="20"/>
          <w:szCs w:val="20"/>
        </w:rPr>
        <w:t xml:space="preserve"> установочные и присоединительные размеры сборочной единицы (прибора, блока, узла и т.п.), при этом должны быть нанесены:</w:t>
      </w:r>
    </w:p>
    <w:p w:rsidR="00DC78A4" w:rsidRPr="00053E0B" w:rsidRDefault="00DA5FDD" w:rsidP="00375EDE">
      <w:pPr>
        <w:widowControl w:val="0"/>
        <w:spacing w:line="360" w:lineRule="auto"/>
        <w:ind w:firstLine="851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 1) </w:t>
      </w:r>
      <w:r w:rsidR="00DC78A4" w:rsidRPr="00053E0B">
        <w:rPr>
          <w:rFonts w:eastAsia="DejaVuSerif"/>
          <w:sz w:val="20"/>
          <w:szCs w:val="20"/>
        </w:rPr>
        <w:t>координаты расположения, размеры с предельными отклонениями элементов, служащих для соединения с сопрягаемыми изделиями;</w:t>
      </w:r>
    </w:p>
    <w:p w:rsidR="00DC78A4" w:rsidRPr="00053E0B" w:rsidRDefault="00DA5FDD" w:rsidP="00375EDE">
      <w:pPr>
        <w:widowControl w:val="0"/>
        <w:spacing w:line="360" w:lineRule="auto"/>
        <w:ind w:firstLine="851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 2) </w:t>
      </w:r>
      <w:r w:rsidR="00DC78A4" w:rsidRPr="00053E0B">
        <w:rPr>
          <w:rFonts w:eastAsia="DejaVuSerif"/>
          <w:sz w:val="20"/>
          <w:szCs w:val="20"/>
        </w:rPr>
        <w:t>другие параметры, например, для зубчатых колес, служащих элементами внешней связи, модуль, колич</w:t>
      </w:r>
      <w:r w:rsidR="00DC78A4" w:rsidRPr="00053E0B">
        <w:rPr>
          <w:rFonts w:eastAsia="DejaVuSerif"/>
          <w:sz w:val="20"/>
          <w:szCs w:val="20"/>
        </w:rPr>
        <w:t>е</w:t>
      </w:r>
      <w:r w:rsidR="00DC78A4" w:rsidRPr="00053E0B">
        <w:rPr>
          <w:rFonts w:eastAsia="DejaVuSerif"/>
          <w:sz w:val="20"/>
          <w:szCs w:val="20"/>
        </w:rPr>
        <w:t xml:space="preserve">ство и направление зубьев; </w:t>
      </w:r>
    </w:p>
    <w:p w:rsidR="00DC78A4" w:rsidRPr="00053E0B" w:rsidRDefault="00DA5FDD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в)</w:t>
      </w:r>
      <w:r w:rsidR="00DC78A4" w:rsidRPr="00053E0B">
        <w:rPr>
          <w:rFonts w:eastAsia="DejaVuSerif"/>
          <w:sz w:val="20"/>
          <w:szCs w:val="20"/>
        </w:rPr>
        <w:t xml:space="preserve"> технические требования, предъявляемые к сборке изделия;</w:t>
      </w:r>
    </w:p>
    <w:p w:rsidR="00DC78A4" w:rsidRPr="00053E0B" w:rsidRDefault="00DA5FDD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г)</w:t>
      </w:r>
      <w:r w:rsidR="00DC78A4" w:rsidRPr="00053E0B">
        <w:rPr>
          <w:rFonts w:eastAsia="DejaVuSerif"/>
          <w:sz w:val="20"/>
          <w:szCs w:val="20"/>
        </w:rPr>
        <w:t xml:space="preserve"> номера позиций, указанные в спецификации сборочной единицы. 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Номера позиций наносят на полках  линий-выносок, проводимых от изображений составных частей. Номера позиций указывают на тех изображениях, на которых соответствующие составные части проецируются как видимые, как правило, на основных видах и заменяющих их разрезах.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Номера позиций располагают параллельно основной  надписи чертежа вне контура изображения и группируют в колонку или строчку по возможности на одной линии. Номер позиций наносят на чертеж, как правило, один раз.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Размер шрифта номеров позиций должен быть на один - два номера больше, чем размер шрифта, принятого для размерных чисел на том же чертеже.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При выполнении чертежей деталей и сборочных чертежей необходимо пользоваться нормативно-технической документацией, приведенной в приложении </w:t>
      </w:r>
      <w:r w:rsidR="0082465D" w:rsidRPr="00170748">
        <w:rPr>
          <w:rFonts w:eastAsia="DejaVuSerif"/>
          <w:sz w:val="20"/>
          <w:szCs w:val="20"/>
          <w:highlight w:val="yellow"/>
        </w:rPr>
        <w:t>М</w:t>
      </w:r>
      <w:r w:rsidRPr="00053E0B">
        <w:rPr>
          <w:rFonts w:eastAsia="DejaVuSerif"/>
          <w:sz w:val="20"/>
          <w:szCs w:val="20"/>
        </w:rPr>
        <w:t>.</w:t>
      </w:r>
    </w:p>
    <w:p w:rsidR="00AD1AA1" w:rsidRPr="00053E0B" w:rsidRDefault="00AD1AA1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DC78A4" w:rsidRPr="00053E0B" w:rsidRDefault="006A378E" w:rsidP="0085658C">
      <w:pPr>
        <w:pStyle w:val="2"/>
        <w:keepNext w:val="0"/>
        <w:spacing w:before="0" w:line="480" w:lineRule="auto"/>
        <w:ind w:left="0" w:firstLine="567"/>
        <w:rPr>
          <w:rFonts w:eastAsia="DejaVuSerif"/>
          <w:sz w:val="20"/>
          <w:szCs w:val="20"/>
        </w:rPr>
      </w:pPr>
      <w:bookmarkStart w:id="122" w:name="_Toc294007578"/>
      <w:bookmarkStart w:id="123" w:name="_Toc294007798"/>
      <w:r w:rsidRPr="00053E0B">
        <w:rPr>
          <w:rFonts w:eastAsia="DejaVuSerif"/>
          <w:sz w:val="20"/>
          <w:szCs w:val="20"/>
        </w:rPr>
        <w:t>9</w:t>
      </w:r>
      <w:r w:rsidR="00AD1AA1" w:rsidRPr="00053E0B">
        <w:rPr>
          <w:rFonts w:eastAsia="DejaVuSerif"/>
          <w:sz w:val="20"/>
          <w:szCs w:val="20"/>
        </w:rPr>
        <w:t>.3</w:t>
      </w:r>
      <w:r w:rsidR="00DC78A4" w:rsidRPr="00053E0B">
        <w:rPr>
          <w:rFonts w:eastAsia="DejaVuSerif"/>
          <w:sz w:val="20"/>
          <w:szCs w:val="20"/>
        </w:rPr>
        <w:t xml:space="preserve"> Спецификация изделия</w:t>
      </w:r>
      <w:bookmarkEnd w:id="122"/>
      <w:bookmarkEnd w:id="123"/>
    </w:p>
    <w:p w:rsidR="00DC78A4" w:rsidRPr="00053E0B" w:rsidRDefault="006A378E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AD1AA1" w:rsidRPr="00053E0B">
        <w:rPr>
          <w:rFonts w:eastAsia="DejaVuSerif"/>
          <w:sz w:val="20"/>
          <w:szCs w:val="20"/>
        </w:rPr>
        <w:t>.3</w:t>
      </w:r>
      <w:r w:rsidR="00DC78A4" w:rsidRPr="00053E0B">
        <w:rPr>
          <w:rFonts w:eastAsia="DejaVuSerif"/>
          <w:sz w:val="20"/>
          <w:szCs w:val="20"/>
        </w:rPr>
        <w:t>.1 Спецификация определяет состав сборочной единицы, комплекса или комплекта и необходима для его и</w:t>
      </w:r>
      <w:r w:rsidR="00DC78A4" w:rsidRPr="00053E0B">
        <w:rPr>
          <w:rFonts w:eastAsia="DejaVuSerif"/>
          <w:sz w:val="20"/>
          <w:szCs w:val="20"/>
        </w:rPr>
        <w:t>з</w:t>
      </w:r>
      <w:r w:rsidR="00DC78A4" w:rsidRPr="00053E0B">
        <w:rPr>
          <w:rFonts w:eastAsia="DejaVuSerif"/>
          <w:sz w:val="20"/>
          <w:szCs w:val="20"/>
        </w:rPr>
        <w:t>готовления, комплектования конструкторских документов и планирования запуска в производство указанных изд</w:t>
      </w:r>
      <w:r w:rsidR="00DC78A4" w:rsidRPr="00053E0B">
        <w:rPr>
          <w:rFonts w:eastAsia="DejaVuSerif"/>
          <w:sz w:val="20"/>
          <w:szCs w:val="20"/>
        </w:rPr>
        <w:t>е</w:t>
      </w:r>
      <w:r w:rsidR="00DC78A4" w:rsidRPr="00053E0B">
        <w:rPr>
          <w:rFonts w:eastAsia="DejaVuSerif"/>
          <w:sz w:val="20"/>
          <w:szCs w:val="20"/>
        </w:rPr>
        <w:lastRenderedPageBreak/>
        <w:t>лий. В спецификацию вносят составные части, входящие в специфицируемое изделие, а также конструкторские док</w:t>
      </w:r>
      <w:r w:rsidR="00DC78A4" w:rsidRPr="00053E0B">
        <w:rPr>
          <w:rFonts w:eastAsia="DejaVuSerif"/>
          <w:sz w:val="20"/>
          <w:szCs w:val="20"/>
        </w:rPr>
        <w:t>у</w:t>
      </w:r>
      <w:r w:rsidR="00DC78A4" w:rsidRPr="00053E0B">
        <w:rPr>
          <w:rFonts w:eastAsia="DejaVuSerif"/>
          <w:sz w:val="20"/>
          <w:szCs w:val="20"/>
        </w:rPr>
        <w:t>менты, относящиеся к этому изделию и его неспецифицируемым составным частям.</w:t>
      </w:r>
    </w:p>
    <w:p w:rsidR="00DC78A4" w:rsidRPr="00053E0B" w:rsidRDefault="006A378E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AD1AA1" w:rsidRPr="00053E0B">
        <w:rPr>
          <w:rFonts w:eastAsia="DejaVuSerif"/>
          <w:sz w:val="20"/>
          <w:szCs w:val="20"/>
        </w:rPr>
        <w:t>.3</w:t>
      </w:r>
      <w:r w:rsidR="00DC78A4" w:rsidRPr="00053E0B">
        <w:rPr>
          <w:rFonts w:eastAsia="DejaVuSerif"/>
          <w:sz w:val="20"/>
          <w:szCs w:val="20"/>
        </w:rPr>
        <w:t>.2 Спецификация в общем случае должна состоять из следующих разделов: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документация;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комплексы;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сборочные единицы;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детали;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стандартные изделия;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прочие изделия;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- материалы; 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комплекты.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Наличие тех или иных разделов определяется составом самого изделия. Наименование каждого раздела указ</w:t>
      </w:r>
      <w:r w:rsidRPr="00053E0B">
        <w:rPr>
          <w:rFonts w:eastAsia="DejaVuSerif"/>
          <w:sz w:val="20"/>
          <w:szCs w:val="20"/>
        </w:rPr>
        <w:t>ы</w:t>
      </w:r>
      <w:r w:rsidRPr="00053E0B">
        <w:rPr>
          <w:rFonts w:eastAsia="DejaVuSerif"/>
          <w:sz w:val="20"/>
          <w:szCs w:val="20"/>
        </w:rPr>
        <w:t xml:space="preserve">вают в виде заголовка в графе </w:t>
      </w:r>
      <w:r w:rsidR="00AD1AA1" w:rsidRPr="00053E0B">
        <w:rPr>
          <w:rFonts w:eastAsia="DejaVuSerif"/>
          <w:sz w:val="20"/>
          <w:szCs w:val="20"/>
        </w:rPr>
        <w:t>«</w:t>
      </w:r>
      <w:r w:rsidRPr="00053E0B">
        <w:rPr>
          <w:rFonts w:eastAsia="DejaVuSerif"/>
          <w:sz w:val="20"/>
          <w:szCs w:val="20"/>
        </w:rPr>
        <w:t>Наименование</w:t>
      </w:r>
      <w:r w:rsidR="00AD1AA1" w:rsidRPr="00053E0B">
        <w:rPr>
          <w:rFonts w:eastAsia="DejaVuSerif"/>
          <w:sz w:val="20"/>
          <w:szCs w:val="20"/>
        </w:rPr>
        <w:t>»</w:t>
      </w:r>
      <w:r w:rsidRPr="00053E0B">
        <w:rPr>
          <w:rFonts w:eastAsia="DejaVuSerif"/>
          <w:sz w:val="20"/>
          <w:szCs w:val="20"/>
        </w:rPr>
        <w:t xml:space="preserve"> и подчеркивают. Заполнение разделов спецификации - по ГОСТ 2.106.</w:t>
      </w:r>
    </w:p>
    <w:p w:rsidR="00DC78A4" w:rsidRPr="00053E0B" w:rsidRDefault="006A378E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AD1AA1" w:rsidRPr="00053E0B">
        <w:rPr>
          <w:rFonts w:eastAsia="DejaVuSerif"/>
          <w:sz w:val="20"/>
          <w:szCs w:val="20"/>
        </w:rPr>
        <w:t>.3</w:t>
      </w:r>
      <w:r w:rsidR="00DC78A4" w:rsidRPr="00053E0B">
        <w:rPr>
          <w:rFonts w:eastAsia="DejaVuSerif"/>
          <w:sz w:val="20"/>
          <w:szCs w:val="20"/>
        </w:rPr>
        <w:t>.3 Спецификацию составляют на отдельных листах формата А4 по формам 1, 1а</w:t>
      </w:r>
      <w:r w:rsidR="00546AAE" w:rsidRPr="00053E0B">
        <w:rPr>
          <w:rFonts w:eastAsia="DejaVuSerif"/>
          <w:sz w:val="20"/>
          <w:szCs w:val="20"/>
        </w:rPr>
        <w:t>, 2, 2а,</w:t>
      </w:r>
      <w:r w:rsidR="00DC78A4" w:rsidRPr="00053E0B">
        <w:rPr>
          <w:rFonts w:eastAsia="DejaVuSerif"/>
          <w:sz w:val="20"/>
          <w:szCs w:val="20"/>
        </w:rPr>
        <w:t xml:space="preserve"> приведенным</w:t>
      </w:r>
      <w:r w:rsidR="009B3A7D" w:rsidRPr="00053E0B">
        <w:rPr>
          <w:rFonts w:eastAsia="DejaVuSerif"/>
          <w:sz w:val="20"/>
          <w:szCs w:val="20"/>
        </w:rPr>
        <w:t xml:space="preserve"> в </w:t>
      </w:r>
      <w:r w:rsidR="00DC78A4" w:rsidRPr="00053E0B">
        <w:rPr>
          <w:rFonts w:eastAsia="DejaVuSerif"/>
          <w:sz w:val="20"/>
          <w:szCs w:val="20"/>
        </w:rPr>
        <w:t xml:space="preserve">ГОСТ 2.106 (приложение </w:t>
      </w:r>
      <w:r w:rsidR="00DC78A4" w:rsidRPr="00170748">
        <w:rPr>
          <w:rFonts w:eastAsia="DejaVuSerif"/>
          <w:sz w:val="20"/>
          <w:szCs w:val="20"/>
          <w:highlight w:val="yellow"/>
        </w:rPr>
        <w:t>А</w:t>
      </w:r>
      <w:r w:rsidR="00DC78A4" w:rsidRPr="00053E0B">
        <w:rPr>
          <w:rFonts w:eastAsia="DejaVuSerif"/>
          <w:sz w:val="20"/>
          <w:szCs w:val="20"/>
        </w:rPr>
        <w:t xml:space="preserve">). </w:t>
      </w:r>
      <w:r w:rsidR="00546AAE" w:rsidRPr="00053E0B">
        <w:rPr>
          <w:rFonts w:eastAsia="DejaVuSerif"/>
          <w:sz w:val="20"/>
          <w:szCs w:val="20"/>
        </w:rPr>
        <w:t>Если чертеж выполняют на формате А4, то д</w:t>
      </w:r>
      <w:r w:rsidR="00DC78A4" w:rsidRPr="00053E0B">
        <w:rPr>
          <w:rFonts w:eastAsia="DejaVuSerif"/>
          <w:sz w:val="20"/>
          <w:szCs w:val="20"/>
        </w:rPr>
        <w:t>опус</w:t>
      </w:r>
      <w:r w:rsidR="00546AAE" w:rsidRPr="00053E0B">
        <w:rPr>
          <w:rFonts w:eastAsia="DejaVuSerif"/>
          <w:sz w:val="20"/>
          <w:szCs w:val="20"/>
        </w:rPr>
        <w:t>тимо</w:t>
      </w:r>
      <w:r w:rsidR="00DC78A4" w:rsidRPr="00053E0B">
        <w:rPr>
          <w:rFonts w:eastAsia="DejaVuSerif"/>
          <w:sz w:val="20"/>
          <w:szCs w:val="20"/>
        </w:rPr>
        <w:t xml:space="preserve"> помещать спецификацию на поле сб</w:t>
      </w:r>
      <w:r w:rsidR="00DC78A4" w:rsidRPr="00053E0B">
        <w:rPr>
          <w:rFonts w:eastAsia="DejaVuSerif"/>
          <w:sz w:val="20"/>
          <w:szCs w:val="20"/>
        </w:rPr>
        <w:t>о</w:t>
      </w:r>
      <w:r w:rsidR="00DC78A4" w:rsidRPr="00053E0B">
        <w:rPr>
          <w:rFonts w:eastAsia="DejaVuSerif"/>
          <w:sz w:val="20"/>
          <w:szCs w:val="20"/>
        </w:rPr>
        <w:t>рочного чертежа. При этом ее заполняют в том же порядке и по той же форме, что и спецификацию, выполненную на отдельных листах.</w:t>
      </w:r>
    </w:p>
    <w:p w:rsidR="00B54679" w:rsidRPr="00053E0B" w:rsidRDefault="00B54679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DC78A4" w:rsidRPr="00053E0B" w:rsidRDefault="00375EDE" w:rsidP="0085658C">
      <w:pPr>
        <w:pStyle w:val="2"/>
        <w:keepNext w:val="0"/>
        <w:spacing w:before="0" w:line="480" w:lineRule="auto"/>
        <w:ind w:left="0" w:firstLine="567"/>
        <w:rPr>
          <w:rFonts w:eastAsia="DejaVuSerif"/>
          <w:sz w:val="20"/>
          <w:szCs w:val="20"/>
        </w:rPr>
      </w:pPr>
      <w:bookmarkStart w:id="124" w:name="_Toc294007579"/>
      <w:bookmarkStart w:id="125" w:name="_Toc294007799"/>
      <w:r w:rsidRPr="00053E0B">
        <w:rPr>
          <w:rFonts w:eastAsia="DejaVuSerif"/>
          <w:sz w:val="20"/>
          <w:szCs w:val="20"/>
        </w:rPr>
        <w:t>9</w:t>
      </w:r>
      <w:r w:rsidR="00DC78A4" w:rsidRPr="00053E0B">
        <w:rPr>
          <w:rFonts w:eastAsia="DejaVuSerif"/>
          <w:sz w:val="20"/>
          <w:szCs w:val="20"/>
        </w:rPr>
        <w:t>.</w:t>
      </w:r>
      <w:r w:rsidR="00546AAE" w:rsidRPr="00053E0B">
        <w:rPr>
          <w:rFonts w:eastAsia="DejaVuSerif"/>
          <w:sz w:val="20"/>
          <w:szCs w:val="20"/>
        </w:rPr>
        <w:t>4</w:t>
      </w:r>
      <w:r w:rsidR="00DC78A4" w:rsidRPr="00053E0B">
        <w:rPr>
          <w:rFonts w:eastAsia="DejaVuSerif"/>
          <w:sz w:val="20"/>
          <w:szCs w:val="20"/>
        </w:rPr>
        <w:t xml:space="preserve"> Правила оформления технологических документов</w:t>
      </w:r>
      <w:bookmarkEnd w:id="124"/>
      <w:bookmarkEnd w:id="125"/>
    </w:p>
    <w:p w:rsidR="00DC78A4" w:rsidRPr="00053E0B" w:rsidRDefault="00375EDE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DC78A4" w:rsidRPr="00053E0B">
        <w:rPr>
          <w:rFonts w:eastAsia="DejaVuSerif"/>
          <w:sz w:val="20"/>
          <w:szCs w:val="20"/>
        </w:rPr>
        <w:t>.</w:t>
      </w:r>
      <w:r w:rsidR="00546AAE" w:rsidRPr="00053E0B">
        <w:rPr>
          <w:rFonts w:eastAsia="DejaVuSerif"/>
          <w:sz w:val="20"/>
          <w:szCs w:val="20"/>
        </w:rPr>
        <w:t>4</w:t>
      </w:r>
      <w:r w:rsidR="00DC78A4" w:rsidRPr="00053E0B">
        <w:rPr>
          <w:rFonts w:eastAsia="DejaVuSerif"/>
          <w:sz w:val="20"/>
          <w:szCs w:val="20"/>
        </w:rPr>
        <w:t>.1 Технологические  документы, разрабатываемые в процессе ВКР, в области машиностроения, электро- и радиотехники должны оформляться в соответствии с требованиями стандартов ЕСТД.</w:t>
      </w:r>
    </w:p>
    <w:p w:rsidR="00DC78A4" w:rsidRPr="00053E0B" w:rsidRDefault="00375EDE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C5422C" w:rsidRPr="00053E0B">
        <w:rPr>
          <w:rFonts w:eastAsia="DejaVuSerif"/>
          <w:sz w:val="20"/>
          <w:szCs w:val="20"/>
        </w:rPr>
        <w:t>.</w:t>
      </w:r>
      <w:r w:rsidR="00546AAE" w:rsidRPr="00053E0B">
        <w:rPr>
          <w:rFonts w:eastAsia="DejaVuSerif"/>
          <w:sz w:val="20"/>
          <w:szCs w:val="20"/>
        </w:rPr>
        <w:t>4</w:t>
      </w:r>
      <w:r w:rsidR="00C5422C" w:rsidRPr="00053E0B">
        <w:rPr>
          <w:rFonts w:eastAsia="DejaVuSerif"/>
          <w:sz w:val="20"/>
          <w:szCs w:val="20"/>
        </w:rPr>
        <w:t>.</w:t>
      </w:r>
      <w:r w:rsidR="00DC78A4" w:rsidRPr="00053E0B">
        <w:rPr>
          <w:rFonts w:eastAsia="DejaVuSerif"/>
          <w:sz w:val="20"/>
          <w:szCs w:val="20"/>
        </w:rPr>
        <w:t>2 К технологическим документам, подлежащим разработке, относятся: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титульный лист, оформленный в соответствии с рекомендациями ГОСТ 3.1105;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маршрутная карта - по ГОСТ 3.1404;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операционные карты механической обработки - по ГОСТ 3.1404;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операционные карты слесарных, слесарно-сборочных и монтажных работ - по ГОСТ 3.1407;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карты технологического процесса на изготовление изделий на автоматических линиях;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- карты эскизов - по ГОСТ 3.1105; 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операционные карты технического контроля - по ГОСТ 3.1105;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операционные карты на процессы перемещения;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другие виды технологических документов, указанные в ГОСТ 3.1102.</w:t>
      </w:r>
    </w:p>
    <w:p w:rsidR="00DC78A4" w:rsidRPr="00053E0B" w:rsidRDefault="00375EDE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C5422C" w:rsidRPr="00053E0B">
        <w:rPr>
          <w:rFonts w:eastAsia="DejaVuSerif"/>
          <w:sz w:val="20"/>
          <w:szCs w:val="20"/>
        </w:rPr>
        <w:t>.</w:t>
      </w:r>
      <w:r w:rsidR="00546AAE" w:rsidRPr="00053E0B">
        <w:rPr>
          <w:rFonts w:eastAsia="DejaVuSerif"/>
          <w:sz w:val="20"/>
          <w:szCs w:val="20"/>
        </w:rPr>
        <w:t>4</w:t>
      </w:r>
      <w:r w:rsidR="00C5422C" w:rsidRPr="00053E0B">
        <w:rPr>
          <w:rFonts w:eastAsia="DejaVuSerif"/>
          <w:sz w:val="20"/>
          <w:szCs w:val="20"/>
        </w:rPr>
        <w:t>.</w:t>
      </w:r>
      <w:r w:rsidR="00DC78A4" w:rsidRPr="00053E0B">
        <w:rPr>
          <w:rFonts w:eastAsia="DejaVuSerif"/>
          <w:sz w:val="20"/>
          <w:szCs w:val="20"/>
        </w:rPr>
        <w:t>3 Технологические документы, размещают в приложении и оформляют в виде самостоятельного документа на основе соответствующего стандарта, либо в виде текстовой части ВКР</w:t>
      </w:r>
      <w:r w:rsidR="00C5422C" w:rsidRPr="00053E0B">
        <w:rPr>
          <w:rFonts w:eastAsia="DejaVuSerif"/>
          <w:sz w:val="20"/>
          <w:szCs w:val="20"/>
        </w:rPr>
        <w:t>, КП и КР</w:t>
      </w:r>
      <w:r w:rsidR="00DC78A4" w:rsidRPr="00053E0B">
        <w:rPr>
          <w:rFonts w:eastAsia="DejaVuSerif"/>
          <w:sz w:val="20"/>
          <w:szCs w:val="20"/>
        </w:rPr>
        <w:t>, выполненной как про</w:t>
      </w:r>
      <w:r w:rsidR="00C5422C" w:rsidRPr="00053E0B">
        <w:rPr>
          <w:rFonts w:eastAsia="DejaVuSerif"/>
          <w:sz w:val="20"/>
          <w:szCs w:val="20"/>
        </w:rPr>
        <w:t>должение ТД.</w:t>
      </w:r>
    </w:p>
    <w:p w:rsidR="00C5422C" w:rsidRPr="00053E0B" w:rsidRDefault="00C5422C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DC78A4" w:rsidRPr="00053E0B" w:rsidRDefault="00375EDE" w:rsidP="0085658C">
      <w:pPr>
        <w:pStyle w:val="2"/>
        <w:keepNext w:val="0"/>
        <w:spacing w:before="0" w:line="480" w:lineRule="auto"/>
        <w:ind w:left="0" w:firstLine="567"/>
        <w:rPr>
          <w:rFonts w:eastAsia="DejaVuSerif"/>
          <w:sz w:val="20"/>
          <w:szCs w:val="20"/>
        </w:rPr>
      </w:pPr>
      <w:bookmarkStart w:id="126" w:name="_Toc294007580"/>
      <w:bookmarkStart w:id="127" w:name="_Toc294007800"/>
      <w:r w:rsidRPr="00053E0B">
        <w:rPr>
          <w:rFonts w:eastAsia="DejaVuSerif"/>
          <w:sz w:val="20"/>
          <w:szCs w:val="20"/>
        </w:rPr>
        <w:t>9</w:t>
      </w:r>
      <w:r w:rsidR="00C5422C" w:rsidRPr="00053E0B">
        <w:rPr>
          <w:rFonts w:eastAsia="DejaVuSerif"/>
          <w:sz w:val="20"/>
          <w:szCs w:val="20"/>
        </w:rPr>
        <w:t>.</w:t>
      </w:r>
      <w:r w:rsidR="00546AAE" w:rsidRPr="00053E0B">
        <w:rPr>
          <w:rFonts w:eastAsia="DejaVuSerif"/>
          <w:sz w:val="20"/>
          <w:szCs w:val="20"/>
        </w:rPr>
        <w:t>5</w:t>
      </w:r>
      <w:r w:rsidR="00C5422C" w:rsidRPr="00053E0B">
        <w:rPr>
          <w:rFonts w:eastAsia="DejaVuSerif"/>
          <w:sz w:val="20"/>
          <w:szCs w:val="20"/>
        </w:rPr>
        <w:t xml:space="preserve"> </w:t>
      </w:r>
      <w:r w:rsidR="00DC78A4" w:rsidRPr="00053E0B">
        <w:rPr>
          <w:rFonts w:eastAsia="DejaVuSerif"/>
          <w:sz w:val="20"/>
          <w:szCs w:val="20"/>
        </w:rPr>
        <w:t>Правила оформления программных документов</w:t>
      </w:r>
      <w:bookmarkEnd w:id="126"/>
      <w:bookmarkEnd w:id="127"/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Программные документы, разработанные в проектах (работах) различных проблемных областей, должны быть оформлены в соответствии с требованиями стандартов Единой системы программной документации. Рекомендуемые виды программных документов:</w:t>
      </w:r>
    </w:p>
    <w:p w:rsidR="00DC78A4" w:rsidRPr="00053E0B" w:rsidRDefault="00375EDE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текст</w:t>
      </w:r>
      <w:r w:rsidR="00DC78A4" w:rsidRPr="00053E0B">
        <w:rPr>
          <w:rFonts w:eastAsia="DejaVuSerif"/>
          <w:sz w:val="20"/>
          <w:szCs w:val="20"/>
        </w:rPr>
        <w:t xml:space="preserve"> программы, оформл</w:t>
      </w:r>
      <w:r w:rsidR="00155AAC" w:rsidRPr="00053E0B">
        <w:rPr>
          <w:rFonts w:eastAsia="DejaVuSerif"/>
          <w:sz w:val="20"/>
          <w:szCs w:val="20"/>
        </w:rPr>
        <w:t>яют</w:t>
      </w:r>
      <w:r w:rsidR="00DC78A4" w:rsidRPr="00053E0B">
        <w:rPr>
          <w:rFonts w:eastAsia="DejaVuSerif"/>
          <w:sz w:val="20"/>
          <w:szCs w:val="20"/>
        </w:rPr>
        <w:t xml:space="preserve"> по ГОСТ 19.401; 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описание программы, выполн</w:t>
      </w:r>
      <w:r w:rsidR="00155AAC" w:rsidRPr="00053E0B">
        <w:rPr>
          <w:rFonts w:eastAsia="DejaVuSerif"/>
          <w:sz w:val="20"/>
          <w:szCs w:val="20"/>
        </w:rPr>
        <w:t>яют</w:t>
      </w:r>
      <w:r w:rsidRPr="00053E0B">
        <w:rPr>
          <w:rFonts w:eastAsia="DejaVuSerif"/>
          <w:sz w:val="20"/>
          <w:szCs w:val="20"/>
        </w:rPr>
        <w:t xml:space="preserve"> по ГОСТ 19.402; 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описание применения, оформл</w:t>
      </w:r>
      <w:r w:rsidR="00155AAC" w:rsidRPr="00053E0B">
        <w:rPr>
          <w:rFonts w:eastAsia="DejaVuSerif"/>
          <w:sz w:val="20"/>
          <w:szCs w:val="20"/>
        </w:rPr>
        <w:t>яют</w:t>
      </w:r>
      <w:r w:rsidRPr="00053E0B">
        <w:rPr>
          <w:rFonts w:eastAsia="DejaVuSerif"/>
          <w:sz w:val="20"/>
          <w:szCs w:val="20"/>
        </w:rPr>
        <w:t xml:space="preserve"> </w:t>
      </w:r>
      <w:r w:rsidR="00155AAC" w:rsidRPr="00053E0B">
        <w:rPr>
          <w:rFonts w:eastAsia="DejaVuSerif"/>
          <w:sz w:val="20"/>
          <w:szCs w:val="20"/>
        </w:rPr>
        <w:t>по</w:t>
      </w:r>
      <w:r w:rsidRPr="00053E0B">
        <w:rPr>
          <w:rFonts w:eastAsia="DejaVuSerif"/>
          <w:sz w:val="20"/>
          <w:szCs w:val="20"/>
        </w:rPr>
        <w:t xml:space="preserve"> ГОСТ 19.502;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- руководство программиста, </w:t>
      </w:r>
      <w:r w:rsidR="00155AAC" w:rsidRPr="00053E0B">
        <w:rPr>
          <w:rFonts w:eastAsia="DejaVuSerif"/>
          <w:sz w:val="20"/>
          <w:szCs w:val="20"/>
        </w:rPr>
        <w:t xml:space="preserve">выполняют </w:t>
      </w:r>
      <w:r w:rsidRPr="00053E0B">
        <w:rPr>
          <w:rFonts w:eastAsia="DejaVuSerif"/>
          <w:sz w:val="20"/>
          <w:szCs w:val="20"/>
        </w:rPr>
        <w:t>с ГОСТ 19.504;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lastRenderedPageBreak/>
        <w:t>- другие программные документы согласно перечню, приведенному в ГОСТ 19.101.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Программные документы должны быть сброшюрованы в ТД ВКР</w:t>
      </w:r>
      <w:r w:rsidR="00C5422C" w:rsidRPr="00053E0B">
        <w:rPr>
          <w:rFonts w:eastAsia="DejaVuSerif"/>
          <w:sz w:val="20"/>
          <w:szCs w:val="20"/>
        </w:rPr>
        <w:t>, КП и КР</w:t>
      </w:r>
      <w:r w:rsidRPr="00053E0B">
        <w:rPr>
          <w:rFonts w:eastAsia="DejaVuSerif"/>
          <w:sz w:val="20"/>
          <w:szCs w:val="20"/>
        </w:rPr>
        <w:t xml:space="preserve"> в виде приложения или представл</w:t>
      </w:r>
      <w:r w:rsidRPr="00053E0B">
        <w:rPr>
          <w:rFonts w:eastAsia="DejaVuSerif"/>
          <w:sz w:val="20"/>
          <w:szCs w:val="20"/>
        </w:rPr>
        <w:t>е</w:t>
      </w:r>
      <w:r w:rsidRPr="00053E0B">
        <w:rPr>
          <w:rFonts w:eastAsia="DejaVuSerif"/>
          <w:sz w:val="20"/>
          <w:szCs w:val="20"/>
        </w:rPr>
        <w:t>ны отдельной частью проекта (работы).</w:t>
      </w:r>
    </w:p>
    <w:p w:rsidR="00C5422C" w:rsidRPr="00053E0B" w:rsidRDefault="00C5422C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</w:p>
    <w:p w:rsidR="00DC78A4" w:rsidRPr="00053E0B" w:rsidRDefault="00FE201D" w:rsidP="0085658C">
      <w:pPr>
        <w:pStyle w:val="2"/>
        <w:keepNext w:val="0"/>
        <w:spacing w:before="0" w:line="480" w:lineRule="auto"/>
        <w:ind w:left="0" w:firstLine="567"/>
        <w:rPr>
          <w:rFonts w:eastAsia="DejaVuSerif"/>
          <w:sz w:val="20"/>
          <w:szCs w:val="20"/>
        </w:rPr>
      </w:pPr>
      <w:bookmarkStart w:id="128" w:name="_Toc294007581"/>
      <w:bookmarkStart w:id="129" w:name="_Toc294007801"/>
      <w:r w:rsidRPr="00053E0B">
        <w:rPr>
          <w:rFonts w:eastAsia="DejaVuSerif"/>
          <w:sz w:val="20"/>
          <w:szCs w:val="20"/>
        </w:rPr>
        <w:t>9</w:t>
      </w:r>
      <w:r w:rsidR="00DC78A4" w:rsidRPr="00053E0B">
        <w:rPr>
          <w:rFonts w:eastAsia="DejaVuSerif"/>
          <w:sz w:val="20"/>
          <w:szCs w:val="20"/>
        </w:rPr>
        <w:t>.</w:t>
      </w:r>
      <w:r w:rsidR="00546AAE" w:rsidRPr="00053E0B">
        <w:rPr>
          <w:rFonts w:eastAsia="DejaVuSerif"/>
          <w:sz w:val="20"/>
          <w:szCs w:val="20"/>
        </w:rPr>
        <w:t>6</w:t>
      </w:r>
      <w:r w:rsidR="00DC78A4" w:rsidRPr="00053E0B">
        <w:rPr>
          <w:rFonts w:eastAsia="DejaVuSerif"/>
          <w:sz w:val="20"/>
          <w:szCs w:val="20"/>
        </w:rPr>
        <w:t xml:space="preserve"> Оформление демонстрационного материала</w:t>
      </w:r>
      <w:bookmarkEnd w:id="128"/>
      <w:bookmarkEnd w:id="129"/>
    </w:p>
    <w:p w:rsidR="00DC78A4" w:rsidRPr="00053E0B" w:rsidRDefault="00FE201D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DC78A4" w:rsidRPr="00053E0B">
        <w:rPr>
          <w:rFonts w:eastAsia="DejaVuSerif"/>
          <w:sz w:val="20"/>
          <w:szCs w:val="20"/>
        </w:rPr>
        <w:t>.</w:t>
      </w:r>
      <w:r w:rsidR="00546AAE" w:rsidRPr="00053E0B">
        <w:rPr>
          <w:rFonts w:eastAsia="DejaVuSerif"/>
          <w:sz w:val="20"/>
          <w:szCs w:val="20"/>
        </w:rPr>
        <w:t>6</w:t>
      </w:r>
      <w:r w:rsidR="00DC78A4" w:rsidRPr="00053E0B">
        <w:rPr>
          <w:rFonts w:eastAsia="DejaVuSerif"/>
          <w:sz w:val="20"/>
          <w:szCs w:val="20"/>
        </w:rPr>
        <w:t>.1 Демонстрационный материал оформляется в виде демонстрационных листов (плакатов), либо слайдов. Демонстрационный материал (графический материал к экономической и технологической частям, к разделу по без</w:t>
      </w:r>
      <w:r w:rsidR="00DC78A4" w:rsidRPr="00053E0B">
        <w:rPr>
          <w:rFonts w:eastAsia="DejaVuSerif"/>
          <w:sz w:val="20"/>
          <w:szCs w:val="20"/>
        </w:rPr>
        <w:t>о</w:t>
      </w:r>
      <w:r w:rsidR="00DC78A4" w:rsidRPr="00053E0B">
        <w:rPr>
          <w:rFonts w:eastAsia="DejaVuSerif"/>
          <w:sz w:val="20"/>
          <w:szCs w:val="20"/>
        </w:rPr>
        <w:t xml:space="preserve">пасности жизнедеятельности, экспериментальные данные), должен отвечать требованиям наибольшей наглядности и свободно просматриваться с расстояния </w:t>
      </w:r>
      <w:r w:rsidR="00033CA2" w:rsidRPr="00053E0B">
        <w:rPr>
          <w:rFonts w:eastAsia="DejaVuSerif"/>
          <w:sz w:val="20"/>
          <w:szCs w:val="20"/>
        </w:rPr>
        <w:t xml:space="preserve">от </w:t>
      </w:r>
      <w:r w:rsidR="00DC78A4" w:rsidRPr="00053E0B">
        <w:rPr>
          <w:rFonts w:eastAsia="DejaVuSerif"/>
          <w:sz w:val="20"/>
          <w:szCs w:val="20"/>
        </w:rPr>
        <w:t>3</w:t>
      </w:r>
      <w:r w:rsidR="00033CA2" w:rsidRPr="00053E0B">
        <w:rPr>
          <w:rFonts w:eastAsia="DejaVuSerif"/>
          <w:sz w:val="20"/>
          <w:szCs w:val="20"/>
        </w:rPr>
        <w:t xml:space="preserve"> до </w:t>
      </w:r>
      <w:smartTag w:uri="urn:schemas-microsoft-com:office:smarttags" w:element="metricconverter">
        <w:smartTagPr>
          <w:attr w:name="ProductID" w:val="5 м"/>
        </w:smartTagPr>
        <w:r w:rsidR="00DC78A4" w:rsidRPr="00053E0B">
          <w:rPr>
            <w:rFonts w:eastAsia="DejaVuSerif"/>
            <w:sz w:val="20"/>
            <w:szCs w:val="20"/>
          </w:rPr>
          <w:t>5 м</w:t>
        </w:r>
      </w:smartTag>
      <w:r w:rsidR="00DC78A4" w:rsidRPr="00053E0B">
        <w:rPr>
          <w:rFonts w:eastAsia="DejaVuSerif"/>
          <w:sz w:val="20"/>
          <w:szCs w:val="20"/>
        </w:rPr>
        <w:t xml:space="preserve">. </w:t>
      </w:r>
    </w:p>
    <w:p w:rsidR="00DC78A4" w:rsidRPr="00053E0B" w:rsidRDefault="00FE201D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C5422C" w:rsidRPr="00053E0B">
        <w:rPr>
          <w:rFonts w:eastAsia="DejaVuSerif"/>
          <w:sz w:val="20"/>
          <w:szCs w:val="20"/>
        </w:rPr>
        <w:t>.</w:t>
      </w:r>
      <w:r w:rsidR="00546AAE" w:rsidRPr="00053E0B">
        <w:rPr>
          <w:rFonts w:eastAsia="DejaVuSerif"/>
          <w:sz w:val="20"/>
          <w:szCs w:val="20"/>
        </w:rPr>
        <w:t>6</w:t>
      </w:r>
      <w:r w:rsidR="00DC78A4" w:rsidRPr="00053E0B">
        <w:rPr>
          <w:rFonts w:eastAsia="DejaVuSerif"/>
          <w:sz w:val="20"/>
          <w:szCs w:val="20"/>
        </w:rPr>
        <w:t>.2 Демонстрационный лист может выполняться: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неавтоматизированным методом – карандашом, пастой, чернилами или тушью;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автоматизированным методом – с применением графических печатающих устройств вывода ЭВМ.</w:t>
      </w:r>
    </w:p>
    <w:p w:rsidR="00DC78A4" w:rsidRPr="00053E0B" w:rsidRDefault="00FE201D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C5422C" w:rsidRPr="00053E0B">
        <w:rPr>
          <w:rFonts w:eastAsia="DejaVuSerif"/>
          <w:sz w:val="20"/>
          <w:szCs w:val="20"/>
        </w:rPr>
        <w:t>.</w:t>
      </w:r>
      <w:r w:rsidR="00546AAE" w:rsidRPr="00053E0B">
        <w:rPr>
          <w:rFonts w:eastAsia="DejaVuSerif"/>
          <w:sz w:val="20"/>
          <w:szCs w:val="20"/>
        </w:rPr>
        <w:t>6</w:t>
      </w:r>
      <w:r w:rsidR="00DC78A4" w:rsidRPr="00053E0B">
        <w:rPr>
          <w:rFonts w:eastAsia="DejaVuSerif"/>
          <w:sz w:val="20"/>
          <w:szCs w:val="20"/>
        </w:rPr>
        <w:t>.3 При выполнении демонстрационного листа на бумажном носителе допускается использовать чертежную бумагу стандартных форматов: минимальный формат листа – А3 (297х420 мм), максимальный – А1 (594х840 мм).</w:t>
      </w:r>
    </w:p>
    <w:p w:rsidR="00DC78A4" w:rsidRPr="00053E0B" w:rsidRDefault="001809D8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C5422C" w:rsidRPr="00053E0B">
        <w:rPr>
          <w:rFonts w:eastAsia="DejaVuSerif"/>
          <w:sz w:val="20"/>
          <w:szCs w:val="20"/>
        </w:rPr>
        <w:t>.</w:t>
      </w:r>
      <w:r w:rsidR="00546AAE" w:rsidRPr="00053E0B">
        <w:rPr>
          <w:rFonts w:eastAsia="DejaVuSerif"/>
          <w:sz w:val="20"/>
          <w:szCs w:val="20"/>
        </w:rPr>
        <w:t>6</w:t>
      </w:r>
      <w:r w:rsidR="00C5422C" w:rsidRPr="00053E0B">
        <w:rPr>
          <w:rFonts w:eastAsia="DejaVuSerif"/>
          <w:sz w:val="20"/>
          <w:szCs w:val="20"/>
        </w:rPr>
        <w:t>.</w:t>
      </w:r>
      <w:r w:rsidR="00033CA2" w:rsidRPr="00053E0B">
        <w:rPr>
          <w:rFonts w:eastAsia="DejaVuSerif"/>
          <w:sz w:val="20"/>
          <w:szCs w:val="20"/>
        </w:rPr>
        <w:t>3.1</w:t>
      </w:r>
      <w:r w:rsidR="00DC78A4" w:rsidRPr="00053E0B">
        <w:rPr>
          <w:rFonts w:eastAsia="DejaVuSerif"/>
          <w:sz w:val="20"/>
          <w:szCs w:val="20"/>
        </w:rPr>
        <w:t xml:space="preserve"> Демонстрационный лист должен содержать: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заголовок;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необходимые изображения и надписи (рисунки, схемы, таблицы и т.д.);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пояснительный текст (при необходимости).</w:t>
      </w:r>
    </w:p>
    <w:p w:rsidR="00DC78A4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Заголовок должен быть кратким и соответствовать содержанию демонстрационного листа. Его располагают в верхней части листа посередине. Заголовок, надписи и пояснительный текст следует выполнять чертежным шрифтом размера не менее </w:t>
      </w:r>
      <w:smartTag w:uri="urn:schemas-microsoft-com:office:smarttags" w:element="metricconverter">
        <w:smartTagPr>
          <w:attr w:name="ProductID" w:val="14 мм"/>
        </w:smartTagPr>
        <w:r w:rsidRPr="00053E0B">
          <w:rPr>
            <w:rFonts w:eastAsia="DejaVuSerif"/>
            <w:sz w:val="20"/>
            <w:szCs w:val="20"/>
          </w:rPr>
          <w:t>14 мм</w:t>
        </w:r>
      </w:smartTag>
      <w:r w:rsidRPr="00053E0B">
        <w:rPr>
          <w:rFonts w:eastAsia="DejaVuSerif"/>
          <w:sz w:val="20"/>
          <w:szCs w:val="20"/>
        </w:rPr>
        <w:t>.</w:t>
      </w:r>
    </w:p>
    <w:p w:rsidR="00C5422C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Пояснительный текст располагают на свободном поле листа.</w:t>
      </w:r>
    </w:p>
    <w:p w:rsidR="00C5422C" w:rsidRPr="00053E0B" w:rsidRDefault="00033CA2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DC78A4" w:rsidRPr="00053E0B">
        <w:rPr>
          <w:rFonts w:eastAsia="DejaVuSerif"/>
          <w:sz w:val="20"/>
          <w:szCs w:val="20"/>
        </w:rPr>
        <w:t>.</w:t>
      </w:r>
      <w:r w:rsidR="00546AAE" w:rsidRPr="00053E0B">
        <w:rPr>
          <w:rFonts w:eastAsia="DejaVuSerif"/>
          <w:sz w:val="20"/>
          <w:szCs w:val="20"/>
        </w:rPr>
        <w:t>6</w:t>
      </w:r>
      <w:r w:rsidR="00DC78A4" w:rsidRPr="00053E0B">
        <w:rPr>
          <w:rFonts w:eastAsia="DejaVuSerif"/>
          <w:sz w:val="20"/>
          <w:szCs w:val="20"/>
        </w:rPr>
        <w:t>.3.2 Элементы графиков, таблиц, диаграмм (надписи, линии, условные изображения) должны выполняться в соответствии с требованиями действующих стандартов ЕСКД.</w:t>
      </w:r>
    </w:p>
    <w:p w:rsidR="00C5422C" w:rsidRPr="00053E0B" w:rsidRDefault="00033CA2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DC78A4" w:rsidRPr="00053E0B">
        <w:rPr>
          <w:rFonts w:eastAsia="DejaVuSerif"/>
          <w:sz w:val="20"/>
          <w:szCs w:val="20"/>
        </w:rPr>
        <w:t>.</w:t>
      </w:r>
      <w:r w:rsidR="00546AAE" w:rsidRPr="00053E0B">
        <w:rPr>
          <w:rFonts w:eastAsia="DejaVuSerif"/>
          <w:sz w:val="20"/>
          <w:szCs w:val="20"/>
        </w:rPr>
        <w:t>6</w:t>
      </w:r>
      <w:r w:rsidR="00DC78A4" w:rsidRPr="00053E0B">
        <w:rPr>
          <w:rFonts w:eastAsia="DejaVuSerif"/>
          <w:sz w:val="20"/>
          <w:szCs w:val="20"/>
        </w:rPr>
        <w:t>.3.3 Графические обозначения элементов на демонстрационных листах можно увеличивать пропорционально размерам, указанным в стандарте, для более удобного чтения чертежей перед комиссией.</w:t>
      </w:r>
    </w:p>
    <w:p w:rsidR="00C5422C" w:rsidRPr="00053E0B" w:rsidRDefault="00510BE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DC78A4" w:rsidRPr="00053E0B">
        <w:rPr>
          <w:rFonts w:eastAsia="DejaVuSerif"/>
          <w:sz w:val="20"/>
          <w:szCs w:val="20"/>
        </w:rPr>
        <w:t>.</w:t>
      </w:r>
      <w:r w:rsidR="00546AAE" w:rsidRPr="00053E0B">
        <w:rPr>
          <w:rFonts w:eastAsia="DejaVuSerif"/>
          <w:sz w:val="20"/>
          <w:szCs w:val="20"/>
        </w:rPr>
        <w:t>6</w:t>
      </w:r>
      <w:r w:rsidR="00DC78A4" w:rsidRPr="00053E0B">
        <w:rPr>
          <w:rFonts w:eastAsia="DejaVuSerif"/>
          <w:sz w:val="20"/>
          <w:szCs w:val="20"/>
        </w:rPr>
        <w:t>.4 При оформлении демонстрационного материала в виде слайдов необходимо придерживаться следующих правил:</w:t>
      </w:r>
    </w:p>
    <w:p w:rsidR="00C5422C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- заглавный слайд должен содержать тему доклада, сведения об авторах и возможных соавторах;</w:t>
      </w:r>
    </w:p>
    <w:p w:rsidR="00F35C71" w:rsidRPr="00053E0B" w:rsidRDefault="00F35C71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- гарнитуру шрифта выбирают </w:t>
      </w:r>
      <w:r w:rsidR="00675E83" w:rsidRPr="00053E0B">
        <w:rPr>
          <w:rFonts w:eastAsia="DejaVuSerif"/>
          <w:sz w:val="20"/>
          <w:szCs w:val="20"/>
        </w:rPr>
        <w:t>исходя из удобства восприятия информации;</w:t>
      </w:r>
    </w:p>
    <w:p w:rsidR="00C5422C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- </w:t>
      </w:r>
      <w:r w:rsidR="00510BE4" w:rsidRPr="00053E0B">
        <w:rPr>
          <w:rFonts w:eastAsia="DejaVuSerif"/>
          <w:sz w:val="20"/>
          <w:szCs w:val="20"/>
        </w:rPr>
        <w:t xml:space="preserve">высота </w:t>
      </w:r>
      <w:r w:rsidRPr="00053E0B">
        <w:rPr>
          <w:rFonts w:eastAsia="DejaVuSerif"/>
          <w:sz w:val="20"/>
          <w:szCs w:val="20"/>
        </w:rPr>
        <w:t>шрифт</w:t>
      </w:r>
      <w:r w:rsidR="00510BE4" w:rsidRPr="00053E0B">
        <w:rPr>
          <w:rFonts w:eastAsia="DejaVuSerif"/>
          <w:sz w:val="20"/>
          <w:szCs w:val="20"/>
        </w:rPr>
        <w:t>а</w:t>
      </w:r>
      <w:r w:rsidRPr="00053E0B">
        <w:rPr>
          <w:rFonts w:eastAsia="DejaVuSerif"/>
          <w:sz w:val="20"/>
          <w:szCs w:val="20"/>
        </w:rPr>
        <w:t xml:space="preserve"> долж</w:t>
      </w:r>
      <w:r w:rsidR="00510BE4" w:rsidRPr="00053E0B">
        <w:rPr>
          <w:rFonts w:eastAsia="DejaVuSerif"/>
          <w:sz w:val="20"/>
          <w:szCs w:val="20"/>
        </w:rPr>
        <w:t xml:space="preserve">на </w:t>
      </w:r>
      <w:r w:rsidRPr="00053E0B">
        <w:rPr>
          <w:rFonts w:eastAsia="DejaVuSerif"/>
          <w:sz w:val="20"/>
          <w:szCs w:val="20"/>
        </w:rPr>
        <w:t xml:space="preserve">быть не менее </w:t>
      </w:r>
      <w:r w:rsidR="00F35C71" w:rsidRPr="00053E0B">
        <w:rPr>
          <w:rFonts w:eastAsia="DejaVuSerif"/>
          <w:sz w:val="20"/>
          <w:szCs w:val="20"/>
        </w:rPr>
        <w:t>№</w:t>
      </w:r>
      <w:r w:rsidRPr="00053E0B">
        <w:rPr>
          <w:rFonts w:eastAsia="DejaVuSerif"/>
          <w:sz w:val="20"/>
          <w:szCs w:val="20"/>
        </w:rPr>
        <w:t xml:space="preserve">12 </w:t>
      </w:r>
      <w:r w:rsidR="00510BE4" w:rsidRPr="00053E0B">
        <w:rPr>
          <w:rFonts w:eastAsia="DejaVuSerif"/>
          <w:sz w:val="20"/>
          <w:szCs w:val="20"/>
        </w:rPr>
        <w:t>пт</w:t>
      </w:r>
      <w:r w:rsidRPr="00053E0B">
        <w:rPr>
          <w:rFonts w:eastAsia="DejaVuSerif"/>
          <w:sz w:val="20"/>
          <w:szCs w:val="20"/>
        </w:rPr>
        <w:t>;</w:t>
      </w:r>
    </w:p>
    <w:p w:rsidR="00C5422C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- все слайды за исключением заглавного должны иметь заглавную строку. выполненную </w:t>
      </w:r>
      <w:r w:rsidR="00FC7CB7" w:rsidRPr="00053E0B">
        <w:rPr>
          <w:rFonts w:eastAsia="DejaVuSerif"/>
          <w:sz w:val="20"/>
          <w:szCs w:val="20"/>
        </w:rPr>
        <w:t xml:space="preserve">высотой шрифта </w:t>
      </w:r>
      <w:r w:rsidR="00F35C71" w:rsidRPr="00053E0B">
        <w:rPr>
          <w:rFonts w:eastAsia="DejaVuSerif"/>
          <w:sz w:val="20"/>
          <w:szCs w:val="20"/>
        </w:rPr>
        <w:t>не менее №</w:t>
      </w:r>
      <w:r w:rsidR="00B43671" w:rsidRPr="00053E0B">
        <w:rPr>
          <w:rFonts w:eastAsia="DejaVuSerif"/>
          <w:sz w:val="20"/>
          <w:szCs w:val="20"/>
        </w:rPr>
        <w:t xml:space="preserve"> </w:t>
      </w:r>
      <w:r w:rsidRPr="00053E0B">
        <w:rPr>
          <w:rFonts w:eastAsia="DejaVuSerif"/>
          <w:sz w:val="20"/>
          <w:szCs w:val="20"/>
        </w:rPr>
        <w:t xml:space="preserve">40 </w:t>
      </w:r>
      <w:r w:rsidR="00FC7CB7" w:rsidRPr="00053E0B">
        <w:rPr>
          <w:rFonts w:eastAsia="DejaVuSerif"/>
          <w:sz w:val="20"/>
          <w:szCs w:val="20"/>
        </w:rPr>
        <w:t>пт</w:t>
      </w:r>
      <w:r w:rsidRPr="00053E0B">
        <w:rPr>
          <w:rFonts w:eastAsia="DejaVuSerif"/>
          <w:sz w:val="20"/>
          <w:szCs w:val="20"/>
        </w:rPr>
        <w:t>;</w:t>
      </w:r>
    </w:p>
    <w:p w:rsidR="00C5422C" w:rsidRPr="00053E0B" w:rsidRDefault="00DC78A4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 xml:space="preserve">- все слайды должны иметь </w:t>
      </w:r>
      <w:r w:rsidR="008A7749" w:rsidRPr="00053E0B">
        <w:rPr>
          <w:rFonts w:eastAsia="DejaVuSerif"/>
          <w:sz w:val="20"/>
          <w:szCs w:val="20"/>
        </w:rPr>
        <w:t>шифр и</w:t>
      </w:r>
      <w:r w:rsidRPr="00053E0B">
        <w:rPr>
          <w:rFonts w:eastAsia="DejaVuSerif"/>
          <w:sz w:val="20"/>
          <w:szCs w:val="20"/>
        </w:rPr>
        <w:t xml:space="preserve"> фамилию докладчика.</w:t>
      </w:r>
    </w:p>
    <w:p w:rsidR="00C5422C" w:rsidRPr="00053E0B" w:rsidRDefault="008A7749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DC78A4" w:rsidRPr="00053E0B">
        <w:rPr>
          <w:rFonts w:eastAsia="DejaVuSerif"/>
          <w:sz w:val="20"/>
          <w:szCs w:val="20"/>
        </w:rPr>
        <w:t>.</w:t>
      </w:r>
      <w:r w:rsidR="00546AAE" w:rsidRPr="00053E0B">
        <w:rPr>
          <w:rFonts w:eastAsia="DejaVuSerif"/>
          <w:sz w:val="20"/>
          <w:szCs w:val="20"/>
        </w:rPr>
        <w:t>6</w:t>
      </w:r>
      <w:r w:rsidR="00DC78A4" w:rsidRPr="00053E0B">
        <w:rPr>
          <w:rFonts w:eastAsia="DejaVuSerif"/>
          <w:sz w:val="20"/>
          <w:szCs w:val="20"/>
        </w:rPr>
        <w:t>.4.1 Слайды выполняются преимущественно без рамки. Если рамка необходима, то выполнять ее рекоменд</w:t>
      </w:r>
      <w:r w:rsidR="00DC78A4" w:rsidRPr="00053E0B">
        <w:rPr>
          <w:rFonts w:eastAsia="DejaVuSerif"/>
          <w:sz w:val="20"/>
          <w:szCs w:val="20"/>
        </w:rPr>
        <w:t>у</w:t>
      </w:r>
      <w:r w:rsidR="00DC78A4" w:rsidRPr="00053E0B">
        <w:rPr>
          <w:rFonts w:eastAsia="DejaVuSerif"/>
          <w:sz w:val="20"/>
          <w:szCs w:val="20"/>
        </w:rPr>
        <w:t>ется не в виде жирной и черной, а в виде темно - серой растровой.</w:t>
      </w:r>
    </w:p>
    <w:p w:rsidR="00C5422C" w:rsidRPr="00053E0B" w:rsidRDefault="008A7749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DC78A4" w:rsidRPr="00053E0B">
        <w:rPr>
          <w:rFonts w:eastAsia="DejaVuSerif"/>
          <w:sz w:val="20"/>
          <w:szCs w:val="20"/>
        </w:rPr>
        <w:t>.</w:t>
      </w:r>
      <w:r w:rsidR="00546AAE" w:rsidRPr="00053E0B">
        <w:rPr>
          <w:rFonts w:eastAsia="DejaVuSerif"/>
          <w:sz w:val="20"/>
          <w:szCs w:val="20"/>
        </w:rPr>
        <w:t>6</w:t>
      </w:r>
      <w:r w:rsidR="00DC78A4" w:rsidRPr="00053E0B">
        <w:rPr>
          <w:rFonts w:eastAsia="DejaVuSerif"/>
          <w:sz w:val="20"/>
          <w:szCs w:val="20"/>
        </w:rPr>
        <w:t>.4.2 Размер слайдов рекомендуется уменьшать до 90% А4, чтобы они проецировались полностью.</w:t>
      </w:r>
    </w:p>
    <w:p w:rsidR="00C5422C" w:rsidRPr="00053E0B" w:rsidRDefault="008A7749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DC78A4" w:rsidRPr="00053E0B">
        <w:rPr>
          <w:rFonts w:eastAsia="DejaVuSerif"/>
          <w:sz w:val="20"/>
          <w:szCs w:val="20"/>
        </w:rPr>
        <w:t>.</w:t>
      </w:r>
      <w:r w:rsidR="00546AAE" w:rsidRPr="00053E0B">
        <w:rPr>
          <w:rFonts w:eastAsia="DejaVuSerif"/>
          <w:sz w:val="20"/>
          <w:szCs w:val="20"/>
        </w:rPr>
        <w:t>6</w:t>
      </w:r>
      <w:r w:rsidR="00DC78A4" w:rsidRPr="00053E0B">
        <w:rPr>
          <w:rFonts w:eastAsia="DejaVuSerif"/>
          <w:sz w:val="20"/>
          <w:szCs w:val="20"/>
        </w:rPr>
        <w:t>.5 При оформлении демонстрационного материала допускается применение цветных изображений и надп</w:t>
      </w:r>
      <w:r w:rsidR="00DC78A4" w:rsidRPr="00053E0B">
        <w:rPr>
          <w:rFonts w:eastAsia="DejaVuSerif"/>
          <w:sz w:val="20"/>
          <w:szCs w:val="20"/>
        </w:rPr>
        <w:t>и</w:t>
      </w:r>
      <w:r w:rsidR="00DC78A4" w:rsidRPr="00053E0B">
        <w:rPr>
          <w:rFonts w:eastAsia="DejaVuSerif"/>
          <w:sz w:val="20"/>
          <w:szCs w:val="20"/>
        </w:rPr>
        <w:t>сей. Цвета должны подходить друг другу, не желательно применять слишком много цветов. Принятые цифровые и цветовые обозначения должны быть расшифрованы.</w:t>
      </w:r>
    </w:p>
    <w:p w:rsidR="00C5422C" w:rsidRPr="00053E0B" w:rsidRDefault="008A7749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DC78A4" w:rsidRPr="00053E0B">
        <w:rPr>
          <w:rFonts w:eastAsia="DejaVuSerif"/>
          <w:sz w:val="20"/>
          <w:szCs w:val="20"/>
        </w:rPr>
        <w:t>.</w:t>
      </w:r>
      <w:r w:rsidR="00546AAE" w:rsidRPr="00053E0B">
        <w:rPr>
          <w:rFonts w:eastAsia="DejaVuSerif"/>
          <w:sz w:val="20"/>
          <w:szCs w:val="20"/>
        </w:rPr>
        <w:t>6</w:t>
      </w:r>
      <w:r w:rsidR="00DC78A4" w:rsidRPr="00053E0B">
        <w:rPr>
          <w:rFonts w:eastAsia="DejaVuSerif"/>
          <w:sz w:val="20"/>
          <w:szCs w:val="20"/>
        </w:rPr>
        <w:t xml:space="preserve">.6 Графический материал оформляется с учетом общих требований, приведенных в </w:t>
      </w:r>
      <w:r w:rsidR="00506BA3" w:rsidRPr="00053E0B">
        <w:rPr>
          <w:rFonts w:eastAsia="DejaVuSerif"/>
          <w:sz w:val="20"/>
          <w:szCs w:val="20"/>
        </w:rPr>
        <w:t>9</w:t>
      </w:r>
      <w:r w:rsidR="00DC78A4" w:rsidRPr="00053E0B">
        <w:rPr>
          <w:rFonts w:eastAsia="DejaVuSerif"/>
          <w:sz w:val="20"/>
          <w:szCs w:val="20"/>
        </w:rPr>
        <w:t>.1.</w:t>
      </w:r>
    </w:p>
    <w:p w:rsidR="00C5422C" w:rsidRPr="00053E0B" w:rsidRDefault="008A7749" w:rsidP="002C53C1">
      <w:pPr>
        <w:widowControl w:val="0"/>
        <w:spacing w:line="360" w:lineRule="auto"/>
        <w:ind w:firstLine="567"/>
        <w:jc w:val="both"/>
        <w:rPr>
          <w:rFonts w:eastAsia="DejaVuSerif"/>
          <w:sz w:val="20"/>
          <w:szCs w:val="20"/>
        </w:rPr>
      </w:pPr>
      <w:r w:rsidRPr="00053E0B">
        <w:rPr>
          <w:rFonts w:eastAsia="DejaVuSerif"/>
          <w:sz w:val="20"/>
          <w:szCs w:val="20"/>
        </w:rPr>
        <w:t>9</w:t>
      </w:r>
      <w:r w:rsidR="00DC78A4" w:rsidRPr="00053E0B">
        <w:rPr>
          <w:rFonts w:eastAsia="DejaVuSerif"/>
          <w:sz w:val="20"/>
          <w:szCs w:val="20"/>
        </w:rPr>
        <w:t>.</w:t>
      </w:r>
      <w:r w:rsidR="00546AAE" w:rsidRPr="00053E0B">
        <w:rPr>
          <w:rFonts w:eastAsia="DejaVuSerif"/>
          <w:sz w:val="20"/>
          <w:szCs w:val="20"/>
        </w:rPr>
        <w:t>6</w:t>
      </w:r>
      <w:r w:rsidR="00DC78A4" w:rsidRPr="00053E0B">
        <w:rPr>
          <w:rFonts w:eastAsia="DejaVuSerif"/>
          <w:sz w:val="20"/>
          <w:szCs w:val="20"/>
        </w:rPr>
        <w:t xml:space="preserve">.7 Текстовый материал оформляется с учетом общих требований, приведенных в разделе </w:t>
      </w:r>
      <w:r w:rsidR="00506BA3" w:rsidRPr="00053E0B">
        <w:rPr>
          <w:rFonts w:eastAsia="DejaVuSerif"/>
          <w:sz w:val="20"/>
          <w:szCs w:val="20"/>
        </w:rPr>
        <w:t>7</w:t>
      </w:r>
      <w:r w:rsidR="00DC78A4" w:rsidRPr="00053E0B">
        <w:rPr>
          <w:rFonts w:eastAsia="DejaVuSerif"/>
          <w:sz w:val="20"/>
          <w:szCs w:val="20"/>
        </w:rPr>
        <w:t>.</w:t>
      </w:r>
    </w:p>
    <w:p w:rsidR="001C750F" w:rsidRPr="00053E0B" w:rsidRDefault="00E229CB" w:rsidP="002C53C1">
      <w:pPr>
        <w:pStyle w:val="1"/>
        <w:keepNext w:val="0"/>
        <w:spacing w:line="360" w:lineRule="auto"/>
        <w:ind w:left="0" w:right="0" w:firstLine="567"/>
        <w:jc w:val="center"/>
        <w:rPr>
          <w:sz w:val="20"/>
          <w:szCs w:val="20"/>
        </w:rPr>
      </w:pPr>
      <w:r w:rsidRPr="00053E0B">
        <w:rPr>
          <w:sz w:val="20"/>
          <w:szCs w:val="20"/>
        </w:rPr>
        <w:br w:type="page"/>
      </w:r>
      <w:bookmarkStart w:id="130" w:name="_Toc292982154"/>
      <w:bookmarkStart w:id="131" w:name="_Toc294007582"/>
      <w:bookmarkStart w:id="132" w:name="_Toc294007802"/>
      <w:r w:rsidRPr="00053E0B">
        <w:rPr>
          <w:sz w:val="20"/>
          <w:szCs w:val="20"/>
        </w:rPr>
        <w:lastRenderedPageBreak/>
        <w:t>Приложение А</w:t>
      </w:r>
      <w:bookmarkEnd w:id="130"/>
      <w:bookmarkEnd w:id="131"/>
      <w:bookmarkEnd w:id="132"/>
      <w:r w:rsidR="000A07F6">
        <w:rPr>
          <w:sz w:val="20"/>
          <w:szCs w:val="20"/>
        </w:rPr>
        <w:t>.1</w:t>
      </w:r>
    </w:p>
    <w:p w:rsidR="00E229CB" w:rsidRPr="00053E0B" w:rsidRDefault="00E229CB" w:rsidP="007A28BE">
      <w:pPr>
        <w:widowControl w:val="0"/>
        <w:spacing w:line="360" w:lineRule="auto"/>
        <w:ind w:firstLine="567"/>
        <w:jc w:val="center"/>
        <w:rPr>
          <w:b/>
          <w:sz w:val="20"/>
          <w:szCs w:val="20"/>
        </w:rPr>
      </w:pPr>
      <w:r w:rsidRPr="00053E0B">
        <w:rPr>
          <w:b/>
          <w:sz w:val="20"/>
          <w:szCs w:val="20"/>
        </w:rPr>
        <w:t>(обязательное)</w:t>
      </w:r>
    </w:p>
    <w:p w:rsidR="00053E0B" w:rsidRPr="000A6E48" w:rsidRDefault="00E229CB" w:rsidP="004270CE">
      <w:pPr>
        <w:widowControl w:val="0"/>
        <w:ind w:firstLine="567"/>
        <w:jc w:val="center"/>
        <w:rPr>
          <w:sz w:val="28"/>
          <w:szCs w:val="28"/>
        </w:rPr>
      </w:pPr>
      <w:r w:rsidRPr="00053E0B">
        <w:rPr>
          <w:b/>
        </w:rPr>
        <w:t>Форма титульного листа дипломной работы</w:t>
      </w:r>
      <w:r w:rsidR="004270CE">
        <w:rPr>
          <w:b/>
        </w:rPr>
        <w:br w:type="page"/>
      </w:r>
      <w:r w:rsidR="004D7CC3" w:rsidRPr="000A6E48">
        <w:rPr>
          <w:sz w:val="28"/>
          <w:szCs w:val="28"/>
        </w:rPr>
        <w:lastRenderedPageBreak/>
        <w:t xml:space="preserve">ГОСУДАРСТВЕННОЕ БЮДЖЕТНОЕ ПРОФЕССИОНАЛЬНОЕ </w:t>
      </w:r>
    </w:p>
    <w:p w:rsidR="00053E0B" w:rsidRPr="000A6E48" w:rsidRDefault="004D7CC3" w:rsidP="004270CE">
      <w:pPr>
        <w:jc w:val="center"/>
        <w:rPr>
          <w:sz w:val="28"/>
          <w:szCs w:val="28"/>
        </w:rPr>
      </w:pPr>
      <w:r w:rsidRPr="000A6E48">
        <w:rPr>
          <w:sz w:val="28"/>
          <w:szCs w:val="28"/>
        </w:rPr>
        <w:t>ОБРАЗОВАТЕЛЬНОЕ УЧРЕЖДЕНИЕ</w:t>
      </w:r>
    </w:p>
    <w:p w:rsidR="000A07F6" w:rsidRDefault="00053E0B" w:rsidP="004270CE">
      <w:pPr>
        <w:widowControl w:val="0"/>
        <w:ind w:firstLine="357"/>
        <w:jc w:val="center"/>
        <w:rPr>
          <w:sz w:val="28"/>
          <w:szCs w:val="28"/>
        </w:rPr>
      </w:pPr>
      <w:r w:rsidRPr="000A6E48">
        <w:rPr>
          <w:sz w:val="28"/>
          <w:szCs w:val="28"/>
        </w:rPr>
        <w:t xml:space="preserve"> «Челябинский государственный промышленно-гуманитарный </w:t>
      </w:r>
    </w:p>
    <w:p w:rsidR="00E229CB" w:rsidRPr="000A6E48" w:rsidRDefault="00053E0B" w:rsidP="004270CE">
      <w:pPr>
        <w:widowControl w:val="0"/>
        <w:ind w:firstLine="357"/>
        <w:jc w:val="center"/>
        <w:rPr>
          <w:sz w:val="28"/>
          <w:szCs w:val="28"/>
        </w:rPr>
      </w:pPr>
      <w:r w:rsidRPr="000A6E48">
        <w:rPr>
          <w:sz w:val="28"/>
          <w:szCs w:val="28"/>
        </w:rPr>
        <w:t>техникум имени А.В. Яковлева»</w:t>
      </w:r>
      <w:r w:rsidR="00C923C9" w:rsidRPr="000A6E48">
        <w:rPr>
          <w:sz w:val="28"/>
          <w:szCs w:val="28"/>
        </w:rPr>
        <w:t xml:space="preserve"> </w:t>
      </w:r>
    </w:p>
    <w:p w:rsidR="006025B8" w:rsidRPr="00053E0B" w:rsidRDefault="006025B8" w:rsidP="004270CE">
      <w:pPr>
        <w:widowControl w:val="0"/>
        <w:ind w:firstLine="357"/>
        <w:jc w:val="center"/>
        <w:rPr>
          <w:i/>
        </w:rPr>
      </w:pPr>
    </w:p>
    <w:p w:rsidR="00325185" w:rsidRPr="00613A35" w:rsidRDefault="00325185" w:rsidP="004270CE">
      <w:pPr>
        <w:pStyle w:val="51"/>
        <w:jc w:val="center"/>
        <w:rPr>
          <w:sz w:val="28"/>
          <w:szCs w:val="28"/>
          <w:u w:val="single"/>
        </w:rPr>
      </w:pPr>
      <w:r w:rsidRPr="00613A35">
        <w:rPr>
          <w:sz w:val="28"/>
          <w:szCs w:val="28"/>
        </w:rPr>
        <w:t>отделение</w:t>
      </w:r>
      <w:r>
        <w:rPr>
          <w:sz w:val="28"/>
          <w:szCs w:val="28"/>
        </w:rPr>
        <w:t xml:space="preserve"> </w:t>
      </w:r>
      <w:r w:rsidRPr="000A6E48">
        <w:rPr>
          <w:sz w:val="28"/>
          <w:szCs w:val="28"/>
        </w:rPr>
        <w:t>«</w:t>
      </w:r>
      <w:r>
        <w:rPr>
          <w:sz w:val="28"/>
          <w:szCs w:val="28"/>
        </w:rPr>
        <w:t>Экономики и технологии</w:t>
      </w:r>
      <w:r w:rsidRPr="000A6E48">
        <w:rPr>
          <w:sz w:val="28"/>
          <w:szCs w:val="28"/>
        </w:rPr>
        <w:t>»</w:t>
      </w:r>
    </w:p>
    <w:p w:rsidR="00325185" w:rsidRPr="00D00D42" w:rsidRDefault="00325185" w:rsidP="004270CE">
      <w:pPr>
        <w:tabs>
          <w:tab w:val="left" w:pos="1101"/>
        </w:tabs>
        <w:ind w:left="-12"/>
        <w:jc w:val="center"/>
        <w:rPr>
          <w:szCs w:val="28"/>
        </w:rPr>
      </w:pPr>
      <w:r>
        <w:rPr>
          <w:szCs w:val="28"/>
        </w:rPr>
        <w:t>38.02.01. Экономика и бухгалтерский учет (по отраслям)</w:t>
      </w:r>
    </w:p>
    <w:p w:rsidR="00325185" w:rsidRPr="00613A35" w:rsidRDefault="00325185" w:rsidP="00325185">
      <w:pPr>
        <w:pStyle w:val="51"/>
        <w:rPr>
          <w:sz w:val="18"/>
          <w:szCs w:val="18"/>
        </w:rPr>
      </w:pPr>
    </w:p>
    <w:p w:rsidR="00325185" w:rsidRPr="00613A35" w:rsidRDefault="00325185" w:rsidP="00325185">
      <w:pPr>
        <w:pStyle w:val="51"/>
        <w:ind w:firstLine="6096"/>
        <w:rPr>
          <w:sz w:val="18"/>
          <w:szCs w:val="18"/>
        </w:rPr>
      </w:pPr>
    </w:p>
    <w:p w:rsidR="00325185" w:rsidRPr="00613A35" w:rsidRDefault="00325185" w:rsidP="007B7F39">
      <w:pPr>
        <w:pStyle w:val="51"/>
        <w:ind w:firstLine="6663"/>
        <w:rPr>
          <w:sz w:val="28"/>
          <w:szCs w:val="28"/>
        </w:rPr>
      </w:pPr>
      <w:r>
        <w:rPr>
          <w:sz w:val="28"/>
          <w:szCs w:val="28"/>
        </w:rPr>
        <w:t>К защите допущен:</w:t>
      </w:r>
    </w:p>
    <w:p w:rsidR="00325185" w:rsidRPr="00613A35" w:rsidRDefault="00325185" w:rsidP="007B7F39">
      <w:pPr>
        <w:pStyle w:val="51"/>
        <w:ind w:firstLine="6663"/>
        <w:rPr>
          <w:sz w:val="28"/>
          <w:szCs w:val="28"/>
        </w:rPr>
      </w:pPr>
      <w:r w:rsidRPr="00613A35">
        <w:rPr>
          <w:sz w:val="28"/>
          <w:szCs w:val="28"/>
        </w:rPr>
        <w:t>Заведующий отделением</w:t>
      </w:r>
    </w:p>
    <w:p w:rsidR="00325185" w:rsidRPr="00613A35" w:rsidRDefault="00325185" w:rsidP="007B7F39">
      <w:pPr>
        <w:pStyle w:val="51"/>
        <w:ind w:firstLine="6663"/>
        <w:rPr>
          <w:sz w:val="16"/>
          <w:szCs w:val="16"/>
        </w:rPr>
      </w:pPr>
      <w:r w:rsidRPr="00613A35">
        <w:rPr>
          <w:sz w:val="28"/>
          <w:szCs w:val="28"/>
        </w:rPr>
        <w:t>___________</w:t>
      </w:r>
      <w:r>
        <w:rPr>
          <w:sz w:val="28"/>
          <w:szCs w:val="28"/>
        </w:rPr>
        <w:t>И.Г.Жильцова</w:t>
      </w:r>
    </w:p>
    <w:p w:rsidR="00325185" w:rsidRPr="00613A35" w:rsidRDefault="00325185" w:rsidP="007B7F39">
      <w:pPr>
        <w:pStyle w:val="51"/>
        <w:ind w:firstLine="6663"/>
        <w:rPr>
          <w:sz w:val="28"/>
          <w:szCs w:val="28"/>
        </w:rPr>
      </w:pPr>
      <w:r w:rsidRPr="00613A35">
        <w:rPr>
          <w:sz w:val="28"/>
          <w:szCs w:val="28"/>
        </w:rPr>
        <w:t xml:space="preserve"> «____» __________20___г.</w:t>
      </w:r>
    </w:p>
    <w:p w:rsidR="00692C17" w:rsidRPr="00053E0B" w:rsidRDefault="00692C17" w:rsidP="008D3AF4">
      <w:pPr>
        <w:widowControl w:val="0"/>
        <w:spacing w:line="360" w:lineRule="auto"/>
        <w:ind w:firstLine="357"/>
        <w:jc w:val="center"/>
      </w:pPr>
    </w:p>
    <w:p w:rsidR="006025B8" w:rsidRDefault="006025B8" w:rsidP="008D3AF4">
      <w:pPr>
        <w:widowControl w:val="0"/>
        <w:spacing w:line="360" w:lineRule="auto"/>
        <w:ind w:firstLine="357"/>
        <w:jc w:val="center"/>
      </w:pPr>
    </w:p>
    <w:p w:rsidR="004270CE" w:rsidRDefault="004270CE" w:rsidP="008D3AF4">
      <w:pPr>
        <w:widowControl w:val="0"/>
        <w:spacing w:line="360" w:lineRule="auto"/>
        <w:ind w:firstLine="357"/>
        <w:jc w:val="center"/>
      </w:pPr>
    </w:p>
    <w:p w:rsidR="000A07F6" w:rsidRPr="00053E0B" w:rsidRDefault="000A07F6" w:rsidP="008D3AF4">
      <w:pPr>
        <w:widowControl w:val="0"/>
        <w:spacing w:line="360" w:lineRule="auto"/>
        <w:ind w:firstLine="357"/>
        <w:jc w:val="center"/>
      </w:pPr>
    </w:p>
    <w:p w:rsidR="006025B8" w:rsidRDefault="006025B8" w:rsidP="008D3AF4">
      <w:pPr>
        <w:widowControl w:val="0"/>
        <w:spacing w:line="360" w:lineRule="auto"/>
        <w:ind w:firstLine="357"/>
        <w:jc w:val="center"/>
        <w:rPr>
          <w:b/>
          <w:caps/>
          <w:sz w:val="36"/>
          <w:szCs w:val="36"/>
        </w:rPr>
      </w:pPr>
      <w:r w:rsidRPr="004D7CC3">
        <w:rPr>
          <w:b/>
          <w:caps/>
          <w:sz w:val="36"/>
          <w:szCs w:val="36"/>
        </w:rPr>
        <w:t>Дипломная работа</w:t>
      </w:r>
    </w:p>
    <w:p w:rsidR="00211269" w:rsidRPr="004D7CC3" w:rsidRDefault="00211269" w:rsidP="008D3AF4">
      <w:pPr>
        <w:widowControl w:val="0"/>
        <w:spacing w:line="360" w:lineRule="auto"/>
        <w:ind w:firstLine="357"/>
        <w:jc w:val="center"/>
        <w:rPr>
          <w:b/>
          <w:caps/>
          <w:sz w:val="36"/>
          <w:szCs w:val="36"/>
        </w:rPr>
      </w:pPr>
    </w:p>
    <w:p w:rsidR="00053E0B" w:rsidRPr="004270CE" w:rsidRDefault="00053E0B" w:rsidP="008D3AF4">
      <w:pPr>
        <w:widowControl w:val="0"/>
        <w:spacing w:line="360" w:lineRule="auto"/>
        <w:ind w:firstLine="357"/>
        <w:jc w:val="center"/>
        <w:rPr>
          <w:b/>
          <w:sz w:val="32"/>
          <w:szCs w:val="32"/>
        </w:rPr>
      </w:pPr>
      <w:r w:rsidRPr="004270CE">
        <w:rPr>
          <w:b/>
          <w:sz w:val="32"/>
          <w:szCs w:val="32"/>
        </w:rPr>
        <w:t>Расчеты с бюджетом и внебюджетными фондами</w:t>
      </w:r>
    </w:p>
    <w:p w:rsidR="006025B8" w:rsidRPr="004270CE" w:rsidRDefault="00053E0B" w:rsidP="008D3AF4">
      <w:pPr>
        <w:widowControl w:val="0"/>
        <w:spacing w:line="360" w:lineRule="auto"/>
        <w:ind w:firstLine="357"/>
        <w:jc w:val="center"/>
        <w:rPr>
          <w:b/>
          <w:sz w:val="32"/>
          <w:szCs w:val="32"/>
        </w:rPr>
      </w:pPr>
      <w:r w:rsidRPr="004270CE">
        <w:rPr>
          <w:b/>
          <w:sz w:val="32"/>
          <w:szCs w:val="32"/>
        </w:rPr>
        <w:t xml:space="preserve"> (на примере ООО «ЧТПЗ. МФЦ-ЭКСПЕРТ»)</w:t>
      </w:r>
    </w:p>
    <w:p w:rsidR="006025B8" w:rsidRPr="000A07F6" w:rsidRDefault="009C0F17" w:rsidP="008D3AF4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  <w:r w:rsidRPr="000A07F6">
        <w:rPr>
          <w:sz w:val="28"/>
          <w:szCs w:val="28"/>
        </w:rPr>
        <w:t>ДР.</w:t>
      </w:r>
      <w:r w:rsidR="00053E0B" w:rsidRPr="000A07F6">
        <w:rPr>
          <w:sz w:val="28"/>
          <w:szCs w:val="28"/>
        </w:rPr>
        <w:t>38.02.01</w:t>
      </w:r>
      <w:r w:rsidRPr="000A07F6">
        <w:rPr>
          <w:sz w:val="28"/>
          <w:szCs w:val="28"/>
        </w:rPr>
        <w:t>.</w:t>
      </w:r>
      <w:r w:rsidR="00FD3A7C" w:rsidRPr="000A07F6">
        <w:rPr>
          <w:sz w:val="28"/>
          <w:szCs w:val="28"/>
        </w:rPr>
        <w:t>09.</w:t>
      </w:r>
      <w:r w:rsidRPr="000A07F6">
        <w:rPr>
          <w:sz w:val="28"/>
          <w:szCs w:val="28"/>
        </w:rPr>
        <w:t>10</w:t>
      </w:r>
    </w:p>
    <w:p w:rsidR="000A07F6" w:rsidRDefault="000A07F6" w:rsidP="008D3AF4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</w:p>
    <w:p w:rsidR="000A07F6" w:rsidRPr="00053E0B" w:rsidRDefault="000A07F6" w:rsidP="008D3AF4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</w:p>
    <w:p w:rsidR="000A07F6" w:rsidRDefault="000A07F6" w:rsidP="000A07F6">
      <w:pPr>
        <w:pStyle w:val="51"/>
        <w:jc w:val="both"/>
        <w:rPr>
          <w:sz w:val="28"/>
          <w:szCs w:val="28"/>
        </w:rPr>
      </w:pPr>
      <w:r w:rsidRPr="00613A35">
        <w:rPr>
          <w:sz w:val="28"/>
          <w:szCs w:val="28"/>
        </w:rPr>
        <w:t>Руководитель</w:t>
      </w:r>
    </w:p>
    <w:p w:rsidR="000A07F6" w:rsidRPr="00613A35" w:rsidRDefault="000A07F6" w:rsidP="000A07F6">
      <w:pPr>
        <w:pStyle w:val="51"/>
        <w:jc w:val="both"/>
      </w:pPr>
      <w:r w:rsidRPr="00613A35">
        <w:rPr>
          <w:sz w:val="28"/>
          <w:szCs w:val="28"/>
        </w:rPr>
        <w:t xml:space="preserve">дипломного проекта </w:t>
      </w:r>
      <w:r w:rsidRPr="00613A35">
        <w:t>________________</w:t>
      </w:r>
      <w:r>
        <w:t>______________</w:t>
      </w:r>
      <w:r w:rsidRPr="00613A35">
        <w:t xml:space="preserve">__            </w:t>
      </w:r>
      <w:r>
        <w:t xml:space="preserve">     </w:t>
      </w:r>
      <w:r w:rsidRPr="00613A35">
        <w:t xml:space="preserve">          _____________</w:t>
      </w:r>
    </w:p>
    <w:p w:rsidR="000A07F6" w:rsidRPr="00613A35" w:rsidRDefault="000A07F6" w:rsidP="000A07F6">
      <w:pPr>
        <w:pStyle w:val="51"/>
        <w:jc w:val="center"/>
        <w:rPr>
          <w:sz w:val="20"/>
        </w:rPr>
      </w:pPr>
      <w:r w:rsidRPr="00613A35">
        <w:rPr>
          <w:sz w:val="20"/>
        </w:rPr>
        <w:t xml:space="preserve">            </w:t>
      </w:r>
      <w:r>
        <w:rPr>
          <w:sz w:val="20"/>
        </w:rPr>
        <w:t xml:space="preserve">                           </w:t>
      </w:r>
      <w:r w:rsidRPr="00613A35">
        <w:rPr>
          <w:sz w:val="20"/>
        </w:rPr>
        <w:t xml:space="preserve">(ФИО, уч. степень, уч. звание полностью)         </w:t>
      </w:r>
      <w:r w:rsidR="004270CE">
        <w:rPr>
          <w:sz w:val="20"/>
        </w:rPr>
        <w:t xml:space="preserve">        </w:t>
      </w:r>
      <w:r>
        <w:rPr>
          <w:sz w:val="20"/>
        </w:rPr>
        <w:t xml:space="preserve">                </w:t>
      </w:r>
      <w:r w:rsidRPr="00613A35">
        <w:rPr>
          <w:sz w:val="20"/>
        </w:rPr>
        <w:t xml:space="preserve">           (подпись)</w:t>
      </w:r>
    </w:p>
    <w:p w:rsidR="000A07F6" w:rsidRPr="00613A35" w:rsidRDefault="000A07F6" w:rsidP="000A07F6">
      <w:pPr>
        <w:pStyle w:val="51"/>
        <w:jc w:val="center"/>
      </w:pPr>
      <w:r w:rsidRPr="00613A35">
        <w:t xml:space="preserve">       </w:t>
      </w:r>
    </w:p>
    <w:p w:rsidR="000A07F6" w:rsidRPr="00613A35" w:rsidRDefault="000A07F6" w:rsidP="000A07F6">
      <w:pPr>
        <w:pStyle w:val="51"/>
        <w:jc w:val="center"/>
        <w:rPr>
          <w:sz w:val="28"/>
          <w:szCs w:val="28"/>
        </w:rPr>
      </w:pPr>
    </w:p>
    <w:p w:rsidR="000A07F6" w:rsidRDefault="000A07F6" w:rsidP="000A07F6">
      <w:pPr>
        <w:pStyle w:val="51"/>
        <w:jc w:val="center"/>
      </w:pPr>
    </w:p>
    <w:p w:rsidR="000A07F6" w:rsidRPr="007B7F39" w:rsidRDefault="000A07F6" w:rsidP="004270CE">
      <w:pPr>
        <w:widowControl w:val="0"/>
        <w:spacing w:line="480" w:lineRule="auto"/>
        <w:ind w:firstLine="5670"/>
        <w:jc w:val="right"/>
        <w:rPr>
          <w:sz w:val="28"/>
          <w:szCs w:val="28"/>
        </w:rPr>
      </w:pPr>
      <w:r w:rsidRPr="007B7F39">
        <w:rPr>
          <w:sz w:val="28"/>
          <w:szCs w:val="28"/>
        </w:rPr>
        <w:t>Работа защищена с оценкой:</w:t>
      </w:r>
    </w:p>
    <w:p w:rsidR="000A07F6" w:rsidRPr="007B7F39" w:rsidRDefault="000A07F6" w:rsidP="004270CE">
      <w:pPr>
        <w:widowControl w:val="0"/>
        <w:spacing w:line="360" w:lineRule="auto"/>
        <w:ind w:firstLine="5670"/>
        <w:jc w:val="right"/>
        <w:rPr>
          <w:sz w:val="28"/>
          <w:szCs w:val="28"/>
        </w:rPr>
      </w:pPr>
      <w:r w:rsidRPr="007B7F39">
        <w:rPr>
          <w:sz w:val="28"/>
          <w:szCs w:val="28"/>
        </w:rPr>
        <w:t xml:space="preserve">________________________ </w:t>
      </w:r>
    </w:p>
    <w:p w:rsidR="007B7F39" w:rsidRPr="00613A35" w:rsidRDefault="007B7F39" w:rsidP="004270CE">
      <w:pPr>
        <w:pStyle w:val="51"/>
        <w:ind w:firstLine="5670"/>
        <w:jc w:val="right"/>
        <w:rPr>
          <w:sz w:val="28"/>
          <w:szCs w:val="28"/>
        </w:rPr>
      </w:pPr>
      <w:r w:rsidRPr="007B7F39">
        <w:rPr>
          <w:sz w:val="28"/>
          <w:szCs w:val="28"/>
        </w:rPr>
        <w:t>«____» ___</w:t>
      </w:r>
      <w:r w:rsidR="004270CE">
        <w:rPr>
          <w:sz w:val="28"/>
          <w:szCs w:val="28"/>
        </w:rPr>
        <w:t>_</w:t>
      </w:r>
      <w:r w:rsidRPr="007B7F39">
        <w:rPr>
          <w:sz w:val="28"/>
          <w:szCs w:val="28"/>
        </w:rPr>
        <w:t>_______20___г</w:t>
      </w:r>
      <w:r w:rsidRPr="00613A35">
        <w:rPr>
          <w:sz w:val="28"/>
          <w:szCs w:val="28"/>
        </w:rPr>
        <w:t>.</w:t>
      </w:r>
    </w:p>
    <w:p w:rsidR="007B7F39" w:rsidRDefault="007B7F39" w:rsidP="000A07F6">
      <w:pPr>
        <w:widowControl w:val="0"/>
        <w:spacing w:line="360" w:lineRule="auto"/>
        <w:ind w:firstLine="5670"/>
        <w:rPr>
          <w:sz w:val="20"/>
          <w:szCs w:val="20"/>
        </w:rPr>
      </w:pPr>
    </w:p>
    <w:p w:rsidR="00190575" w:rsidRPr="00053E0B" w:rsidRDefault="00190575" w:rsidP="008D3AF4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</w:p>
    <w:p w:rsidR="000A07F6" w:rsidRDefault="000A07F6" w:rsidP="00325185">
      <w:pPr>
        <w:pStyle w:val="51"/>
        <w:jc w:val="center"/>
        <w:rPr>
          <w:sz w:val="28"/>
          <w:szCs w:val="28"/>
        </w:rPr>
      </w:pPr>
      <w:bookmarkStart w:id="133" w:name="_Приложение_Б"/>
      <w:bookmarkEnd w:id="133"/>
    </w:p>
    <w:p w:rsidR="004270CE" w:rsidRDefault="004270CE" w:rsidP="004270CE"/>
    <w:p w:rsidR="004270CE" w:rsidRPr="004270CE" w:rsidRDefault="004270CE" w:rsidP="004270CE"/>
    <w:p w:rsidR="00325185" w:rsidRDefault="00325185" w:rsidP="00325185">
      <w:pPr>
        <w:pStyle w:val="51"/>
        <w:jc w:val="center"/>
        <w:rPr>
          <w:sz w:val="28"/>
          <w:szCs w:val="28"/>
        </w:rPr>
      </w:pPr>
      <w:r w:rsidRPr="00613A35">
        <w:rPr>
          <w:sz w:val="28"/>
          <w:szCs w:val="28"/>
        </w:rPr>
        <w:t>202</w:t>
      </w:r>
      <w:r>
        <w:rPr>
          <w:sz w:val="28"/>
          <w:szCs w:val="28"/>
        </w:rPr>
        <w:t>1</w:t>
      </w:r>
    </w:p>
    <w:p w:rsidR="000A07F6" w:rsidRPr="00053E0B" w:rsidRDefault="00190575" w:rsidP="000A07F6">
      <w:pPr>
        <w:pStyle w:val="1"/>
        <w:keepNext w:val="0"/>
        <w:spacing w:line="360" w:lineRule="auto"/>
        <w:ind w:left="0" w:right="0" w:firstLine="567"/>
        <w:jc w:val="center"/>
        <w:rPr>
          <w:sz w:val="20"/>
          <w:szCs w:val="20"/>
        </w:rPr>
      </w:pPr>
      <w:r w:rsidRPr="00053E0B">
        <w:br w:type="page"/>
      </w:r>
      <w:bookmarkStart w:id="134" w:name="_Toc292982155"/>
      <w:bookmarkStart w:id="135" w:name="_Toc294007583"/>
      <w:bookmarkStart w:id="136" w:name="_Toc294007803"/>
      <w:r w:rsidR="000A07F6" w:rsidRPr="00053E0B">
        <w:rPr>
          <w:sz w:val="20"/>
          <w:szCs w:val="20"/>
        </w:rPr>
        <w:lastRenderedPageBreak/>
        <w:t>Приложение А</w:t>
      </w:r>
      <w:r w:rsidR="000A07F6">
        <w:rPr>
          <w:sz w:val="20"/>
          <w:szCs w:val="20"/>
        </w:rPr>
        <w:t>.1</w:t>
      </w:r>
    </w:p>
    <w:p w:rsidR="000A07F6" w:rsidRPr="00053E0B" w:rsidRDefault="000A07F6" w:rsidP="000A07F6">
      <w:pPr>
        <w:widowControl w:val="0"/>
        <w:spacing w:line="360" w:lineRule="auto"/>
        <w:ind w:firstLine="567"/>
        <w:jc w:val="center"/>
        <w:rPr>
          <w:b/>
          <w:sz w:val="20"/>
          <w:szCs w:val="20"/>
        </w:rPr>
      </w:pPr>
      <w:r w:rsidRPr="00053E0B">
        <w:rPr>
          <w:b/>
          <w:sz w:val="20"/>
          <w:szCs w:val="20"/>
        </w:rPr>
        <w:t>(обязательное)</w:t>
      </w:r>
    </w:p>
    <w:p w:rsidR="000A07F6" w:rsidRDefault="000A07F6" w:rsidP="000A07F6">
      <w:pPr>
        <w:widowControl w:val="0"/>
        <w:spacing w:line="360" w:lineRule="auto"/>
        <w:ind w:firstLine="567"/>
        <w:jc w:val="center"/>
        <w:rPr>
          <w:b/>
        </w:rPr>
      </w:pPr>
      <w:r w:rsidRPr="00053E0B">
        <w:rPr>
          <w:b/>
        </w:rPr>
        <w:t>Форма титульного листа дипломной работы</w:t>
      </w:r>
      <w:r>
        <w:rPr>
          <w:b/>
        </w:rPr>
        <w:t xml:space="preserve"> (до даты допуска к  защите)</w:t>
      </w:r>
    </w:p>
    <w:p w:rsidR="000A07F6" w:rsidRPr="000A6E48" w:rsidRDefault="006B1C3C" w:rsidP="006B1C3C">
      <w:pPr>
        <w:widowControl w:val="0"/>
        <w:ind w:firstLine="567"/>
        <w:jc w:val="center"/>
        <w:rPr>
          <w:sz w:val="28"/>
          <w:szCs w:val="28"/>
        </w:rPr>
      </w:pPr>
      <w:r>
        <w:rPr>
          <w:b/>
        </w:rPr>
        <w:br w:type="page"/>
      </w:r>
      <w:r w:rsidR="004D7CC3" w:rsidRPr="000A6E48">
        <w:rPr>
          <w:sz w:val="28"/>
          <w:szCs w:val="28"/>
        </w:rPr>
        <w:lastRenderedPageBreak/>
        <w:t xml:space="preserve">ГОСУДАРСТВЕННОЕ БЮДЖЕТНОЕ ПРОФЕССИОНАЛЬНОЕ </w:t>
      </w:r>
    </w:p>
    <w:p w:rsidR="000A07F6" w:rsidRPr="000A6E48" w:rsidRDefault="004D7CC3" w:rsidP="006B1C3C">
      <w:pPr>
        <w:jc w:val="center"/>
        <w:rPr>
          <w:sz w:val="28"/>
          <w:szCs w:val="28"/>
        </w:rPr>
      </w:pPr>
      <w:r w:rsidRPr="000A6E48">
        <w:rPr>
          <w:sz w:val="28"/>
          <w:szCs w:val="28"/>
        </w:rPr>
        <w:t>ОБРАЗОВАТЕЛЬНОЕ УЧРЕЖДЕНИЕ</w:t>
      </w:r>
    </w:p>
    <w:p w:rsidR="000A07F6" w:rsidRDefault="000A07F6" w:rsidP="006B1C3C">
      <w:pPr>
        <w:widowControl w:val="0"/>
        <w:ind w:firstLine="357"/>
        <w:jc w:val="center"/>
        <w:rPr>
          <w:sz w:val="28"/>
          <w:szCs w:val="28"/>
        </w:rPr>
      </w:pPr>
      <w:r w:rsidRPr="000A6E48">
        <w:rPr>
          <w:sz w:val="28"/>
          <w:szCs w:val="28"/>
        </w:rPr>
        <w:t xml:space="preserve"> «Челябинский государственный промышленно-гуманитарный</w:t>
      </w:r>
    </w:p>
    <w:p w:rsidR="000A07F6" w:rsidRPr="000A6E48" w:rsidRDefault="000A07F6" w:rsidP="006B1C3C">
      <w:pPr>
        <w:widowControl w:val="0"/>
        <w:ind w:firstLine="357"/>
        <w:jc w:val="center"/>
        <w:rPr>
          <w:sz w:val="28"/>
          <w:szCs w:val="28"/>
        </w:rPr>
      </w:pPr>
      <w:r w:rsidRPr="000A6E48">
        <w:rPr>
          <w:sz w:val="28"/>
          <w:szCs w:val="28"/>
        </w:rPr>
        <w:t xml:space="preserve"> техникум имени А.В. Яковлева» </w:t>
      </w:r>
    </w:p>
    <w:p w:rsidR="000A07F6" w:rsidRPr="00053E0B" w:rsidRDefault="000A07F6" w:rsidP="000A07F6">
      <w:pPr>
        <w:widowControl w:val="0"/>
        <w:spacing w:line="360" w:lineRule="auto"/>
        <w:ind w:firstLine="357"/>
        <w:jc w:val="center"/>
        <w:rPr>
          <w:i/>
        </w:rPr>
      </w:pPr>
    </w:p>
    <w:p w:rsidR="000A07F6" w:rsidRPr="00613A35" w:rsidRDefault="000A07F6" w:rsidP="000A07F6">
      <w:pPr>
        <w:pStyle w:val="51"/>
        <w:jc w:val="center"/>
        <w:rPr>
          <w:sz w:val="28"/>
          <w:szCs w:val="28"/>
          <w:u w:val="single"/>
        </w:rPr>
      </w:pPr>
      <w:r w:rsidRPr="00613A35">
        <w:rPr>
          <w:sz w:val="28"/>
          <w:szCs w:val="28"/>
        </w:rPr>
        <w:t>отделение</w:t>
      </w:r>
      <w:r>
        <w:rPr>
          <w:sz w:val="28"/>
          <w:szCs w:val="28"/>
        </w:rPr>
        <w:t xml:space="preserve"> </w:t>
      </w:r>
      <w:r w:rsidRPr="000A6E48">
        <w:rPr>
          <w:sz w:val="28"/>
          <w:szCs w:val="28"/>
        </w:rPr>
        <w:t>«</w:t>
      </w:r>
      <w:r>
        <w:rPr>
          <w:sz w:val="28"/>
          <w:szCs w:val="28"/>
        </w:rPr>
        <w:t>Экономики и технологии</w:t>
      </w:r>
      <w:r w:rsidRPr="000A6E48">
        <w:rPr>
          <w:sz w:val="28"/>
          <w:szCs w:val="28"/>
        </w:rPr>
        <w:t>»</w:t>
      </w:r>
    </w:p>
    <w:p w:rsidR="000A07F6" w:rsidRPr="00D00D42" w:rsidRDefault="000A07F6" w:rsidP="000A07F6">
      <w:pPr>
        <w:tabs>
          <w:tab w:val="left" w:pos="1101"/>
        </w:tabs>
        <w:ind w:left="-12"/>
        <w:jc w:val="center"/>
        <w:rPr>
          <w:szCs w:val="28"/>
        </w:rPr>
      </w:pPr>
      <w:r>
        <w:rPr>
          <w:szCs w:val="28"/>
        </w:rPr>
        <w:t>38.02.01. Экономика и бухгалтерский учет (по отраслям)</w:t>
      </w:r>
    </w:p>
    <w:p w:rsidR="000A07F6" w:rsidRPr="00613A35" w:rsidRDefault="000A07F6" w:rsidP="000A07F6">
      <w:pPr>
        <w:pStyle w:val="51"/>
        <w:rPr>
          <w:sz w:val="18"/>
          <w:szCs w:val="18"/>
        </w:rPr>
      </w:pPr>
    </w:p>
    <w:p w:rsidR="000A07F6" w:rsidRPr="00613A35" w:rsidRDefault="000A07F6" w:rsidP="000A07F6">
      <w:pPr>
        <w:pStyle w:val="51"/>
        <w:ind w:firstLine="6096"/>
        <w:rPr>
          <w:sz w:val="18"/>
          <w:szCs w:val="18"/>
        </w:rPr>
      </w:pPr>
    </w:p>
    <w:p w:rsidR="000A07F6" w:rsidRDefault="000A07F6" w:rsidP="000A07F6">
      <w:pPr>
        <w:widowControl w:val="0"/>
        <w:spacing w:line="360" w:lineRule="auto"/>
        <w:ind w:firstLine="357"/>
        <w:jc w:val="center"/>
      </w:pPr>
    </w:p>
    <w:p w:rsidR="006B1C3C" w:rsidRDefault="006B1C3C" w:rsidP="000A07F6">
      <w:pPr>
        <w:widowControl w:val="0"/>
        <w:spacing w:line="360" w:lineRule="auto"/>
        <w:ind w:firstLine="357"/>
        <w:jc w:val="center"/>
      </w:pPr>
    </w:p>
    <w:p w:rsidR="006B1C3C" w:rsidRDefault="006B1C3C" w:rsidP="000A07F6">
      <w:pPr>
        <w:widowControl w:val="0"/>
        <w:spacing w:line="360" w:lineRule="auto"/>
        <w:ind w:firstLine="357"/>
        <w:jc w:val="center"/>
      </w:pPr>
    </w:p>
    <w:p w:rsidR="006B1C3C" w:rsidRDefault="006B1C3C" w:rsidP="000A07F6">
      <w:pPr>
        <w:widowControl w:val="0"/>
        <w:spacing w:line="360" w:lineRule="auto"/>
        <w:ind w:firstLine="357"/>
        <w:jc w:val="center"/>
      </w:pPr>
    </w:p>
    <w:p w:rsidR="006B1C3C" w:rsidRDefault="006B1C3C" w:rsidP="000A07F6">
      <w:pPr>
        <w:widowControl w:val="0"/>
        <w:spacing w:line="360" w:lineRule="auto"/>
        <w:ind w:firstLine="357"/>
        <w:jc w:val="center"/>
      </w:pPr>
    </w:p>
    <w:p w:rsidR="006B1C3C" w:rsidRDefault="006B1C3C" w:rsidP="000A07F6">
      <w:pPr>
        <w:widowControl w:val="0"/>
        <w:spacing w:line="360" w:lineRule="auto"/>
        <w:ind w:firstLine="357"/>
        <w:jc w:val="center"/>
      </w:pPr>
    </w:p>
    <w:p w:rsidR="006B1C3C" w:rsidRPr="00053E0B" w:rsidRDefault="006B1C3C" w:rsidP="000A07F6">
      <w:pPr>
        <w:widowControl w:val="0"/>
        <w:spacing w:line="360" w:lineRule="auto"/>
        <w:ind w:firstLine="357"/>
        <w:jc w:val="center"/>
      </w:pPr>
    </w:p>
    <w:p w:rsidR="007B7F39" w:rsidRDefault="007B7F39" w:rsidP="007B7F39">
      <w:pPr>
        <w:widowControl w:val="0"/>
        <w:spacing w:line="360" w:lineRule="auto"/>
        <w:ind w:firstLine="357"/>
        <w:jc w:val="center"/>
        <w:rPr>
          <w:b/>
          <w:caps/>
          <w:sz w:val="36"/>
          <w:szCs w:val="36"/>
        </w:rPr>
      </w:pPr>
      <w:r w:rsidRPr="004D7CC3">
        <w:rPr>
          <w:b/>
          <w:caps/>
          <w:sz w:val="36"/>
          <w:szCs w:val="36"/>
        </w:rPr>
        <w:t>Дипломная работа</w:t>
      </w:r>
    </w:p>
    <w:p w:rsidR="00211269" w:rsidRPr="004D7CC3" w:rsidRDefault="00211269" w:rsidP="007B7F39">
      <w:pPr>
        <w:widowControl w:val="0"/>
        <w:spacing w:line="360" w:lineRule="auto"/>
        <w:ind w:firstLine="357"/>
        <w:jc w:val="center"/>
        <w:rPr>
          <w:b/>
          <w:caps/>
          <w:sz w:val="36"/>
          <w:szCs w:val="36"/>
        </w:rPr>
      </w:pPr>
    </w:p>
    <w:p w:rsidR="007B7F39" w:rsidRPr="006B1C3C" w:rsidRDefault="007B7F39" w:rsidP="007B7F39">
      <w:pPr>
        <w:widowControl w:val="0"/>
        <w:spacing w:line="360" w:lineRule="auto"/>
        <w:ind w:firstLine="357"/>
        <w:jc w:val="center"/>
        <w:rPr>
          <w:b/>
          <w:sz w:val="32"/>
          <w:szCs w:val="32"/>
        </w:rPr>
      </w:pPr>
      <w:r w:rsidRPr="006B1C3C">
        <w:rPr>
          <w:b/>
          <w:sz w:val="32"/>
          <w:szCs w:val="32"/>
        </w:rPr>
        <w:t>Расчеты с бюджетом и внебюджетными фондами</w:t>
      </w:r>
    </w:p>
    <w:p w:rsidR="007B7F39" w:rsidRPr="006B1C3C" w:rsidRDefault="007B7F39" w:rsidP="007B7F39">
      <w:pPr>
        <w:widowControl w:val="0"/>
        <w:spacing w:line="360" w:lineRule="auto"/>
        <w:ind w:firstLine="357"/>
        <w:jc w:val="center"/>
        <w:rPr>
          <w:b/>
          <w:sz w:val="32"/>
          <w:szCs w:val="32"/>
        </w:rPr>
      </w:pPr>
      <w:r w:rsidRPr="006B1C3C">
        <w:rPr>
          <w:b/>
          <w:sz w:val="32"/>
          <w:szCs w:val="32"/>
        </w:rPr>
        <w:t xml:space="preserve"> (на примере ООО «ЧТПЗ. МФЦ-ЭКСПЕРТ»)</w:t>
      </w:r>
    </w:p>
    <w:p w:rsidR="000A07F6" w:rsidRPr="00053E0B" w:rsidRDefault="000A07F6" w:rsidP="000A07F6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  <w:r w:rsidRPr="00053E0B">
        <w:rPr>
          <w:sz w:val="28"/>
          <w:szCs w:val="28"/>
        </w:rPr>
        <w:t>ДР.38.02.01.09.10</w:t>
      </w:r>
    </w:p>
    <w:p w:rsidR="000A07F6" w:rsidRPr="00053E0B" w:rsidRDefault="000A07F6" w:rsidP="000A07F6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</w:p>
    <w:p w:rsidR="000A07F6" w:rsidRPr="006B1C3C" w:rsidRDefault="000A07F6" w:rsidP="006B1C3C">
      <w:pPr>
        <w:widowControl w:val="0"/>
        <w:rPr>
          <w:sz w:val="28"/>
          <w:szCs w:val="28"/>
        </w:rPr>
      </w:pPr>
      <w:r w:rsidRPr="006B1C3C">
        <w:rPr>
          <w:sz w:val="28"/>
          <w:szCs w:val="28"/>
        </w:rPr>
        <w:t>Руководитель _______________________________________________ И.О. Фамилия</w:t>
      </w:r>
    </w:p>
    <w:p w:rsidR="000A07F6" w:rsidRPr="006B1C3C" w:rsidRDefault="000A07F6" w:rsidP="006B1C3C">
      <w:pPr>
        <w:widowControl w:val="0"/>
        <w:jc w:val="center"/>
        <w:rPr>
          <w:sz w:val="28"/>
          <w:szCs w:val="28"/>
        </w:rPr>
      </w:pPr>
      <w:r w:rsidRPr="006B1C3C">
        <w:rPr>
          <w:sz w:val="28"/>
          <w:szCs w:val="28"/>
        </w:rPr>
        <w:t>(подпись, дата)</w:t>
      </w:r>
    </w:p>
    <w:p w:rsidR="000A07F6" w:rsidRPr="006B1C3C" w:rsidRDefault="000A07F6" w:rsidP="006B1C3C">
      <w:pPr>
        <w:widowControl w:val="0"/>
        <w:rPr>
          <w:sz w:val="28"/>
          <w:szCs w:val="28"/>
        </w:rPr>
      </w:pPr>
      <w:r w:rsidRPr="006B1C3C">
        <w:rPr>
          <w:sz w:val="28"/>
          <w:szCs w:val="28"/>
        </w:rPr>
        <w:t>Рецензент ____________________________</w:t>
      </w:r>
      <w:r w:rsidR="006B1C3C">
        <w:rPr>
          <w:sz w:val="28"/>
          <w:szCs w:val="28"/>
        </w:rPr>
        <w:t>_</w:t>
      </w:r>
      <w:r w:rsidRPr="006B1C3C">
        <w:rPr>
          <w:sz w:val="28"/>
          <w:szCs w:val="28"/>
        </w:rPr>
        <w:t>______________________ И.О. Фамилия</w:t>
      </w:r>
    </w:p>
    <w:p w:rsidR="000A07F6" w:rsidRPr="006B1C3C" w:rsidRDefault="000A07F6" w:rsidP="006B1C3C">
      <w:pPr>
        <w:widowControl w:val="0"/>
        <w:jc w:val="center"/>
        <w:rPr>
          <w:sz w:val="28"/>
          <w:szCs w:val="28"/>
        </w:rPr>
      </w:pPr>
      <w:r w:rsidRPr="006B1C3C">
        <w:rPr>
          <w:sz w:val="28"/>
          <w:szCs w:val="28"/>
        </w:rPr>
        <w:t>(подпись, дата)</w:t>
      </w:r>
    </w:p>
    <w:p w:rsidR="000A07F6" w:rsidRPr="006B1C3C" w:rsidRDefault="000A07F6" w:rsidP="006B1C3C">
      <w:pPr>
        <w:widowControl w:val="0"/>
        <w:rPr>
          <w:sz w:val="28"/>
          <w:szCs w:val="28"/>
        </w:rPr>
      </w:pPr>
      <w:r w:rsidRPr="006B1C3C">
        <w:rPr>
          <w:sz w:val="28"/>
          <w:szCs w:val="28"/>
        </w:rPr>
        <w:t xml:space="preserve">Руководитель </w:t>
      </w:r>
    </w:p>
    <w:p w:rsidR="000A07F6" w:rsidRPr="006B1C3C" w:rsidRDefault="000A07F6" w:rsidP="006B1C3C">
      <w:pPr>
        <w:widowControl w:val="0"/>
        <w:rPr>
          <w:sz w:val="28"/>
          <w:szCs w:val="28"/>
        </w:rPr>
      </w:pPr>
      <w:r w:rsidRPr="006B1C3C">
        <w:rPr>
          <w:sz w:val="28"/>
          <w:szCs w:val="28"/>
        </w:rPr>
        <w:t>экономической части _________________________________________ И.О. Фамилия</w:t>
      </w:r>
    </w:p>
    <w:p w:rsidR="000A07F6" w:rsidRPr="006B1C3C" w:rsidRDefault="000A07F6" w:rsidP="006B1C3C">
      <w:pPr>
        <w:widowControl w:val="0"/>
        <w:jc w:val="center"/>
        <w:rPr>
          <w:sz w:val="28"/>
          <w:szCs w:val="28"/>
        </w:rPr>
      </w:pPr>
      <w:r w:rsidRPr="006B1C3C">
        <w:rPr>
          <w:sz w:val="28"/>
          <w:szCs w:val="28"/>
        </w:rPr>
        <w:t>(подпись, дата)</w:t>
      </w:r>
    </w:p>
    <w:p w:rsidR="000A07F6" w:rsidRPr="006B1C3C" w:rsidRDefault="000A07F6" w:rsidP="006B1C3C">
      <w:pPr>
        <w:widowControl w:val="0"/>
        <w:rPr>
          <w:sz w:val="28"/>
          <w:szCs w:val="28"/>
        </w:rPr>
      </w:pPr>
      <w:r w:rsidRPr="006B1C3C">
        <w:rPr>
          <w:sz w:val="28"/>
          <w:szCs w:val="28"/>
        </w:rPr>
        <w:t xml:space="preserve">Руководитель </w:t>
      </w:r>
    </w:p>
    <w:p w:rsidR="000A07F6" w:rsidRPr="006B1C3C" w:rsidRDefault="000A07F6" w:rsidP="006B1C3C">
      <w:pPr>
        <w:widowControl w:val="0"/>
        <w:rPr>
          <w:sz w:val="28"/>
          <w:szCs w:val="28"/>
        </w:rPr>
      </w:pPr>
      <w:r w:rsidRPr="006B1C3C">
        <w:rPr>
          <w:sz w:val="28"/>
          <w:szCs w:val="28"/>
        </w:rPr>
        <w:t>технологической части</w:t>
      </w:r>
      <w:r w:rsidRPr="006B1C3C">
        <w:rPr>
          <w:rStyle w:val="af"/>
          <w:sz w:val="28"/>
          <w:szCs w:val="28"/>
        </w:rPr>
        <w:footnoteReference w:customMarkFollows="1" w:id="8"/>
        <w:sym w:font="Symbol" w:char="F02A"/>
      </w:r>
      <w:r w:rsidRPr="006B1C3C">
        <w:rPr>
          <w:sz w:val="28"/>
          <w:szCs w:val="28"/>
        </w:rPr>
        <w:t xml:space="preserve"> _______________________________________ И.О. Фамилия</w:t>
      </w:r>
    </w:p>
    <w:p w:rsidR="000A07F6" w:rsidRPr="006B1C3C" w:rsidRDefault="000A07F6" w:rsidP="006B1C3C">
      <w:pPr>
        <w:widowControl w:val="0"/>
        <w:jc w:val="center"/>
        <w:rPr>
          <w:sz w:val="28"/>
          <w:szCs w:val="28"/>
        </w:rPr>
      </w:pPr>
      <w:r w:rsidRPr="006B1C3C">
        <w:rPr>
          <w:sz w:val="28"/>
          <w:szCs w:val="28"/>
        </w:rPr>
        <w:t>(подпись, дата)</w:t>
      </w:r>
    </w:p>
    <w:p w:rsidR="000A07F6" w:rsidRPr="006B1C3C" w:rsidRDefault="000A07F6" w:rsidP="006B1C3C">
      <w:pPr>
        <w:widowControl w:val="0"/>
        <w:rPr>
          <w:sz w:val="28"/>
          <w:szCs w:val="28"/>
        </w:rPr>
      </w:pPr>
      <w:r w:rsidRPr="006B1C3C">
        <w:rPr>
          <w:sz w:val="28"/>
          <w:szCs w:val="28"/>
        </w:rPr>
        <w:t>Студентка, гр. 302        ________________________________________ И.О. Фамилия</w:t>
      </w:r>
    </w:p>
    <w:p w:rsidR="000A07F6" w:rsidRPr="006B1C3C" w:rsidRDefault="000A07F6" w:rsidP="006B1C3C">
      <w:pPr>
        <w:widowControl w:val="0"/>
        <w:jc w:val="center"/>
        <w:rPr>
          <w:sz w:val="28"/>
          <w:szCs w:val="28"/>
        </w:rPr>
      </w:pPr>
      <w:r w:rsidRPr="006B1C3C">
        <w:rPr>
          <w:sz w:val="28"/>
          <w:szCs w:val="28"/>
        </w:rPr>
        <w:t>(подпись, дата)</w:t>
      </w:r>
    </w:p>
    <w:p w:rsidR="000A07F6" w:rsidRPr="006B1C3C" w:rsidRDefault="000A07F6" w:rsidP="000A07F6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</w:p>
    <w:p w:rsidR="007B7F39" w:rsidRDefault="007B7F39" w:rsidP="000A07F6">
      <w:pPr>
        <w:pStyle w:val="51"/>
        <w:jc w:val="center"/>
        <w:rPr>
          <w:sz w:val="28"/>
          <w:szCs w:val="28"/>
        </w:rPr>
      </w:pPr>
    </w:p>
    <w:p w:rsidR="000A07F6" w:rsidRPr="006B1C3C" w:rsidRDefault="000A07F6" w:rsidP="000A07F6">
      <w:pPr>
        <w:pStyle w:val="51"/>
        <w:jc w:val="center"/>
        <w:rPr>
          <w:sz w:val="28"/>
          <w:szCs w:val="28"/>
        </w:rPr>
      </w:pPr>
      <w:r w:rsidRPr="006B1C3C">
        <w:rPr>
          <w:sz w:val="28"/>
          <w:szCs w:val="28"/>
        </w:rPr>
        <w:t>2021</w:t>
      </w:r>
    </w:p>
    <w:p w:rsidR="002C7640" w:rsidRPr="00053E0B" w:rsidRDefault="000A07F6" w:rsidP="008D3AF4">
      <w:pPr>
        <w:pStyle w:val="1"/>
        <w:keepNext w:val="0"/>
        <w:spacing w:line="360" w:lineRule="auto"/>
        <w:ind w:left="0" w:right="0" w:firstLine="357"/>
        <w:jc w:val="center"/>
        <w:rPr>
          <w:sz w:val="20"/>
          <w:szCs w:val="20"/>
        </w:rPr>
      </w:pPr>
      <w:r w:rsidRPr="00053E0B">
        <w:br w:type="page"/>
      </w:r>
      <w:r w:rsidR="002C7640" w:rsidRPr="00053E0B">
        <w:rPr>
          <w:sz w:val="20"/>
          <w:szCs w:val="20"/>
        </w:rPr>
        <w:lastRenderedPageBreak/>
        <w:t>Приложение Б</w:t>
      </w:r>
      <w:bookmarkEnd w:id="134"/>
      <w:bookmarkEnd w:id="135"/>
      <w:bookmarkEnd w:id="136"/>
      <w:r w:rsidR="00325185">
        <w:rPr>
          <w:sz w:val="20"/>
          <w:szCs w:val="20"/>
        </w:rPr>
        <w:t>.1</w:t>
      </w:r>
    </w:p>
    <w:p w:rsidR="002C7640" w:rsidRPr="00053E0B" w:rsidRDefault="002C7640" w:rsidP="008D3AF4">
      <w:pPr>
        <w:widowControl w:val="0"/>
        <w:spacing w:line="360" w:lineRule="auto"/>
        <w:ind w:firstLine="357"/>
        <w:jc w:val="center"/>
        <w:rPr>
          <w:b/>
          <w:sz w:val="20"/>
          <w:szCs w:val="20"/>
        </w:rPr>
      </w:pPr>
      <w:r w:rsidRPr="00053E0B">
        <w:rPr>
          <w:b/>
          <w:sz w:val="20"/>
          <w:szCs w:val="20"/>
        </w:rPr>
        <w:t>(обязательное)</w:t>
      </w:r>
    </w:p>
    <w:p w:rsidR="002C7640" w:rsidRDefault="002C7640" w:rsidP="008D3AF4">
      <w:pPr>
        <w:widowControl w:val="0"/>
        <w:spacing w:line="360" w:lineRule="auto"/>
        <w:ind w:firstLine="357"/>
        <w:jc w:val="center"/>
        <w:rPr>
          <w:b/>
        </w:rPr>
      </w:pPr>
      <w:r w:rsidRPr="00053E0B">
        <w:rPr>
          <w:b/>
        </w:rPr>
        <w:t>Форма титульного листа дипломн</w:t>
      </w:r>
      <w:r w:rsidR="00004F14" w:rsidRPr="00053E0B">
        <w:rPr>
          <w:b/>
        </w:rPr>
        <w:t>ого</w:t>
      </w:r>
      <w:r w:rsidRPr="00053E0B">
        <w:rPr>
          <w:b/>
        </w:rPr>
        <w:t xml:space="preserve"> </w:t>
      </w:r>
      <w:r w:rsidR="00004F14" w:rsidRPr="00053E0B">
        <w:rPr>
          <w:b/>
        </w:rPr>
        <w:t>проекта</w:t>
      </w:r>
    </w:p>
    <w:p w:rsidR="00325185" w:rsidRPr="004D7CC3" w:rsidRDefault="006B1C3C" w:rsidP="006B1C3C">
      <w:pPr>
        <w:widowControl w:val="0"/>
        <w:ind w:firstLine="357"/>
        <w:jc w:val="center"/>
        <w:rPr>
          <w:sz w:val="28"/>
          <w:szCs w:val="28"/>
        </w:rPr>
      </w:pPr>
      <w:r>
        <w:rPr>
          <w:b/>
        </w:rPr>
        <w:br w:type="page"/>
      </w:r>
      <w:r w:rsidR="004D7CC3" w:rsidRPr="004D7CC3">
        <w:rPr>
          <w:sz w:val="28"/>
          <w:szCs w:val="28"/>
        </w:rPr>
        <w:lastRenderedPageBreak/>
        <w:t xml:space="preserve">ГОСУДАРСТВЕННОЕ БЮДЖЕТНОЕ ПРОФЕССИОНАЛЬНОЕ </w:t>
      </w:r>
    </w:p>
    <w:p w:rsidR="00325185" w:rsidRPr="004D7CC3" w:rsidRDefault="004D7CC3" w:rsidP="006B1C3C">
      <w:pPr>
        <w:jc w:val="center"/>
        <w:rPr>
          <w:sz w:val="28"/>
          <w:szCs w:val="28"/>
        </w:rPr>
      </w:pPr>
      <w:r w:rsidRPr="004D7CC3">
        <w:rPr>
          <w:sz w:val="28"/>
          <w:szCs w:val="28"/>
        </w:rPr>
        <w:t>ОБРАЗОВАТЕЛЬНОЕ УЧРЕЖДЕНИЕ</w:t>
      </w:r>
    </w:p>
    <w:p w:rsidR="00325185" w:rsidRPr="004D7CC3" w:rsidRDefault="00325185" w:rsidP="006B1C3C">
      <w:pPr>
        <w:widowControl w:val="0"/>
        <w:jc w:val="center"/>
        <w:rPr>
          <w:sz w:val="28"/>
          <w:szCs w:val="28"/>
        </w:rPr>
      </w:pPr>
      <w:r w:rsidRPr="004D7CC3">
        <w:rPr>
          <w:sz w:val="28"/>
          <w:szCs w:val="28"/>
        </w:rPr>
        <w:t xml:space="preserve"> «Челябинский государственный промышленно-гуманитарный </w:t>
      </w:r>
    </w:p>
    <w:p w:rsidR="00325185" w:rsidRPr="004D7CC3" w:rsidRDefault="00325185" w:rsidP="006B1C3C">
      <w:pPr>
        <w:widowControl w:val="0"/>
        <w:jc w:val="center"/>
        <w:rPr>
          <w:sz w:val="28"/>
          <w:szCs w:val="28"/>
        </w:rPr>
      </w:pPr>
      <w:r w:rsidRPr="004D7CC3">
        <w:rPr>
          <w:sz w:val="28"/>
          <w:szCs w:val="28"/>
        </w:rPr>
        <w:t>техникум имени А.В. Яковлева»</w:t>
      </w:r>
    </w:p>
    <w:p w:rsidR="00325185" w:rsidRPr="00053E0B" w:rsidRDefault="00325185" w:rsidP="00325185">
      <w:pPr>
        <w:widowControl w:val="0"/>
        <w:ind w:firstLine="357"/>
        <w:jc w:val="center"/>
        <w:rPr>
          <w:i/>
        </w:rPr>
      </w:pPr>
    </w:p>
    <w:p w:rsidR="00325185" w:rsidRPr="00613A35" w:rsidRDefault="00325185" w:rsidP="00325185">
      <w:pPr>
        <w:pStyle w:val="51"/>
        <w:jc w:val="center"/>
        <w:rPr>
          <w:sz w:val="27"/>
          <w:szCs w:val="27"/>
        </w:rPr>
      </w:pPr>
    </w:p>
    <w:p w:rsidR="00325185" w:rsidRPr="00325185" w:rsidRDefault="00325185" w:rsidP="00325185">
      <w:pPr>
        <w:pStyle w:val="51"/>
        <w:jc w:val="center"/>
        <w:rPr>
          <w:rFonts w:cs="Times New Roman"/>
          <w:sz w:val="28"/>
          <w:szCs w:val="28"/>
          <w:u w:val="single"/>
        </w:rPr>
      </w:pPr>
      <w:r w:rsidRPr="00325185">
        <w:rPr>
          <w:rFonts w:cs="Times New Roman"/>
          <w:sz w:val="28"/>
          <w:szCs w:val="28"/>
        </w:rPr>
        <w:t>отделение "Будущее Белой металлургии"</w:t>
      </w:r>
    </w:p>
    <w:p w:rsidR="00325185" w:rsidRPr="00325185" w:rsidRDefault="00325185" w:rsidP="00325185">
      <w:pPr>
        <w:tabs>
          <w:tab w:val="left" w:pos="1101"/>
        </w:tabs>
        <w:ind w:left="-12"/>
        <w:jc w:val="center"/>
        <w:rPr>
          <w:sz w:val="28"/>
          <w:szCs w:val="28"/>
        </w:rPr>
      </w:pPr>
      <w:r w:rsidRPr="00325185">
        <w:rPr>
          <w:sz w:val="28"/>
          <w:szCs w:val="28"/>
        </w:rPr>
        <w:t>15.02.03 Техническая эксплуатация гидравлических машин, гидроприводов и гидр</w:t>
      </w:r>
      <w:r w:rsidRPr="00325185">
        <w:rPr>
          <w:sz w:val="28"/>
          <w:szCs w:val="28"/>
        </w:rPr>
        <w:t>о</w:t>
      </w:r>
      <w:r w:rsidRPr="00325185">
        <w:rPr>
          <w:sz w:val="28"/>
          <w:szCs w:val="28"/>
        </w:rPr>
        <w:t>пневмоавтоматики</w:t>
      </w:r>
    </w:p>
    <w:p w:rsidR="00325185" w:rsidRPr="00613A35" w:rsidRDefault="00325185" w:rsidP="00325185">
      <w:pPr>
        <w:pStyle w:val="51"/>
        <w:rPr>
          <w:sz w:val="18"/>
          <w:szCs w:val="18"/>
        </w:rPr>
      </w:pPr>
    </w:p>
    <w:p w:rsidR="00325185" w:rsidRDefault="00325185" w:rsidP="00325185">
      <w:pPr>
        <w:pStyle w:val="51"/>
        <w:ind w:firstLine="6096"/>
        <w:rPr>
          <w:sz w:val="18"/>
          <w:szCs w:val="18"/>
        </w:rPr>
      </w:pPr>
    </w:p>
    <w:p w:rsidR="00325185" w:rsidRPr="00325185" w:rsidRDefault="00325185" w:rsidP="00325185"/>
    <w:p w:rsidR="00325185" w:rsidRPr="00613A35" w:rsidRDefault="00325185" w:rsidP="007B7F39">
      <w:pPr>
        <w:pStyle w:val="51"/>
        <w:ind w:firstLine="6521"/>
        <w:rPr>
          <w:sz w:val="28"/>
          <w:szCs w:val="28"/>
        </w:rPr>
      </w:pPr>
      <w:r>
        <w:rPr>
          <w:sz w:val="28"/>
          <w:szCs w:val="28"/>
        </w:rPr>
        <w:t>К защите допущен:</w:t>
      </w:r>
    </w:p>
    <w:p w:rsidR="00325185" w:rsidRPr="00613A35" w:rsidRDefault="00325185" w:rsidP="007B7F39">
      <w:pPr>
        <w:pStyle w:val="51"/>
        <w:ind w:firstLine="6521"/>
        <w:rPr>
          <w:sz w:val="28"/>
          <w:szCs w:val="28"/>
        </w:rPr>
      </w:pPr>
      <w:r w:rsidRPr="00613A35">
        <w:rPr>
          <w:sz w:val="28"/>
          <w:szCs w:val="28"/>
        </w:rPr>
        <w:t>Заведующий отделением</w:t>
      </w:r>
    </w:p>
    <w:p w:rsidR="00325185" w:rsidRPr="00613A35" w:rsidRDefault="00325185" w:rsidP="007B7F39">
      <w:pPr>
        <w:pStyle w:val="51"/>
        <w:ind w:firstLine="6521"/>
        <w:rPr>
          <w:sz w:val="16"/>
          <w:szCs w:val="16"/>
        </w:rPr>
      </w:pPr>
      <w:r w:rsidRPr="00613A35">
        <w:rPr>
          <w:sz w:val="28"/>
          <w:szCs w:val="28"/>
        </w:rPr>
        <w:t>___________</w:t>
      </w:r>
      <w:r>
        <w:rPr>
          <w:sz w:val="28"/>
          <w:szCs w:val="28"/>
        </w:rPr>
        <w:t>Е.В. Сазикова</w:t>
      </w:r>
    </w:p>
    <w:p w:rsidR="00325185" w:rsidRPr="00613A35" w:rsidRDefault="00325185" w:rsidP="007B7F39">
      <w:pPr>
        <w:pStyle w:val="51"/>
        <w:ind w:firstLine="6521"/>
        <w:rPr>
          <w:sz w:val="28"/>
          <w:szCs w:val="28"/>
        </w:rPr>
      </w:pPr>
      <w:r w:rsidRPr="00613A35">
        <w:rPr>
          <w:sz w:val="28"/>
          <w:szCs w:val="28"/>
        </w:rPr>
        <w:t xml:space="preserve"> «____» __________20___г.</w:t>
      </w:r>
    </w:p>
    <w:p w:rsidR="00325185" w:rsidRPr="00613A35" w:rsidRDefault="00325185" w:rsidP="00325185">
      <w:pPr>
        <w:pStyle w:val="51"/>
        <w:jc w:val="center"/>
        <w:rPr>
          <w:sz w:val="16"/>
          <w:szCs w:val="16"/>
        </w:rPr>
      </w:pPr>
    </w:p>
    <w:p w:rsidR="00325185" w:rsidRPr="00613A35" w:rsidRDefault="00325185" w:rsidP="00325185">
      <w:pPr>
        <w:pStyle w:val="51"/>
        <w:jc w:val="center"/>
        <w:rPr>
          <w:sz w:val="36"/>
          <w:szCs w:val="36"/>
        </w:rPr>
      </w:pPr>
    </w:p>
    <w:p w:rsidR="00325185" w:rsidRPr="00613A35" w:rsidRDefault="00325185" w:rsidP="00325185">
      <w:pPr>
        <w:pStyle w:val="51"/>
        <w:jc w:val="center"/>
        <w:rPr>
          <w:sz w:val="28"/>
          <w:szCs w:val="28"/>
        </w:rPr>
      </w:pPr>
    </w:p>
    <w:p w:rsidR="00325185" w:rsidRDefault="00325185" w:rsidP="004D7CC3">
      <w:pPr>
        <w:widowControl w:val="0"/>
        <w:jc w:val="center"/>
        <w:rPr>
          <w:b/>
          <w:caps/>
          <w:sz w:val="36"/>
          <w:szCs w:val="36"/>
        </w:rPr>
      </w:pPr>
      <w:r w:rsidRPr="004D7CC3">
        <w:rPr>
          <w:b/>
          <w:caps/>
          <w:sz w:val="36"/>
          <w:szCs w:val="36"/>
        </w:rPr>
        <w:t>Дипломный Проект</w:t>
      </w:r>
    </w:p>
    <w:p w:rsidR="004D7CC3" w:rsidRPr="004D7CC3" w:rsidRDefault="004D7CC3" w:rsidP="004D7CC3">
      <w:pPr>
        <w:widowControl w:val="0"/>
        <w:jc w:val="center"/>
        <w:rPr>
          <w:b/>
          <w:caps/>
          <w:sz w:val="36"/>
          <w:szCs w:val="36"/>
        </w:rPr>
      </w:pPr>
    </w:p>
    <w:p w:rsidR="00325185" w:rsidRDefault="00325185" w:rsidP="00325185">
      <w:pPr>
        <w:widowControl w:val="0"/>
        <w:ind w:firstLine="357"/>
        <w:jc w:val="center"/>
        <w:rPr>
          <w:sz w:val="32"/>
          <w:szCs w:val="32"/>
        </w:rPr>
      </w:pPr>
      <w:r w:rsidRPr="004D7CC3">
        <w:rPr>
          <w:sz w:val="32"/>
          <w:szCs w:val="32"/>
        </w:rPr>
        <w:t>Пояснительная записка</w:t>
      </w:r>
    </w:p>
    <w:p w:rsidR="004D7CC3" w:rsidRPr="004D7CC3" w:rsidRDefault="004D7CC3" w:rsidP="00325185">
      <w:pPr>
        <w:widowControl w:val="0"/>
        <w:ind w:firstLine="357"/>
        <w:jc w:val="center"/>
        <w:rPr>
          <w:sz w:val="32"/>
          <w:szCs w:val="32"/>
        </w:rPr>
      </w:pPr>
    </w:p>
    <w:p w:rsidR="00325185" w:rsidRPr="007B7F39" w:rsidRDefault="00325185" w:rsidP="00325185">
      <w:pPr>
        <w:pStyle w:val="51"/>
        <w:jc w:val="center"/>
        <w:rPr>
          <w:sz w:val="28"/>
          <w:szCs w:val="28"/>
        </w:rPr>
      </w:pPr>
      <w:r w:rsidRPr="007B7F39">
        <w:rPr>
          <w:sz w:val="28"/>
          <w:szCs w:val="28"/>
        </w:rPr>
        <w:t>студента группы 406  Иванова Игоря Степановича</w:t>
      </w:r>
    </w:p>
    <w:p w:rsidR="00325185" w:rsidRPr="00053E0B" w:rsidRDefault="00325185" w:rsidP="00325185">
      <w:pPr>
        <w:widowControl w:val="0"/>
        <w:ind w:firstLine="357"/>
        <w:jc w:val="center"/>
        <w:rPr>
          <w:b/>
          <w:caps/>
          <w:sz w:val="32"/>
        </w:rPr>
      </w:pPr>
    </w:p>
    <w:p w:rsidR="00325185" w:rsidRPr="00E510BA" w:rsidRDefault="00325185" w:rsidP="00325185">
      <w:pPr>
        <w:widowControl w:val="0"/>
        <w:ind w:firstLine="357"/>
        <w:jc w:val="center"/>
        <w:rPr>
          <w:b/>
          <w:color w:val="000000"/>
          <w:sz w:val="32"/>
          <w:szCs w:val="32"/>
        </w:rPr>
      </w:pPr>
      <w:r w:rsidRPr="00E510BA">
        <w:rPr>
          <w:b/>
          <w:color w:val="000000"/>
          <w:sz w:val="32"/>
          <w:szCs w:val="32"/>
        </w:rPr>
        <w:t>Техническая эксплуатация, обслуживание и ремонт гидравлич</w:t>
      </w:r>
      <w:r w:rsidRPr="00E510BA">
        <w:rPr>
          <w:b/>
          <w:color w:val="000000"/>
          <w:sz w:val="32"/>
          <w:szCs w:val="32"/>
        </w:rPr>
        <w:t>е</w:t>
      </w:r>
      <w:r w:rsidRPr="00E510BA">
        <w:rPr>
          <w:b/>
          <w:color w:val="000000"/>
          <w:sz w:val="32"/>
          <w:szCs w:val="32"/>
        </w:rPr>
        <w:t xml:space="preserve">ского распределителя типа «У» гидропресса ПО 753 М </w:t>
      </w:r>
    </w:p>
    <w:p w:rsidR="00325185" w:rsidRPr="00E510BA" w:rsidRDefault="00325185" w:rsidP="00325185">
      <w:pPr>
        <w:widowControl w:val="0"/>
        <w:ind w:firstLine="357"/>
        <w:jc w:val="center"/>
        <w:rPr>
          <w:b/>
          <w:color w:val="000000"/>
          <w:sz w:val="32"/>
          <w:szCs w:val="32"/>
        </w:rPr>
      </w:pPr>
      <w:r w:rsidRPr="00E510BA">
        <w:rPr>
          <w:b/>
          <w:color w:val="000000"/>
          <w:sz w:val="32"/>
          <w:szCs w:val="32"/>
        </w:rPr>
        <w:t>(на примере цеха № 71 ПАО «ЧТПЗ»)</w:t>
      </w:r>
    </w:p>
    <w:p w:rsidR="00325185" w:rsidRDefault="00325185" w:rsidP="00325185">
      <w:pPr>
        <w:widowControl w:val="0"/>
        <w:ind w:firstLine="357"/>
        <w:jc w:val="center"/>
        <w:rPr>
          <w:szCs w:val="28"/>
        </w:rPr>
      </w:pPr>
    </w:p>
    <w:p w:rsidR="00325185" w:rsidRPr="007B7F39" w:rsidRDefault="00325185" w:rsidP="00325185">
      <w:pPr>
        <w:widowControl w:val="0"/>
        <w:ind w:firstLine="357"/>
        <w:jc w:val="center"/>
        <w:rPr>
          <w:sz w:val="28"/>
          <w:szCs w:val="28"/>
        </w:rPr>
      </w:pPr>
      <w:r w:rsidRPr="007B7F39">
        <w:rPr>
          <w:sz w:val="28"/>
          <w:szCs w:val="28"/>
        </w:rPr>
        <w:t>ДП.15.02.03.01.01 ПЗ</w:t>
      </w:r>
    </w:p>
    <w:p w:rsidR="00325185" w:rsidRDefault="00325185" w:rsidP="00325185">
      <w:pPr>
        <w:pStyle w:val="51"/>
        <w:jc w:val="center"/>
      </w:pPr>
    </w:p>
    <w:p w:rsidR="006B1C3C" w:rsidRDefault="006B1C3C" w:rsidP="006B1C3C"/>
    <w:p w:rsidR="006B1C3C" w:rsidRDefault="006B1C3C" w:rsidP="006B1C3C"/>
    <w:p w:rsidR="006B1C3C" w:rsidRPr="006B1C3C" w:rsidRDefault="006B1C3C" w:rsidP="006B1C3C"/>
    <w:p w:rsidR="00325185" w:rsidRDefault="00325185" w:rsidP="00325185">
      <w:pPr>
        <w:pStyle w:val="51"/>
        <w:jc w:val="both"/>
        <w:rPr>
          <w:sz w:val="28"/>
          <w:szCs w:val="28"/>
        </w:rPr>
      </w:pPr>
      <w:r w:rsidRPr="00613A35">
        <w:rPr>
          <w:sz w:val="28"/>
          <w:szCs w:val="28"/>
        </w:rPr>
        <w:t>Руководитель</w:t>
      </w:r>
    </w:p>
    <w:p w:rsidR="00325185" w:rsidRPr="00613A35" w:rsidRDefault="00325185" w:rsidP="00325185">
      <w:pPr>
        <w:pStyle w:val="51"/>
        <w:jc w:val="both"/>
      </w:pPr>
      <w:r w:rsidRPr="00613A35">
        <w:rPr>
          <w:sz w:val="28"/>
          <w:szCs w:val="28"/>
        </w:rPr>
        <w:t xml:space="preserve">дипломного проекта </w:t>
      </w:r>
      <w:r w:rsidRPr="00613A35">
        <w:t>________________</w:t>
      </w:r>
      <w:r>
        <w:t>______________</w:t>
      </w:r>
      <w:r w:rsidRPr="00613A35">
        <w:t xml:space="preserve">__            </w:t>
      </w:r>
      <w:r>
        <w:t xml:space="preserve">     </w:t>
      </w:r>
      <w:r w:rsidRPr="00613A35">
        <w:t xml:space="preserve">          _____________</w:t>
      </w:r>
    </w:p>
    <w:p w:rsidR="00325185" w:rsidRPr="00613A35" w:rsidRDefault="00325185" w:rsidP="00325185">
      <w:pPr>
        <w:pStyle w:val="51"/>
        <w:jc w:val="center"/>
        <w:rPr>
          <w:sz w:val="20"/>
        </w:rPr>
      </w:pPr>
      <w:r w:rsidRPr="00613A35">
        <w:rPr>
          <w:sz w:val="20"/>
        </w:rPr>
        <w:t xml:space="preserve">            </w:t>
      </w:r>
      <w:r>
        <w:rPr>
          <w:sz w:val="20"/>
        </w:rPr>
        <w:t xml:space="preserve">                                 </w:t>
      </w:r>
      <w:r w:rsidRPr="00613A35">
        <w:rPr>
          <w:sz w:val="20"/>
        </w:rPr>
        <w:t xml:space="preserve"> (ФИО, уч. степень, уч. звание полностью)          </w:t>
      </w:r>
      <w:r>
        <w:rPr>
          <w:sz w:val="20"/>
        </w:rPr>
        <w:t xml:space="preserve">                </w:t>
      </w:r>
      <w:r w:rsidRPr="00613A35">
        <w:rPr>
          <w:sz w:val="20"/>
        </w:rPr>
        <w:t xml:space="preserve">           (подпись)</w:t>
      </w:r>
    </w:p>
    <w:p w:rsidR="00325185" w:rsidRPr="00613A35" w:rsidRDefault="00325185" w:rsidP="00325185">
      <w:pPr>
        <w:pStyle w:val="51"/>
        <w:jc w:val="center"/>
      </w:pPr>
      <w:r w:rsidRPr="00613A35">
        <w:t xml:space="preserve">       </w:t>
      </w:r>
    </w:p>
    <w:p w:rsidR="00325185" w:rsidRDefault="00325185" w:rsidP="00325185">
      <w:pPr>
        <w:pStyle w:val="51"/>
        <w:jc w:val="center"/>
        <w:rPr>
          <w:sz w:val="28"/>
          <w:szCs w:val="28"/>
        </w:rPr>
      </w:pPr>
    </w:p>
    <w:p w:rsidR="006B1C3C" w:rsidRPr="006B1C3C" w:rsidRDefault="006B1C3C" w:rsidP="006B1C3C"/>
    <w:p w:rsidR="00325185" w:rsidRDefault="00325185" w:rsidP="00325185">
      <w:pPr>
        <w:pStyle w:val="51"/>
        <w:jc w:val="center"/>
      </w:pPr>
    </w:p>
    <w:p w:rsidR="007B7F39" w:rsidRPr="007B7F39" w:rsidRDefault="007B7F39" w:rsidP="006B1C3C">
      <w:pPr>
        <w:widowControl w:val="0"/>
        <w:ind w:firstLine="5670"/>
        <w:jc w:val="right"/>
        <w:rPr>
          <w:sz w:val="28"/>
          <w:szCs w:val="28"/>
        </w:rPr>
      </w:pPr>
      <w:r w:rsidRPr="007B7F39">
        <w:rPr>
          <w:sz w:val="28"/>
          <w:szCs w:val="28"/>
        </w:rPr>
        <w:t>Работа защищена с оценкой:</w:t>
      </w:r>
    </w:p>
    <w:p w:rsidR="007B7F39" w:rsidRPr="007B7F39" w:rsidRDefault="007B7F39" w:rsidP="006B1C3C">
      <w:pPr>
        <w:widowControl w:val="0"/>
        <w:ind w:firstLine="5670"/>
        <w:jc w:val="right"/>
        <w:rPr>
          <w:sz w:val="28"/>
          <w:szCs w:val="28"/>
        </w:rPr>
      </w:pPr>
      <w:r w:rsidRPr="007B7F39">
        <w:rPr>
          <w:sz w:val="28"/>
          <w:szCs w:val="28"/>
        </w:rPr>
        <w:t xml:space="preserve">________________________ </w:t>
      </w:r>
    </w:p>
    <w:p w:rsidR="00325185" w:rsidRPr="00325185" w:rsidRDefault="007B7F39" w:rsidP="006B1C3C">
      <w:pPr>
        <w:ind w:firstLine="5670"/>
        <w:jc w:val="right"/>
      </w:pPr>
      <w:r w:rsidRPr="007B7F39">
        <w:rPr>
          <w:sz w:val="28"/>
          <w:szCs w:val="28"/>
        </w:rPr>
        <w:t>«____» __</w:t>
      </w:r>
      <w:r w:rsidR="006B1C3C">
        <w:rPr>
          <w:sz w:val="28"/>
          <w:szCs w:val="28"/>
        </w:rPr>
        <w:t>___</w:t>
      </w:r>
      <w:r w:rsidRPr="007B7F39">
        <w:rPr>
          <w:sz w:val="28"/>
          <w:szCs w:val="28"/>
        </w:rPr>
        <w:t>_______20___г</w:t>
      </w:r>
    </w:p>
    <w:p w:rsidR="006B1C3C" w:rsidRDefault="006B1C3C" w:rsidP="00325185">
      <w:pPr>
        <w:pStyle w:val="51"/>
        <w:jc w:val="center"/>
        <w:rPr>
          <w:sz w:val="28"/>
          <w:szCs w:val="28"/>
        </w:rPr>
      </w:pPr>
    </w:p>
    <w:p w:rsidR="006B1C3C" w:rsidRDefault="006B1C3C" w:rsidP="00325185">
      <w:pPr>
        <w:pStyle w:val="51"/>
        <w:jc w:val="center"/>
        <w:rPr>
          <w:sz w:val="28"/>
          <w:szCs w:val="28"/>
        </w:rPr>
      </w:pPr>
    </w:p>
    <w:p w:rsidR="00325185" w:rsidRDefault="00325185" w:rsidP="006B1C3C">
      <w:pPr>
        <w:pStyle w:val="51"/>
        <w:jc w:val="center"/>
        <w:rPr>
          <w:b/>
          <w:sz w:val="20"/>
        </w:rPr>
      </w:pPr>
      <w:r w:rsidRPr="00613A35">
        <w:rPr>
          <w:sz w:val="28"/>
          <w:szCs w:val="28"/>
        </w:rPr>
        <w:t>202</w:t>
      </w:r>
      <w:r>
        <w:rPr>
          <w:sz w:val="28"/>
          <w:szCs w:val="28"/>
        </w:rPr>
        <w:t>1</w:t>
      </w:r>
      <w:r w:rsidR="006B1C3C">
        <w:rPr>
          <w:sz w:val="28"/>
          <w:szCs w:val="28"/>
        </w:rPr>
        <w:br w:type="page"/>
      </w:r>
      <w:r w:rsidRPr="006B1C3C">
        <w:rPr>
          <w:b/>
          <w:sz w:val="20"/>
        </w:rPr>
        <w:lastRenderedPageBreak/>
        <w:t>Приложение Б.2</w:t>
      </w:r>
    </w:p>
    <w:p w:rsidR="006B1C3C" w:rsidRPr="006B1C3C" w:rsidRDefault="006B1C3C" w:rsidP="006B1C3C"/>
    <w:p w:rsidR="00325185" w:rsidRPr="00053E0B" w:rsidRDefault="00325185" w:rsidP="006B1C3C">
      <w:pPr>
        <w:widowControl w:val="0"/>
        <w:spacing w:line="360" w:lineRule="auto"/>
        <w:jc w:val="center"/>
        <w:rPr>
          <w:b/>
          <w:sz w:val="20"/>
          <w:szCs w:val="20"/>
        </w:rPr>
      </w:pPr>
      <w:r w:rsidRPr="00053E0B">
        <w:rPr>
          <w:b/>
          <w:sz w:val="20"/>
          <w:szCs w:val="20"/>
        </w:rPr>
        <w:t>(обязательное)</w:t>
      </w:r>
    </w:p>
    <w:p w:rsidR="004D7CC3" w:rsidRPr="004D7CC3" w:rsidRDefault="00325185" w:rsidP="006B1C3C">
      <w:pPr>
        <w:widowControl w:val="0"/>
        <w:jc w:val="center"/>
        <w:rPr>
          <w:sz w:val="28"/>
          <w:szCs w:val="28"/>
        </w:rPr>
      </w:pPr>
      <w:r w:rsidRPr="00053E0B">
        <w:rPr>
          <w:b/>
        </w:rPr>
        <w:t>Форма титульного листа дипломного проекта</w:t>
      </w:r>
      <w:r w:rsidR="000A07F6">
        <w:rPr>
          <w:b/>
        </w:rPr>
        <w:t xml:space="preserve"> (до даты допуска к  защите)</w:t>
      </w:r>
      <w:r w:rsidR="006B1C3C">
        <w:rPr>
          <w:b/>
        </w:rPr>
        <w:br w:type="page"/>
      </w:r>
      <w:r w:rsidR="004D7CC3" w:rsidRPr="004D7CC3">
        <w:rPr>
          <w:sz w:val="28"/>
          <w:szCs w:val="28"/>
        </w:rPr>
        <w:lastRenderedPageBreak/>
        <w:t xml:space="preserve">ГОСУДАРСТВЕННОЕ БЮДЖЕТНОЕ ПРОФЕССИОНАЛЬНОЕ </w:t>
      </w:r>
    </w:p>
    <w:p w:rsidR="004D7CC3" w:rsidRPr="004D7CC3" w:rsidRDefault="004D7CC3" w:rsidP="006B1C3C">
      <w:pPr>
        <w:jc w:val="center"/>
        <w:rPr>
          <w:sz w:val="28"/>
          <w:szCs w:val="28"/>
        </w:rPr>
      </w:pPr>
      <w:r w:rsidRPr="004D7CC3">
        <w:rPr>
          <w:sz w:val="28"/>
          <w:szCs w:val="28"/>
        </w:rPr>
        <w:t>ОБРАЗОВАТЕЛЬНОЕ УЧРЕЖДЕНИЕ</w:t>
      </w:r>
    </w:p>
    <w:p w:rsidR="004D7CC3" w:rsidRPr="004D7CC3" w:rsidRDefault="004D7CC3" w:rsidP="004D7CC3">
      <w:pPr>
        <w:widowControl w:val="0"/>
        <w:jc w:val="center"/>
        <w:rPr>
          <w:sz w:val="28"/>
          <w:szCs w:val="28"/>
        </w:rPr>
      </w:pPr>
      <w:r w:rsidRPr="004D7CC3">
        <w:rPr>
          <w:sz w:val="28"/>
          <w:szCs w:val="28"/>
        </w:rPr>
        <w:t xml:space="preserve"> «Челябинский государственный промышленно-гуманитарный </w:t>
      </w:r>
    </w:p>
    <w:p w:rsidR="004D7CC3" w:rsidRPr="004D7CC3" w:rsidRDefault="004D7CC3" w:rsidP="004D7CC3">
      <w:pPr>
        <w:widowControl w:val="0"/>
        <w:jc w:val="center"/>
        <w:rPr>
          <w:sz w:val="28"/>
          <w:szCs w:val="28"/>
        </w:rPr>
      </w:pPr>
      <w:r w:rsidRPr="004D7CC3">
        <w:rPr>
          <w:sz w:val="28"/>
          <w:szCs w:val="28"/>
        </w:rPr>
        <w:t>техникум имени А.В. Яковлева»</w:t>
      </w:r>
    </w:p>
    <w:p w:rsidR="00325185" w:rsidRPr="00053E0B" w:rsidRDefault="00325185" w:rsidP="00325185">
      <w:pPr>
        <w:widowControl w:val="0"/>
        <w:ind w:firstLine="357"/>
        <w:jc w:val="center"/>
        <w:rPr>
          <w:i/>
        </w:rPr>
      </w:pPr>
    </w:p>
    <w:p w:rsidR="00325185" w:rsidRPr="00053E0B" w:rsidRDefault="00325185" w:rsidP="00325185">
      <w:pPr>
        <w:widowControl w:val="0"/>
        <w:ind w:firstLine="357"/>
        <w:jc w:val="center"/>
      </w:pPr>
    </w:p>
    <w:p w:rsidR="00325185" w:rsidRPr="00613A35" w:rsidRDefault="00325185" w:rsidP="00325185">
      <w:pPr>
        <w:pStyle w:val="51"/>
        <w:jc w:val="center"/>
        <w:rPr>
          <w:sz w:val="28"/>
          <w:szCs w:val="28"/>
          <w:u w:val="single"/>
        </w:rPr>
      </w:pPr>
      <w:r w:rsidRPr="00613A35">
        <w:rPr>
          <w:sz w:val="28"/>
          <w:szCs w:val="28"/>
        </w:rPr>
        <w:t>отделение</w:t>
      </w:r>
      <w:r>
        <w:rPr>
          <w:sz w:val="28"/>
          <w:szCs w:val="28"/>
        </w:rPr>
        <w:t xml:space="preserve"> "Будущее Белой металлургии"</w:t>
      </w:r>
    </w:p>
    <w:p w:rsidR="00325185" w:rsidRPr="00D00D42" w:rsidRDefault="00325185" w:rsidP="00325185">
      <w:pPr>
        <w:tabs>
          <w:tab w:val="left" w:pos="1101"/>
        </w:tabs>
        <w:ind w:left="-12"/>
        <w:jc w:val="center"/>
        <w:rPr>
          <w:szCs w:val="28"/>
        </w:rPr>
      </w:pPr>
      <w:r w:rsidRPr="00D00D42">
        <w:rPr>
          <w:szCs w:val="28"/>
        </w:rPr>
        <w:t>15.02.03 Техническая эксплуатация гидравлических машин, гидроприводов и гидропневмоавтом</w:t>
      </w:r>
      <w:r w:rsidRPr="00D00D42">
        <w:rPr>
          <w:szCs w:val="28"/>
        </w:rPr>
        <w:t>а</w:t>
      </w:r>
      <w:r w:rsidRPr="00D00D42">
        <w:rPr>
          <w:szCs w:val="28"/>
        </w:rPr>
        <w:t>тики</w:t>
      </w:r>
    </w:p>
    <w:p w:rsidR="00325185" w:rsidRDefault="00325185" w:rsidP="00325185">
      <w:pPr>
        <w:widowControl w:val="0"/>
        <w:ind w:firstLine="357"/>
        <w:jc w:val="center"/>
      </w:pPr>
    </w:p>
    <w:p w:rsidR="00325185" w:rsidRDefault="00325185" w:rsidP="00325185">
      <w:pPr>
        <w:widowControl w:val="0"/>
        <w:ind w:firstLine="357"/>
        <w:jc w:val="center"/>
        <w:rPr>
          <w:b/>
          <w:caps/>
          <w:sz w:val="32"/>
        </w:rPr>
      </w:pPr>
    </w:p>
    <w:p w:rsidR="006B1C3C" w:rsidRDefault="006B1C3C" w:rsidP="00325185">
      <w:pPr>
        <w:widowControl w:val="0"/>
        <w:ind w:firstLine="357"/>
        <w:jc w:val="center"/>
        <w:rPr>
          <w:b/>
          <w:caps/>
          <w:sz w:val="32"/>
        </w:rPr>
      </w:pPr>
    </w:p>
    <w:p w:rsidR="006B1C3C" w:rsidRDefault="006B1C3C" w:rsidP="00325185">
      <w:pPr>
        <w:widowControl w:val="0"/>
        <w:ind w:firstLine="357"/>
        <w:jc w:val="center"/>
        <w:rPr>
          <w:b/>
          <w:caps/>
          <w:sz w:val="32"/>
        </w:rPr>
      </w:pPr>
    </w:p>
    <w:p w:rsidR="006B1C3C" w:rsidRDefault="006B1C3C" w:rsidP="00325185">
      <w:pPr>
        <w:widowControl w:val="0"/>
        <w:ind w:firstLine="357"/>
        <w:jc w:val="center"/>
        <w:rPr>
          <w:b/>
          <w:caps/>
          <w:sz w:val="32"/>
        </w:rPr>
      </w:pPr>
    </w:p>
    <w:p w:rsidR="006B1C3C" w:rsidRDefault="006B1C3C" w:rsidP="00325185">
      <w:pPr>
        <w:widowControl w:val="0"/>
        <w:ind w:firstLine="357"/>
        <w:jc w:val="center"/>
        <w:rPr>
          <w:b/>
          <w:caps/>
          <w:sz w:val="32"/>
        </w:rPr>
      </w:pPr>
    </w:p>
    <w:p w:rsidR="006B1C3C" w:rsidRDefault="006B1C3C" w:rsidP="00325185">
      <w:pPr>
        <w:widowControl w:val="0"/>
        <w:ind w:firstLine="357"/>
        <w:jc w:val="center"/>
        <w:rPr>
          <w:b/>
          <w:caps/>
          <w:sz w:val="32"/>
        </w:rPr>
      </w:pPr>
    </w:p>
    <w:p w:rsidR="006B1C3C" w:rsidRDefault="006B1C3C" w:rsidP="00325185">
      <w:pPr>
        <w:widowControl w:val="0"/>
        <w:ind w:firstLine="357"/>
        <w:jc w:val="center"/>
        <w:rPr>
          <w:b/>
          <w:caps/>
          <w:sz w:val="32"/>
        </w:rPr>
      </w:pPr>
    </w:p>
    <w:p w:rsidR="00325185" w:rsidRPr="00053E0B" w:rsidRDefault="00325185" w:rsidP="00325185">
      <w:pPr>
        <w:widowControl w:val="0"/>
        <w:ind w:firstLine="357"/>
        <w:jc w:val="center"/>
        <w:rPr>
          <w:b/>
          <w:caps/>
          <w:sz w:val="32"/>
        </w:rPr>
      </w:pPr>
      <w:r w:rsidRPr="00053E0B">
        <w:rPr>
          <w:b/>
          <w:caps/>
          <w:sz w:val="32"/>
        </w:rPr>
        <w:t>Дипломный Проект</w:t>
      </w:r>
    </w:p>
    <w:p w:rsidR="00325185" w:rsidRDefault="00325185" w:rsidP="00325185">
      <w:pPr>
        <w:widowControl w:val="0"/>
        <w:ind w:firstLine="357"/>
        <w:jc w:val="center"/>
        <w:rPr>
          <w:szCs w:val="28"/>
        </w:rPr>
      </w:pPr>
    </w:p>
    <w:p w:rsidR="00325185" w:rsidRPr="007B7F39" w:rsidRDefault="00325185" w:rsidP="00325185">
      <w:pPr>
        <w:widowControl w:val="0"/>
        <w:ind w:firstLine="357"/>
        <w:jc w:val="center"/>
        <w:rPr>
          <w:sz w:val="28"/>
          <w:szCs w:val="28"/>
        </w:rPr>
      </w:pPr>
      <w:r w:rsidRPr="007B7F39">
        <w:rPr>
          <w:sz w:val="28"/>
          <w:szCs w:val="28"/>
        </w:rPr>
        <w:t>Пояснительная записка</w:t>
      </w:r>
    </w:p>
    <w:p w:rsidR="00325185" w:rsidRPr="007B7F39" w:rsidRDefault="00325185" w:rsidP="00325185">
      <w:pPr>
        <w:pStyle w:val="51"/>
        <w:jc w:val="center"/>
        <w:rPr>
          <w:sz w:val="28"/>
          <w:szCs w:val="28"/>
        </w:rPr>
      </w:pPr>
      <w:r w:rsidRPr="007B7F39">
        <w:rPr>
          <w:sz w:val="28"/>
          <w:szCs w:val="28"/>
        </w:rPr>
        <w:t>студента группы 406  Иванова Игоря Степановича</w:t>
      </w:r>
    </w:p>
    <w:p w:rsidR="00325185" w:rsidRPr="00053E0B" w:rsidRDefault="00325185" w:rsidP="00325185">
      <w:pPr>
        <w:widowControl w:val="0"/>
        <w:ind w:firstLine="357"/>
        <w:jc w:val="center"/>
        <w:rPr>
          <w:szCs w:val="28"/>
        </w:rPr>
      </w:pPr>
    </w:p>
    <w:p w:rsidR="00325185" w:rsidRPr="00E510BA" w:rsidRDefault="00325185" w:rsidP="00325185">
      <w:pPr>
        <w:widowControl w:val="0"/>
        <w:ind w:firstLine="357"/>
        <w:jc w:val="center"/>
        <w:rPr>
          <w:b/>
          <w:color w:val="000000"/>
          <w:sz w:val="32"/>
          <w:szCs w:val="32"/>
        </w:rPr>
      </w:pPr>
      <w:r w:rsidRPr="00E510BA">
        <w:rPr>
          <w:b/>
          <w:color w:val="000000"/>
          <w:sz w:val="32"/>
          <w:szCs w:val="32"/>
        </w:rPr>
        <w:t>Техническая эксплуатация, обслуживание и ремонт гидравлич</w:t>
      </w:r>
      <w:r w:rsidRPr="00E510BA">
        <w:rPr>
          <w:b/>
          <w:color w:val="000000"/>
          <w:sz w:val="32"/>
          <w:szCs w:val="32"/>
        </w:rPr>
        <w:t>е</w:t>
      </w:r>
      <w:r w:rsidRPr="00E510BA">
        <w:rPr>
          <w:b/>
          <w:color w:val="000000"/>
          <w:sz w:val="32"/>
          <w:szCs w:val="32"/>
        </w:rPr>
        <w:t xml:space="preserve">ского распределителя типа «У» гидропресса ПО 753 М </w:t>
      </w:r>
    </w:p>
    <w:p w:rsidR="00325185" w:rsidRPr="00E510BA" w:rsidRDefault="00325185" w:rsidP="00325185">
      <w:pPr>
        <w:widowControl w:val="0"/>
        <w:ind w:firstLine="357"/>
        <w:jc w:val="center"/>
        <w:rPr>
          <w:b/>
          <w:color w:val="000000"/>
          <w:sz w:val="32"/>
          <w:szCs w:val="32"/>
        </w:rPr>
      </w:pPr>
      <w:r w:rsidRPr="00E510BA">
        <w:rPr>
          <w:b/>
          <w:color w:val="000000"/>
          <w:sz w:val="32"/>
          <w:szCs w:val="32"/>
        </w:rPr>
        <w:t>(на примере цеха № 71 ПАО «ЧТПЗ»)</w:t>
      </w:r>
    </w:p>
    <w:p w:rsidR="00325185" w:rsidRDefault="00325185" w:rsidP="00325185">
      <w:pPr>
        <w:widowControl w:val="0"/>
        <w:ind w:firstLine="357"/>
        <w:jc w:val="center"/>
        <w:rPr>
          <w:b/>
          <w:color w:val="000000"/>
          <w:szCs w:val="28"/>
        </w:rPr>
      </w:pPr>
    </w:p>
    <w:p w:rsidR="00325185" w:rsidRPr="000A6E48" w:rsidRDefault="00325185" w:rsidP="00325185">
      <w:pPr>
        <w:widowControl w:val="0"/>
        <w:ind w:firstLine="357"/>
        <w:jc w:val="center"/>
        <w:rPr>
          <w:b/>
          <w:color w:val="000000"/>
          <w:szCs w:val="28"/>
        </w:rPr>
      </w:pPr>
    </w:p>
    <w:p w:rsidR="00325185" w:rsidRPr="007B7F39" w:rsidRDefault="00325185" w:rsidP="00325185">
      <w:pPr>
        <w:widowControl w:val="0"/>
        <w:ind w:firstLine="357"/>
        <w:jc w:val="center"/>
        <w:rPr>
          <w:sz w:val="28"/>
          <w:szCs w:val="28"/>
        </w:rPr>
      </w:pPr>
      <w:r w:rsidRPr="007B7F39">
        <w:rPr>
          <w:sz w:val="28"/>
          <w:szCs w:val="28"/>
        </w:rPr>
        <w:t>ДП.15.02.03.01.01.ПЗ</w:t>
      </w:r>
    </w:p>
    <w:p w:rsidR="00325185" w:rsidRPr="00053E0B" w:rsidRDefault="00325185" w:rsidP="00325185">
      <w:pPr>
        <w:widowControl w:val="0"/>
        <w:ind w:firstLine="357"/>
        <w:jc w:val="center"/>
        <w:rPr>
          <w:szCs w:val="28"/>
        </w:rPr>
      </w:pPr>
    </w:p>
    <w:p w:rsidR="00325185" w:rsidRPr="00053E0B" w:rsidRDefault="00325185" w:rsidP="00325185">
      <w:pPr>
        <w:widowControl w:val="0"/>
        <w:ind w:firstLine="357"/>
        <w:jc w:val="center"/>
        <w:rPr>
          <w:szCs w:val="28"/>
        </w:rPr>
      </w:pPr>
    </w:p>
    <w:p w:rsidR="00325185" w:rsidRPr="00053E0B" w:rsidRDefault="00325185" w:rsidP="006B1C3C">
      <w:pPr>
        <w:widowControl w:val="0"/>
      </w:pPr>
      <w:bookmarkStart w:id="137" w:name="_Приложение_В"/>
      <w:bookmarkEnd w:id="137"/>
      <w:r w:rsidRPr="00053E0B">
        <w:t>Руководитель __________________________________________</w:t>
      </w:r>
      <w:r>
        <w:t>_________</w:t>
      </w:r>
      <w:r w:rsidRPr="00053E0B">
        <w:t>___ И.О. Фамилия</w:t>
      </w:r>
    </w:p>
    <w:p w:rsidR="00325185" w:rsidRPr="00053E0B" w:rsidRDefault="00325185" w:rsidP="006B1C3C">
      <w:pPr>
        <w:widowControl w:val="0"/>
        <w:jc w:val="center"/>
        <w:rPr>
          <w:sz w:val="20"/>
          <w:szCs w:val="20"/>
        </w:rPr>
      </w:pPr>
      <w:r w:rsidRPr="00053E0B">
        <w:rPr>
          <w:sz w:val="20"/>
          <w:szCs w:val="20"/>
        </w:rPr>
        <w:t>(подпись, дата)</w:t>
      </w:r>
    </w:p>
    <w:p w:rsidR="00325185" w:rsidRPr="00053E0B" w:rsidRDefault="00325185" w:rsidP="006B1C3C">
      <w:pPr>
        <w:widowControl w:val="0"/>
      </w:pPr>
      <w:r w:rsidRPr="00053E0B">
        <w:t>Рецензент ____________________________________________</w:t>
      </w:r>
      <w:r>
        <w:t>_______</w:t>
      </w:r>
      <w:r w:rsidRPr="00053E0B">
        <w:t>______ И.О. Фамилия</w:t>
      </w:r>
    </w:p>
    <w:p w:rsidR="00325185" w:rsidRPr="00053E0B" w:rsidRDefault="00325185" w:rsidP="006B1C3C">
      <w:pPr>
        <w:widowControl w:val="0"/>
        <w:jc w:val="center"/>
        <w:rPr>
          <w:sz w:val="20"/>
          <w:szCs w:val="20"/>
        </w:rPr>
      </w:pPr>
      <w:r w:rsidRPr="00053E0B">
        <w:rPr>
          <w:sz w:val="20"/>
          <w:szCs w:val="20"/>
        </w:rPr>
        <w:t>(подпись, дата)</w:t>
      </w:r>
    </w:p>
    <w:p w:rsidR="00325185" w:rsidRPr="00053E0B" w:rsidRDefault="00325185" w:rsidP="006B1C3C">
      <w:pPr>
        <w:widowControl w:val="0"/>
      </w:pPr>
      <w:r w:rsidRPr="00053E0B">
        <w:t xml:space="preserve">Руководитель </w:t>
      </w:r>
    </w:p>
    <w:p w:rsidR="00325185" w:rsidRPr="00053E0B" w:rsidRDefault="00325185" w:rsidP="006B1C3C">
      <w:pPr>
        <w:widowControl w:val="0"/>
      </w:pPr>
      <w:r w:rsidRPr="00053E0B">
        <w:t>экономической части ___________________________________</w:t>
      </w:r>
      <w:r>
        <w:t>_______</w:t>
      </w:r>
      <w:r w:rsidRPr="00053E0B">
        <w:t>_____ И.О. Фамилия</w:t>
      </w:r>
    </w:p>
    <w:p w:rsidR="00325185" w:rsidRPr="00053E0B" w:rsidRDefault="00325185" w:rsidP="006B1C3C">
      <w:pPr>
        <w:widowControl w:val="0"/>
        <w:jc w:val="center"/>
        <w:rPr>
          <w:sz w:val="20"/>
          <w:szCs w:val="20"/>
        </w:rPr>
      </w:pPr>
      <w:r w:rsidRPr="00053E0B">
        <w:rPr>
          <w:sz w:val="20"/>
          <w:szCs w:val="20"/>
        </w:rPr>
        <w:t>(подпись, дата)</w:t>
      </w:r>
    </w:p>
    <w:p w:rsidR="00325185" w:rsidRPr="00053E0B" w:rsidRDefault="00325185" w:rsidP="006B1C3C">
      <w:pPr>
        <w:widowControl w:val="0"/>
      </w:pPr>
      <w:r w:rsidRPr="00053E0B">
        <w:t xml:space="preserve">Руководитель </w:t>
      </w:r>
    </w:p>
    <w:p w:rsidR="00325185" w:rsidRPr="00053E0B" w:rsidRDefault="00325185" w:rsidP="006B1C3C">
      <w:pPr>
        <w:widowControl w:val="0"/>
      </w:pPr>
      <w:r w:rsidRPr="00053E0B">
        <w:t>технологической части</w:t>
      </w:r>
      <w:r w:rsidRPr="00053E0B">
        <w:rPr>
          <w:rStyle w:val="af"/>
        </w:rPr>
        <w:footnoteReference w:customMarkFollows="1" w:id="9"/>
        <w:sym w:font="Symbol" w:char="F02A"/>
      </w:r>
      <w:r w:rsidRPr="00053E0B">
        <w:t xml:space="preserve"> ______</w:t>
      </w:r>
      <w:r>
        <w:t>__________________________</w:t>
      </w:r>
      <w:r w:rsidRPr="00053E0B">
        <w:t>__</w:t>
      </w:r>
      <w:r>
        <w:t>________</w:t>
      </w:r>
      <w:r w:rsidRPr="00053E0B">
        <w:t>___ И.О. Фамилия</w:t>
      </w:r>
    </w:p>
    <w:p w:rsidR="00325185" w:rsidRPr="00053E0B" w:rsidRDefault="00325185" w:rsidP="006B1C3C">
      <w:pPr>
        <w:widowControl w:val="0"/>
        <w:jc w:val="center"/>
        <w:rPr>
          <w:sz w:val="20"/>
          <w:szCs w:val="20"/>
        </w:rPr>
      </w:pPr>
      <w:r w:rsidRPr="00053E0B">
        <w:rPr>
          <w:sz w:val="20"/>
          <w:szCs w:val="20"/>
        </w:rPr>
        <w:t>(подпись, дата)</w:t>
      </w:r>
    </w:p>
    <w:p w:rsidR="00325185" w:rsidRPr="00053E0B" w:rsidRDefault="00325185" w:rsidP="006B1C3C">
      <w:pPr>
        <w:widowControl w:val="0"/>
      </w:pPr>
      <w:r w:rsidRPr="00053E0B">
        <w:t xml:space="preserve">Студент, гр. </w:t>
      </w:r>
      <w:r>
        <w:t>406</w:t>
      </w:r>
      <w:r w:rsidRPr="00053E0B">
        <w:t xml:space="preserve">        _____________________________________</w:t>
      </w:r>
      <w:r>
        <w:t>____</w:t>
      </w:r>
      <w:r w:rsidRPr="00053E0B">
        <w:t>_______ И.О. Фамилия</w:t>
      </w:r>
    </w:p>
    <w:p w:rsidR="00325185" w:rsidRPr="00053E0B" w:rsidRDefault="00325185" w:rsidP="006B1C3C">
      <w:pPr>
        <w:widowControl w:val="0"/>
        <w:jc w:val="center"/>
        <w:rPr>
          <w:sz w:val="20"/>
          <w:szCs w:val="20"/>
        </w:rPr>
      </w:pPr>
      <w:r w:rsidRPr="00053E0B">
        <w:rPr>
          <w:sz w:val="20"/>
          <w:szCs w:val="20"/>
        </w:rPr>
        <w:t>(подпись, дата)</w:t>
      </w:r>
    </w:p>
    <w:p w:rsidR="00325185" w:rsidRDefault="00325185" w:rsidP="00325185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</w:p>
    <w:p w:rsidR="006B1C3C" w:rsidRPr="00053E0B" w:rsidRDefault="006B1C3C" w:rsidP="00325185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</w:p>
    <w:p w:rsidR="00325185" w:rsidRDefault="00325185" w:rsidP="00325185">
      <w:pPr>
        <w:pStyle w:val="51"/>
        <w:jc w:val="center"/>
      </w:pPr>
      <w:r w:rsidRPr="00613A35">
        <w:rPr>
          <w:sz w:val="28"/>
          <w:szCs w:val="28"/>
        </w:rPr>
        <w:t>202</w:t>
      </w:r>
      <w:r>
        <w:rPr>
          <w:sz w:val="28"/>
          <w:szCs w:val="28"/>
        </w:rPr>
        <w:t>1</w:t>
      </w:r>
    </w:p>
    <w:p w:rsidR="004E4DE7" w:rsidRPr="00053E0B" w:rsidRDefault="002C7640" w:rsidP="008D3AF4">
      <w:pPr>
        <w:pStyle w:val="1"/>
        <w:keepNext w:val="0"/>
        <w:spacing w:line="360" w:lineRule="auto"/>
        <w:ind w:left="0" w:right="0" w:firstLine="357"/>
        <w:jc w:val="center"/>
        <w:rPr>
          <w:sz w:val="20"/>
          <w:szCs w:val="20"/>
        </w:rPr>
      </w:pPr>
      <w:r w:rsidRPr="00053E0B">
        <w:br w:type="page"/>
      </w:r>
      <w:bookmarkStart w:id="138" w:name="_Toc292982156"/>
      <w:bookmarkStart w:id="139" w:name="_Toc294007584"/>
      <w:bookmarkStart w:id="140" w:name="_Toc294007804"/>
      <w:r w:rsidR="004E4DE7" w:rsidRPr="00053E0B">
        <w:rPr>
          <w:sz w:val="20"/>
          <w:szCs w:val="20"/>
        </w:rPr>
        <w:lastRenderedPageBreak/>
        <w:t xml:space="preserve">Приложение </w:t>
      </w:r>
      <w:r w:rsidR="00BC05F3" w:rsidRPr="00053E0B">
        <w:rPr>
          <w:sz w:val="20"/>
          <w:szCs w:val="20"/>
        </w:rPr>
        <w:t>В</w:t>
      </w:r>
      <w:bookmarkEnd w:id="138"/>
      <w:bookmarkEnd w:id="139"/>
      <w:bookmarkEnd w:id="140"/>
    </w:p>
    <w:p w:rsidR="004E4DE7" w:rsidRPr="00053E0B" w:rsidRDefault="004E4DE7" w:rsidP="008D3AF4">
      <w:pPr>
        <w:widowControl w:val="0"/>
        <w:spacing w:line="360" w:lineRule="auto"/>
        <w:ind w:firstLine="357"/>
        <w:jc w:val="center"/>
        <w:rPr>
          <w:b/>
          <w:sz w:val="20"/>
          <w:szCs w:val="20"/>
        </w:rPr>
      </w:pPr>
      <w:r w:rsidRPr="00053E0B">
        <w:rPr>
          <w:b/>
          <w:sz w:val="20"/>
          <w:szCs w:val="20"/>
        </w:rPr>
        <w:t>(обязательное)</w:t>
      </w:r>
    </w:p>
    <w:p w:rsidR="004E4DE7" w:rsidRDefault="004E4DE7" w:rsidP="008D3AF4">
      <w:pPr>
        <w:widowControl w:val="0"/>
        <w:spacing w:line="360" w:lineRule="auto"/>
        <w:ind w:firstLine="357"/>
        <w:jc w:val="center"/>
        <w:rPr>
          <w:b/>
        </w:rPr>
      </w:pPr>
      <w:r w:rsidRPr="00053E0B">
        <w:rPr>
          <w:b/>
        </w:rPr>
        <w:t xml:space="preserve">Форма титульного листа </w:t>
      </w:r>
      <w:r w:rsidR="00004F14" w:rsidRPr="00053E0B">
        <w:rPr>
          <w:b/>
        </w:rPr>
        <w:t>курсовой</w:t>
      </w:r>
      <w:r w:rsidRPr="00053E0B">
        <w:rPr>
          <w:b/>
        </w:rPr>
        <w:t xml:space="preserve"> работы</w:t>
      </w:r>
    </w:p>
    <w:p w:rsidR="004D7CC3" w:rsidRPr="004D7CC3" w:rsidRDefault="006B1C3C" w:rsidP="006B1C3C">
      <w:pPr>
        <w:widowControl w:val="0"/>
        <w:ind w:firstLine="357"/>
        <w:jc w:val="center"/>
        <w:rPr>
          <w:sz w:val="28"/>
          <w:szCs w:val="28"/>
        </w:rPr>
      </w:pPr>
      <w:r>
        <w:rPr>
          <w:b/>
        </w:rPr>
        <w:br w:type="page"/>
      </w:r>
      <w:r w:rsidR="004D7CC3" w:rsidRPr="004D7CC3">
        <w:rPr>
          <w:sz w:val="28"/>
          <w:szCs w:val="28"/>
        </w:rPr>
        <w:lastRenderedPageBreak/>
        <w:t xml:space="preserve">ГОСУДАРСТВЕННОЕ БЮДЖЕТНОЕ ПРОФЕССИОНАЛЬНОЕ </w:t>
      </w:r>
    </w:p>
    <w:p w:rsidR="004D7CC3" w:rsidRPr="004D7CC3" w:rsidRDefault="004D7CC3" w:rsidP="006B1C3C">
      <w:pPr>
        <w:jc w:val="center"/>
        <w:rPr>
          <w:sz w:val="28"/>
          <w:szCs w:val="28"/>
        </w:rPr>
      </w:pPr>
      <w:r w:rsidRPr="004D7CC3">
        <w:rPr>
          <w:sz w:val="28"/>
          <w:szCs w:val="28"/>
        </w:rPr>
        <w:t>ОБРАЗОВАТЕЛЬНОЕ УЧРЕЖДЕНИЕ</w:t>
      </w:r>
    </w:p>
    <w:p w:rsidR="004D7CC3" w:rsidRPr="004D7CC3" w:rsidRDefault="004D7CC3" w:rsidP="006B1C3C">
      <w:pPr>
        <w:widowControl w:val="0"/>
        <w:jc w:val="center"/>
        <w:rPr>
          <w:sz w:val="28"/>
          <w:szCs w:val="28"/>
        </w:rPr>
      </w:pPr>
      <w:r w:rsidRPr="004D7CC3">
        <w:rPr>
          <w:sz w:val="28"/>
          <w:szCs w:val="28"/>
        </w:rPr>
        <w:t xml:space="preserve"> «Челябинский государственный промышленно-гуманитарный </w:t>
      </w:r>
    </w:p>
    <w:p w:rsidR="004D7CC3" w:rsidRPr="004D7CC3" w:rsidRDefault="004D7CC3" w:rsidP="006B1C3C">
      <w:pPr>
        <w:widowControl w:val="0"/>
        <w:jc w:val="center"/>
        <w:rPr>
          <w:sz w:val="28"/>
          <w:szCs w:val="28"/>
        </w:rPr>
      </w:pPr>
      <w:r w:rsidRPr="004D7CC3">
        <w:rPr>
          <w:sz w:val="28"/>
          <w:szCs w:val="28"/>
        </w:rPr>
        <w:t>техникум имени А.В. Яковлева»</w:t>
      </w:r>
    </w:p>
    <w:p w:rsidR="004E4DE7" w:rsidRPr="00053E0B" w:rsidRDefault="004E4DE7" w:rsidP="008D3AF4">
      <w:pPr>
        <w:widowControl w:val="0"/>
        <w:spacing w:line="360" w:lineRule="auto"/>
        <w:ind w:firstLine="357"/>
        <w:jc w:val="center"/>
      </w:pPr>
    </w:p>
    <w:p w:rsidR="004E4DE7" w:rsidRPr="00053E0B" w:rsidRDefault="004E4DE7" w:rsidP="008D3AF4">
      <w:pPr>
        <w:widowControl w:val="0"/>
        <w:spacing w:line="360" w:lineRule="auto"/>
        <w:ind w:firstLine="357"/>
        <w:jc w:val="center"/>
        <w:rPr>
          <w:i/>
        </w:rPr>
      </w:pPr>
    </w:p>
    <w:p w:rsidR="000F7F23" w:rsidRDefault="000F7F23" w:rsidP="008D3AF4">
      <w:pPr>
        <w:widowControl w:val="0"/>
        <w:spacing w:line="360" w:lineRule="auto"/>
        <w:ind w:firstLine="357"/>
        <w:jc w:val="center"/>
      </w:pPr>
    </w:p>
    <w:p w:rsidR="006B1C3C" w:rsidRDefault="006B1C3C" w:rsidP="008D3AF4">
      <w:pPr>
        <w:widowControl w:val="0"/>
        <w:spacing w:line="360" w:lineRule="auto"/>
        <w:ind w:firstLine="357"/>
        <w:jc w:val="center"/>
      </w:pPr>
    </w:p>
    <w:p w:rsidR="006B1C3C" w:rsidRDefault="006B1C3C" w:rsidP="008D3AF4">
      <w:pPr>
        <w:widowControl w:val="0"/>
        <w:spacing w:line="360" w:lineRule="auto"/>
        <w:ind w:firstLine="357"/>
        <w:jc w:val="center"/>
      </w:pPr>
    </w:p>
    <w:p w:rsidR="006B1C3C" w:rsidRDefault="006B1C3C" w:rsidP="008D3AF4">
      <w:pPr>
        <w:widowControl w:val="0"/>
        <w:spacing w:line="360" w:lineRule="auto"/>
        <w:ind w:firstLine="357"/>
        <w:jc w:val="center"/>
      </w:pPr>
    </w:p>
    <w:p w:rsidR="006B1C3C" w:rsidRDefault="006B1C3C" w:rsidP="008D3AF4">
      <w:pPr>
        <w:widowControl w:val="0"/>
        <w:spacing w:line="360" w:lineRule="auto"/>
        <w:ind w:firstLine="357"/>
        <w:jc w:val="center"/>
      </w:pPr>
    </w:p>
    <w:p w:rsidR="006B1C3C" w:rsidRPr="00053E0B" w:rsidRDefault="006B1C3C" w:rsidP="008D3AF4">
      <w:pPr>
        <w:widowControl w:val="0"/>
        <w:spacing w:line="360" w:lineRule="auto"/>
        <w:ind w:firstLine="357"/>
        <w:jc w:val="center"/>
      </w:pPr>
    </w:p>
    <w:p w:rsidR="004E4DE7" w:rsidRPr="00053E0B" w:rsidRDefault="004E4DE7" w:rsidP="008D3AF4">
      <w:pPr>
        <w:widowControl w:val="0"/>
        <w:spacing w:line="360" w:lineRule="auto"/>
        <w:ind w:firstLine="357"/>
        <w:jc w:val="center"/>
      </w:pPr>
    </w:p>
    <w:p w:rsidR="000F7F23" w:rsidRPr="00053E0B" w:rsidRDefault="000F7F23" w:rsidP="008D3AF4">
      <w:pPr>
        <w:widowControl w:val="0"/>
        <w:spacing w:line="360" w:lineRule="auto"/>
        <w:ind w:firstLine="357"/>
        <w:jc w:val="center"/>
      </w:pPr>
    </w:p>
    <w:p w:rsidR="004E4DE7" w:rsidRPr="00053E0B" w:rsidRDefault="004E4DE7" w:rsidP="008D3AF4">
      <w:pPr>
        <w:widowControl w:val="0"/>
        <w:spacing w:line="360" w:lineRule="auto"/>
        <w:ind w:firstLine="357"/>
        <w:jc w:val="center"/>
        <w:rPr>
          <w:b/>
          <w:caps/>
          <w:sz w:val="32"/>
        </w:rPr>
      </w:pPr>
      <w:r w:rsidRPr="00053E0B">
        <w:rPr>
          <w:b/>
          <w:caps/>
          <w:sz w:val="32"/>
        </w:rPr>
        <w:t>курсовая работа</w:t>
      </w:r>
    </w:p>
    <w:p w:rsidR="004E4DE7" w:rsidRPr="00053E0B" w:rsidRDefault="00ED3C79" w:rsidP="008D3AF4">
      <w:pPr>
        <w:widowControl w:val="0"/>
        <w:spacing w:line="360" w:lineRule="auto"/>
        <w:ind w:firstLine="357"/>
        <w:jc w:val="center"/>
        <w:rPr>
          <w:i/>
          <w:sz w:val="28"/>
          <w:szCs w:val="28"/>
        </w:rPr>
      </w:pPr>
      <w:r w:rsidRPr="00053E0B">
        <w:rPr>
          <w:i/>
          <w:sz w:val="28"/>
          <w:szCs w:val="28"/>
        </w:rPr>
        <w:t xml:space="preserve">дисциплина: </w:t>
      </w:r>
      <w:r w:rsidR="000A6E48">
        <w:rPr>
          <w:i/>
          <w:sz w:val="28"/>
          <w:szCs w:val="28"/>
        </w:rPr>
        <w:t>Экономика отрасли</w:t>
      </w:r>
    </w:p>
    <w:p w:rsidR="00ED3C79" w:rsidRPr="00053E0B" w:rsidRDefault="00ED3C79" w:rsidP="008D3AF4">
      <w:pPr>
        <w:widowControl w:val="0"/>
        <w:spacing w:line="360" w:lineRule="auto"/>
        <w:ind w:firstLine="357"/>
        <w:jc w:val="center"/>
      </w:pPr>
    </w:p>
    <w:p w:rsidR="007B7F39" w:rsidRDefault="004E4DE7" w:rsidP="008D3AF4">
      <w:pPr>
        <w:widowControl w:val="0"/>
        <w:spacing w:line="360" w:lineRule="auto"/>
        <w:ind w:firstLine="357"/>
        <w:jc w:val="center"/>
        <w:rPr>
          <w:b/>
          <w:sz w:val="32"/>
          <w:szCs w:val="32"/>
        </w:rPr>
      </w:pPr>
      <w:r w:rsidRPr="007B7F39">
        <w:rPr>
          <w:b/>
          <w:sz w:val="32"/>
          <w:szCs w:val="32"/>
        </w:rPr>
        <w:t xml:space="preserve">Международная стандартизация в области управления </w:t>
      </w:r>
    </w:p>
    <w:p w:rsidR="004E4DE7" w:rsidRPr="007B7F39" w:rsidRDefault="004E4DE7" w:rsidP="008D3AF4">
      <w:pPr>
        <w:widowControl w:val="0"/>
        <w:spacing w:line="360" w:lineRule="auto"/>
        <w:ind w:firstLine="357"/>
        <w:jc w:val="center"/>
        <w:rPr>
          <w:b/>
          <w:sz w:val="32"/>
          <w:szCs w:val="32"/>
        </w:rPr>
      </w:pPr>
      <w:r w:rsidRPr="007B7F39">
        <w:rPr>
          <w:b/>
          <w:sz w:val="32"/>
          <w:szCs w:val="32"/>
        </w:rPr>
        <w:t>документацией</w:t>
      </w:r>
    </w:p>
    <w:p w:rsidR="004E4DE7" w:rsidRPr="00053E0B" w:rsidRDefault="004E4DE7" w:rsidP="008D3AF4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  <w:r w:rsidRPr="00053E0B">
        <w:rPr>
          <w:sz w:val="28"/>
          <w:szCs w:val="28"/>
        </w:rPr>
        <w:t>КР.</w:t>
      </w:r>
      <w:r w:rsidR="009E0290" w:rsidRPr="00053E0B">
        <w:rPr>
          <w:sz w:val="28"/>
          <w:szCs w:val="28"/>
        </w:rPr>
        <w:t xml:space="preserve"> </w:t>
      </w:r>
      <w:r w:rsidR="000A6E48">
        <w:rPr>
          <w:sz w:val="28"/>
          <w:szCs w:val="28"/>
        </w:rPr>
        <w:t>09.02.07</w:t>
      </w:r>
      <w:r w:rsidR="005C2270" w:rsidRPr="00053E0B">
        <w:rPr>
          <w:sz w:val="28"/>
          <w:szCs w:val="28"/>
        </w:rPr>
        <w:t>.09</w:t>
      </w:r>
    </w:p>
    <w:p w:rsidR="004E4DE7" w:rsidRPr="00053E0B" w:rsidRDefault="004E4DE7" w:rsidP="008D3AF4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</w:p>
    <w:p w:rsidR="004E4DE7" w:rsidRPr="00053E0B" w:rsidRDefault="004E4DE7" w:rsidP="008D3AF4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</w:p>
    <w:p w:rsidR="004E4DE7" w:rsidRPr="00053E0B" w:rsidRDefault="004E4DE7" w:rsidP="008D3AF4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</w:p>
    <w:p w:rsidR="00FA09BC" w:rsidRPr="00053E0B" w:rsidRDefault="00FA09BC" w:rsidP="008D3AF4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</w:p>
    <w:p w:rsidR="00FA09BC" w:rsidRPr="00053E0B" w:rsidRDefault="00FA09BC" w:rsidP="00FA09BC">
      <w:pPr>
        <w:widowControl w:val="0"/>
        <w:spacing w:line="360" w:lineRule="auto"/>
      </w:pPr>
      <w:r w:rsidRPr="00053E0B">
        <w:t>Преподаватель __________________________________________________ И.О. Фамилия</w:t>
      </w:r>
    </w:p>
    <w:p w:rsidR="00FA09BC" w:rsidRPr="00053E0B" w:rsidRDefault="00FA09BC" w:rsidP="00FA09BC">
      <w:pPr>
        <w:widowControl w:val="0"/>
        <w:spacing w:line="360" w:lineRule="auto"/>
        <w:jc w:val="center"/>
        <w:rPr>
          <w:sz w:val="20"/>
          <w:szCs w:val="20"/>
        </w:rPr>
      </w:pPr>
      <w:r w:rsidRPr="00053E0B">
        <w:rPr>
          <w:sz w:val="20"/>
          <w:szCs w:val="20"/>
        </w:rPr>
        <w:t>(подпись, дата)</w:t>
      </w:r>
    </w:p>
    <w:p w:rsidR="00FA09BC" w:rsidRPr="00053E0B" w:rsidRDefault="00FA09BC" w:rsidP="00FA09BC">
      <w:pPr>
        <w:widowControl w:val="0"/>
        <w:spacing w:line="360" w:lineRule="auto"/>
      </w:pPr>
      <w:r w:rsidRPr="00053E0B">
        <w:t xml:space="preserve">Студент, гр. </w:t>
      </w:r>
      <w:r w:rsidR="000A6E48">
        <w:t>401-ИСИП</w:t>
      </w:r>
      <w:r w:rsidRPr="00053E0B">
        <w:t xml:space="preserve"> ___________________________________________ И.О. Фамилия</w:t>
      </w:r>
    </w:p>
    <w:p w:rsidR="00FA09BC" w:rsidRPr="00053E0B" w:rsidRDefault="00FA09BC" w:rsidP="00FA09BC">
      <w:pPr>
        <w:widowControl w:val="0"/>
        <w:spacing w:line="360" w:lineRule="auto"/>
        <w:jc w:val="center"/>
        <w:rPr>
          <w:sz w:val="20"/>
          <w:szCs w:val="20"/>
        </w:rPr>
      </w:pPr>
      <w:r w:rsidRPr="00053E0B">
        <w:rPr>
          <w:sz w:val="20"/>
          <w:szCs w:val="20"/>
        </w:rPr>
        <w:t>(подпись, дата)</w:t>
      </w:r>
    </w:p>
    <w:p w:rsidR="004E4DE7" w:rsidRPr="00053E0B" w:rsidRDefault="004E4DE7" w:rsidP="008D3AF4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</w:p>
    <w:p w:rsidR="00BC05F3" w:rsidRPr="00053E0B" w:rsidRDefault="00BC05F3" w:rsidP="008D3AF4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</w:p>
    <w:p w:rsidR="007B7F39" w:rsidRPr="007B7F39" w:rsidRDefault="007B7F39" w:rsidP="006B1C3C">
      <w:pPr>
        <w:widowControl w:val="0"/>
        <w:ind w:firstLine="5670"/>
        <w:jc w:val="right"/>
        <w:rPr>
          <w:sz w:val="28"/>
          <w:szCs w:val="28"/>
        </w:rPr>
      </w:pPr>
      <w:bookmarkStart w:id="141" w:name="_Приложение_Г"/>
      <w:bookmarkEnd w:id="141"/>
      <w:r w:rsidRPr="007B7F39">
        <w:rPr>
          <w:sz w:val="28"/>
          <w:szCs w:val="28"/>
        </w:rPr>
        <w:t>Работа защищена с оценкой:</w:t>
      </w:r>
    </w:p>
    <w:p w:rsidR="007B7F39" w:rsidRPr="007B7F39" w:rsidRDefault="007B7F39" w:rsidP="006B1C3C">
      <w:pPr>
        <w:widowControl w:val="0"/>
        <w:ind w:firstLine="5670"/>
        <w:jc w:val="right"/>
        <w:rPr>
          <w:sz w:val="28"/>
          <w:szCs w:val="28"/>
        </w:rPr>
      </w:pPr>
      <w:r w:rsidRPr="007B7F39">
        <w:rPr>
          <w:sz w:val="28"/>
          <w:szCs w:val="28"/>
        </w:rPr>
        <w:t xml:space="preserve">________________________ </w:t>
      </w:r>
    </w:p>
    <w:p w:rsidR="007B7F39" w:rsidRPr="00325185" w:rsidRDefault="007B7F39" w:rsidP="006B1C3C">
      <w:pPr>
        <w:ind w:firstLine="5670"/>
        <w:jc w:val="right"/>
      </w:pPr>
      <w:r w:rsidRPr="007B7F39">
        <w:rPr>
          <w:sz w:val="28"/>
          <w:szCs w:val="28"/>
        </w:rPr>
        <w:t>«____» ___</w:t>
      </w:r>
      <w:r w:rsidR="006B1C3C">
        <w:rPr>
          <w:sz w:val="28"/>
          <w:szCs w:val="28"/>
        </w:rPr>
        <w:t>__</w:t>
      </w:r>
      <w:r w:rsidRPr="007B7F39">
        <w:rPr>
          <w:sz w:val="28"/>
          <w:szCs w:val="28"/>
        </w:rPr>
        <w:t>_______20___г</w:t>
      </w:r>
    </w:p>
    <w:p w:rsidR="007B7F39" w:rsidRDefault="007B7F39" w:rsidP="007B7F39">
      <w:pPr>
        <w:pStyle w:val="51"/>
        <w:jc w:val="center"/>
        <w:rPr>
          <w:sz w:val="28"/>
          <w:szCs w:val="28"/>
        </w:rPr>
      </w:pPr>
    </w:p>
    <w:p w:rsidR="007B7F39" w:rsidRDefault="007B7F39" w:rsidP="007B7F39">
      <w:pPr>
        <w:pStyle w:val="51"/>
        <w:jc w:val="center"/>
        <w:rPr>
          <w:sz w:val="28"/>
          <w:szCs w:val="28"/>
        </w:rPr>
      </w:pPr>
    </w:p>
    <w:p w:rsidR="007B7F39" w:rsidRDefault="007B7F39" w:rsidP="007B7F39">
      <w:pPr>
        <w:pStyle w:val="51"/>
        <w:jc w:val="center"/>
        <w:rPr>
          <w:sz w:val="28"/>
          <w:szCs w:val="28"/>
        </w:rPr>
      </w:pPr>
      <w:r w:rsidRPr="00613A35">
        <w:rPr>
          <w:sz w:val="28"/>
          <w:szCs w:val="28"/>
        </w:rPr>
        <w:t>202</w:t>
      </w:r>
      <w:r>
        <w:rPr>
          <w:sz w:val="28"/>
          <w:szCs w:val="28"/>
        </w:rPr>
        <w:t>1</w:t>
      </w:r>
    </w:p>
    <w:p w:rsidR="00BC05F3" w:rsidRPr="00053E0B" w:rsidRDefault="004E4DE7" w:rsidP="00767102">
      <w:pPr>
        <w:pStyle w:val="1"/>
        <w:keepNext w:val="0"/>
        <w:spacing w:line="360" w:lineRule="auto"/>
        <w:ind w:left="0" w:right="0" w:firstLine="357"/>
        <w:jc w:val="center"/>
        <w:rPr>
          <w:sz w:val="20"/>
          <w:szCs w:val="20"/>
        </w:rPr>
      </w:pPr>
      <w:r w:rsidRPr="00053E0B">
        <w:br w:type="page"/>
      </w:r>
      <w:bookmarkStart w:id="142" w:name="_Toc292982157"/>
      <w:bookmarkStart w:id="143" w:name="_Toc294007585"/>
      <w:bookmarkStart w:id="144" w:name="_Toc294007805"/>
      <w:r w:rsidR="00BC05F3" w:rsidRPr="00053E0B">
        <w:rPr>
          <w:sz w:val="20"/>
          <w:szCs w:val="20"/>
        </w:rPr>
        <w:lastRenderedPageBreak/>
        <w:t>Приложение Г</w:t>
      </w:r>
      <w:bookmarkEnd w:id="142"/>
      <w:bookmarkEnd w:id="143"/>
      <w:bookmarkEnd w:id="144"/>
    </w:p>
    <w:p w:rsidR="00BC05F3" w:rsidRPr="00053E0B" w:rsidRDefault="00BC05F3" w:rsidP="008D3AF4">
      <w:pPr>
        <w:widowControl w:val="0"/>
        <w:spacing w:line="360" w:lineRule="auto"/>
        <w:ind w:firstLine="357"/>
        <w:jc w:val="center"/>
        <w:rPr>
          <w:b/>
          <w:sz w:val="20"/>
          <w:szCs w:val="20"/>
        </w:rPr>
      </w:pPr>
      <w:r w:rsidRPr="00053E0B">
        <w:rPr>
          <w:b/>
          <w:sz w:val="20"/>
          <w:szCs w:val="20"/>
        </w:rPr>
        <w:t>(обязательное)</w:t>
      </w:r>
    </w:p>
    <w:p w:rsidR="00BC05F3" w:rsidRDefault="00BC05F3" w:rsidP="008D3AF4">
      <w:pPr>
        <w:widowControl w:val="0"/>
        <w:spacing w:line="360" w:lineRule="auto"/>
        <w:ind w:firstLine="357"/>
        <w:jc w:val="center"/>
        <w:rPr>
          <w:b/>
        </w:rPr>
      </w:pPr>
      <w:r w:rsidRPr="00053E0B">
        <w:rPr>
          <w:b/>
        </w:rPr>
        <w:t xml:space="preserve">Форма титульного листа </w:t>
      </w:r>
      <w:r w:rsidR="00004F14" w:rsidRPr="00053E0B">
        <w:rPr>
          <w:b/>
        </w:rPr>
        <w:t>курсового проекта</w:t>
      </w:r>
    </w:p>
    <w:p w:rsidR="004D7CC3" w:rsidRPr="004D7CC3" w:rsidRDefault="006B1C3C" w:rsidP="006B1C3C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  <w:r>
        <w:rPr>
          <w:b/>
        </w:rPr>
        <w:br w:type="page"/>
      </w:r>
      <w:r w:rsidR="004D7CC3" w:rsidRPr="004D7CC3">
        <w:rPr>
          <w:sz w:val="28"/>
          <w:szCs w:val="28"/>
        </w:rPr>
        <w:lastRenderedPageBreak/>
        <w:t xml:space="preserve">ГОСУДАРСТВЕННОЕ БЮДЖЕТНОЕ ПРОФЕССИОНАЛЬНОЕ </w:t>
      </w:r>
    </w:p>
    <w:p w:rsidR="004D7CC3" w:rsidRPr="004D7CC3" w:rsidRDefault="004D7CC3" w:rsidP="004D7CC3">
      <w:pPr>
        <w:jc w:val="center"/>
        <w:rPr>
          <w:sz w:val="28"/>
          <w:szCs w:val="28"/>
        </w:rPr>
      </w:pPr>
      <w:r w:rsidRPr="004D7CC3">
        <w:rPr>
          <w:sz w:val="28"/>
          <w:szCs w:val="28"/>
        </w:rPr>
        <w:t>ОБРАЗОВАТЕЛЬНОЕ УЧРЕЖДЕНИЕ</w:t>
      </w:r>
    </w:p>
    <w:p w:rsidR="004D7CC3" w:rsidRPr="004D7CC3" w:rsidRDefault="004D7CC3" w:rsidP="004D7CC3">
      <w:pPr>
        <w:widowControl w:val="0"/>
        <w:jc w:val="center"/>
        <w:rPr>
          <w:sz w:val="28"/>
          <w:szCs w:val="28"/>
        </w:rPr>
      </w:pPr>
      <w:r w:rsidRPr="004D7CC3">
        <w:rPr>
          <w:sz w:val="28"/>
          <w:szCs w:val="28"/>
        </w:rPr>
        <w:t xml:space="preserve"> «Челябинский государственный промышленно-гуманитарный </w:t>
      </w:r>
    </w:p>
    <w:p w:rsidR="004D7CC3" w:rsidRPr="004D7CC3" w:rsidRDefault="004D7CC3" w:rsidP="004D7CC3">
      <w:pPr>
        <w:widowControl w:val="0"/>
        <w:jc w:val="center"/>
        <w:rPr>
          <w:sz w:val="28"/>
          <w:szCs w:val="28"/>
        </w:rPr>
      </w:pPr>
      <w:r w:rsidRPr="004D7CC3">
        <w:rPr>
          <w:sz w:val="28"/>
          <w:szCs w:val="28"/>
        </w:rPr>
        <w:t>техникум имени А.В. Яковлева»</w:t>
      </w:r>
    </w:p>
    <w:p w:rsidR="00BC05F3" w:rsidRPr="00053E0B" w:rsidRDefault="00BC05F3" w:rsidP="008D3AF4">
      <w:pPr>
        <w:widowControl w:val="0"/>
        <w:spacing w:line="360" w:lineRule="auto"/>
        <w:ind w:firstLine="357"/>
        <w:jc w:val="center"/>
        <w:rPr>
          <w:i/>
        </w:rPr>
      </w:pPr>
    </w:p>
    <w:p w:rsidR="00BC05F3" w:rsidRPr="00053E0B" w:rsidRDefault="00BC05F3" w:rsidP="008D3AF4">
      <w:pPr>
        <w:widowControl w:val="0"/>
        <w:spacing w:line="360" w:lineRule="auto"/>
        <w:ind w:firstLine="357"/>
        <w:jc w:val="center"/>
      </w:pPr>
    </w:p>
    <w:p w:rsidR="00470116" w:rsidRPr="00053E0B" w:rsidRDefault="00470116" w:rsidP="008D3AF4">
      <w:pPr>
        <w:widowControl w:val="0"/>
        <w:spacing w:line="360" w:lineRule="auto"/>
        <w:ind w:firstLine="357"/>
        <w:jc w:val="center"/>
      </w:pPr>
    </w:p>
    <w:p w:rsidR="00470116" w:rsidRDefault="00470116" w:rsidP="008D3AF4">
      <w:pPr>
        <w:widowControl w:val="0"/>
        <w:spacing w:line="360" w:lineRule="auto"/>
        <w:ind w:firstLine="357"/>
        <w:jc w:val="center"/>
      </w:pPr>
    </w:p>
    <w:p w:rsidR="006B1C3C" w:rsidRDefault="006B1C3C" w:rsidP="008D3AF4">
      <w:pPr>
        <w:widowControl w:val="0"/>
        <w:spacing w:line="360" w:lineRule="auto"/>
        <w:ind w:firstLine="357"/>
        <w:jc w:val="center"/>
      </w:pPr>
    </w:p>
    <w:p w:rsidR="006B1C3C" w:rsidRDefault="006B1C3C" w:rsidP="008D3AF4">
      <w:pPr>
        <w:widowControl w:val="0"/>
        <w:spacing w:line="360" w:lineRule="auto"/>
        <w:ind w:firstLine="357"/>
        <w:jc w:val="center"/>
      </w:pPr>
    </w:p>
    <w:p w:rsidR="006B1C3C" w:rsidRDefault="006B1C3C" w:rsidP="008D3AF4">
      <w:pPr>
        <w:widowControl w:val="0"/>
        <w:spacing w:line="360" w:lineRule="auto"/>
        <w:ind w:firstLine="357"/>
        <w:jc w:val="center"/>
      </w:pPr>
    </w:p>
    <w:p w:rsidR="006B1C3C" w:rsidRDefault="006B1C3C" w:rsidP="008D3AF4">
      <w:pPr>
        <w:widowControl w:val="0"/>
        <w:spacing w:line="360" w:lineRule="auto"/>
        <w:ind w:firstLine="357"/>
        <w:jc w:val="center"/>
      </w:pPr>
    </w:p>
    <w:p w:rsidR="006B1C3C" w:rsidRPr="00053E0B" w:rsidRDefault="006B1C3C" w:rsidP="008D3AF4">
      <w:pPr>
        <w:widowControl w:val="0"/>
        <w:spacing w:line="360" w:lineRule="auto"/>
        <w:ind w:firstLine="357"/>
        <w:jc w:val="center"/>
      </w:pPr>
    </w:p>
    <w:p w:rsidR="004866C1" w:rsidRDefault="004866C1" w:rsidP="004866C1">
      <w:pPr>
        <w:widowControl w:val="0"/>
        <w:spacing w:line="360" w:lineRule="auto"/>
        <w:jc w:val="center"/>
        <w:rPr>
          <w:b/>
          <w:caps/>
          <w:sz w:val="36"/>
          <w:szCs w:val="36"/>
        </w:rPr>
      </w:pPr>
      <w:r w:rsidRPr="00812552">
        <w:rPr>
          <w:b/>
          <w:caps/>
          <w:sz w:val="36"/>
          <w:szCs w:val="36"/>
        </w:rPr>
        <w:t>курсовой Проект</w:t>
      </w:r>
    </w:p>
    <w:p w:rsidR="004866C1" w:rsidRPr="006B1C3C" w:rsidRDefault="004866C1" w:rsidP="004866C1">
      <w:pPr>
        <w:widowControl w:val="0"/>
        <w:spacing w:line="360" w:lineRule="auto"/>
        <w:jc w:val="center"/>
        <w:rPr>
          <w:sz w:val="32"/>
          <w:szCs w:val="32"/>
        </w:rPr>
      </w:pPr>
      <w:r w:rsidRPr="006B1C3C">
        <w:rPr>
          <w:sz w:val="32"/>
          <w:szCs w:val="32"/>
        </w:rPr>
        <w:t>Пояснительная записка</w:t>
      </w:r>
    </w:p>
    <w:p w:rsidR="004866C1" w:rsidRPr="00812552" w:rsidRDefault="004866C1" w:rsidP="004866C1">
      <w:pPr>
        <w:tabs>
          <w:tab w:val="left" w:pos="1433"/>
        </w:tabs>
        <w:jc w:val="center"/>
        <w:rPr>
          <w:i/>
          <w:color w:val="000000"/>
          <w:sz w:val="32"/>
          <w:szCs w:val="32"/>
        </w:rPr>
      </w:pPr>
      <w:r w:rsidRPr="00812552">
        <w:rPr>
          <w:i/>
          <w:sz w:val="32"/>
          <w:szCs w:val="32"/>
        </w:rPr>
        <w:t xml:space="preserve">междисциплинарный курс: 01.01 </w:t>
      </w:r>
      <w:r w:rsidRPr="00812552">
        <w:rPr>
          <w:i/>
          <w:color w:val="000000"/>
          <w:sz w:val="32"/>
          <w:szCs w:val="32"/>
        </w:rPr>
        <w:t>Монтаж, наладка, техническое обсл</w:t>
      </w:r>
      <w:r w:rsidRPr="00812552">
        <w:rPr>
          <w:i/>
          <w:color w:val="000000"/>
          <w:sz w:val="32"/>
          <w:szCs w:val="32"/>
        </w:rPr>
        <w:t>у</w:t>
      </w:r>
      <w:r w:rsidRPr="00812552">
        <w:rPr>
          <w:i/>
          <w:color w:val="000000"/>
          <w:sz w:val="32"/>
          <w:szCs w:val="32"/>
        </w:rPr>
        <w:t>живание и ремонт гидравлических и пневматических устройств и си</w:t>
      </w:r>
      <w:r w:rsidRPr="00812552">
        <w:rPr>
          <w:i/>
          <w:color w:val="000000"/>
          <w:sz w:val="32"/>
          <w:szCs w:val="32"/>
        </w:rPr>
        <w:t>с</w:t>
      </w:r>
      <w:r w:rsidRPr="00812552">
        <w:rPr>
          <w:i/>
          <w:color w:val="000000"/>
          <w:sz w:val="32"/>
          <w:szCs w:val="32"/>
        </w:rPr>
        <w:t>тем</w:t>
      </w:r>
    </w:p>
    <w:p w:rsidR="004866C1" w:rsidRPr="00812552" w:rsidRDefault="004866C1" w:rsidP="004866C1">
      <w:pPr>
        <w:tabs>
          <w:tab w:val="left" w:pos="1053"/>
        </w:tabs>
        <w:jc w:val="center"/>
        <w:rPr>
          <w:i/>
          <w:sz w:val="32"/>
          <w:szCs w:val="32"/>
        </w:rPr>
      </w:pPr>
    </w:p>
    <w:p w:rsidR="004866C1" w:rsidRPr="00812552" w:rsidRDefault="004866C1" w:rsidP="004866C1">
      <w:pPr>
        <w:widowControl w:val="0"/>
        <w:spacing w:line="360" w:lineRule="auto"/>
        <w:jc w:val="center"/>
        <w:rPr>
          <w:b/>
          <w:sz w:val="32"/>
          <w:szCs w:val="32"/>
        </w:rPr>
      </w:pPr>
      <w:r w:rsidRPr="00812552">
        <w:rPr>
          <w:b/>
          <w:sz w:val="32"/>
          <w:szCs w:val="32"/>
        </w:rPr>
        <w:t xml:space="preserve">Монтаж, наладка, техническое обслуживание и ремонт механизма подъема трубы за прессом </w:t>
      </w:r>
    </w:p>
    <w:p w:rsidR="004866C1" w:rsidRPr="00812552" w:rsidRDefault="004866C1" w:rsidP="004866C1">
      <w:pPr>
        <w:widowControl w:val="0"/>
        <w:spacing w:line="360" w:lineRule="auto"/>
        <w:jc w:val="center"/>
        <w:rPr>
          <w:sz w:val="32"/>
          <w:szCs w:val="32"/>
        </w:rPr>
      </w:pPr>
      <w:r w:rsidRPr="00812552">
        <w:rPr>
          <w:sz w:val="32"/>
          <w:szCs w:val="32"/>
        </w:rPr>
        <w:t>КП.15.02.03.09 ПЗ</w:t>
      </w:r>
    </w:p>
    <w:p w:rsidR="004866C1" w:rsidRPr="00053E0B" w:rsidRDefault="004866C1" w:rsidP="004866C1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</w:p>
    <w:p w:rsidR="004866C1" w:rsidRPr="00053E0B" w:rsidRDefault="004866C1" w:rsidP="004866C1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</w:p>
    <w:p w:rsidR="004866C1" w:rsidRPr="00812552" w:rsidRDefault="004866C1" w:rsidP="004866C1">
      <w:pPr>
        <w:widowControl w:val="0"/>
        <w:spacing w:line="360" w:lineRule="auto"/>
        <w:rPr>
          <w:sz w:val="28"/>
          <w:szCs w:val="28"/>
        </w:rPr>
      </w:pPr>
      <w:r w:rsidRPr="00812552">
        <w:rPr>
          <w:sz w:val="28"/>
          <w:szCs w:val="28"/>
        </w:rPr>
        <w:t>Преподаватель _________________________________________ И.О. Фамилия</w:t>
      </w:r>
    </w:p>
    <w:p w:rsidR="004866C1" w:rsidRPr="00812552" w:rsidRDefault="004866C1" w:rsidP="004866C1">
      <w:pPr>
        <w:widowControl w:val="0"/>
        <w:spacing w:line="360" w:lineRule="auto"/>
        <w:jc w:val="center"/>
        <w:rPr>
          <w:sz w:val="28"/>
          <w:szCs w:val="28"/>
        </w:rPr>
      </w:pPr>
      <w:r w:rsidRPr="00812552">
        <w:rPr>
          <w:sz w:val="28"/>
          <w:szCs w:val="28"/>
        </w:rPr>
        <w:t>(подпись, дата)</w:t>
      </w:r>
    </w:p>
    <w:p w:rsidR="004866C1" w:rsidRPr="00812552" w:rsidRDefault="004866C1" w:rsidP="004866C1">
      <w:pPr>
        <w:widowControl w:val="0"/>
        <w:spacing w:line="360" w:lineRule="auto"/>
        <w:rPr>
          <w:sz w:val="28"/>
          <w:szCs w:val="28"/>
        </w:rPr>
      </w:pPr>
      <w:r w:rsidRPr="00812552">
        <w:rPr>
          <w:sz w:val="28"/>
          <w:szCs w:val="28"/>
        </w:rPr>
        <w:t>Студент, гр. 406 ________________________________________ И.О. Фамилия</w:t>
      </w:r>
    </w:p>
    <w:p w:rsidR="004866C1" w:rsidRPr="00812552" w:rsidRDefault="004866C1" w:rsidP="004866C1">
      <w:pPr>
        <w:widowControl w:val="0"/>
        <w:spacing w:line="360" w:lineRule="auto"/>
        <w:jc w:val="center"/>
        <w:rPr>
          <w:sz w:val="28"/>
          <w:szCs w:val="28"/>
        </w:rPr>
      </w:pPr>
      <w:r w:rsidRPr="00812552">
        <w:rPr>
          <w:sz w:val="28"/>
          <w:szCs w:val="28"/>
        </w:rPr>
        <w:t>(подпись, дата)</w:t>
      </w:r>
    </w:p>
    <w:p w:rsidR="004866C1" w:rsidRDefault="004866C1" w:rsidP="004866C1">
      <w:pPr>
        <w:widowControl w:val="0"/>
        <w:spacing w:line="360" w:lineRule="auto"/>
        <w:rPr>
          <w:sz w:val="28"/>
          <w:szCs w:val="28"/>
        </w:rPr>
      </w:pPr>
    </w:p>
    <w:p w:rsidR="006B1C3C" w:rsidRPr="00812552" w:rsidRDefault="006B1C3C" w:rsidP="004866C1">
      <w:pPr>
        <w:widowControl w:val="0"/>
        <w:spacing w:line="360" w:lineRule="auto"/>
        <w:rPr>
          <w:sz w:val="28"/>
          <w:szCs w:val="28"/>
        </w:rPr>
      </w:pPr>
    </w:p>
    <w:p w:rsidR="004866C1" w:rsidRPr="00812552" w:rsidRDefault="004866C1" w:rsidP="006B1C3C">
      <w:pPr>
        <w:widowControl w:val="0"/>
        <w:ind w:firstLine="5670"/>
        <w:jc w:val="right"/>
        <w:rPr>
          <w:sz w:val="28"/>
          <w:szCs w:val="28"/>
        </w:rPr>
      </w:pPr>
      <w:r w:rsidRPr="00812552">
        <w:rPr>
          <w:sz w:val="28"/>
          <w:szCs w:val="28"/>
        </w:rPr>
        <w:t>Работа защищена с оценкой:</w:t>
      </w:r>
    </w:p>
    <w:p w:rsidR="004866C1" w:rsidRPr="00812552" w:rsidRDefault="004866C1" w:rsidP="006B1C3C">
      <w:pPr>
        <w:widowControl w:val="0"/>
        <w:ind w:firstLine="5670"/>
        <w:jc w:val="right"/>
        <w:rPr>
          <w:sz w:val="28"/>
          <w:szCs w:val="28"/>
        </w:rPr>
      </w:pPr>
      <w:r w:rsidRPr="00812552">
        <w:rPr>
          <w:sz w:val="28"/>
          <w:szCs w:val="28"/>
        </w:rPr>
        <w:t xml:space="preserve">________________________ </w:t>
      </w:r>
    </w:p>
    <w:p w:rsidR="004866C1" w:rsidRPr="00812552" w:rsidRDefault="004866C1" w:rsidP="006B1C3C">
      <w:pPr>
        <w:ind w:firstLine="5670"/>
        <w:jc w:val="right"/>
        <w:rPr>
          <w:sz w:val="28"/>
          <w:szCs w:val="28"/>
        </w:rPr>
      </w:pPr>
      <w:r w:rsidRPr="00812552">
        <w:rPr>
          <w:sz w:val="28"/>
          <w:szCs w:val="28"/>
        </w:rPr>
        <w:t>«____» _</w:t>
      </w:r>
      <w:r w:rsidR="006B1C3C">
        <w:rPr>
          <w:sz w:val="28"/>
          <w:szCs w:val="28"/>
        </w:rPr>
        <w:t>__</w:t>
      </w:r>
      <w:r w:rsidRPr="00812552">
        <w:rPr>
          <w:sz w:val="28"/>
          <w:szCs w:val="28"/>
        </w:rPr>
        <w:t>_________20___г</w:t>
      </w:r>
    </w:p>
    <w:p w:rsidR="004866C1" w:rsidRDefault="004866C1" w:rsidP="004866C1">
      <w:pPr>
        <w:pStyle w:val="51"/>
        <w:jc w:val="center"/>
        <w:rPr>
          <w:sz w:val="28"/>
          <w:szCs w:val="28"/>
        </w:rPr>
      </w:pPr>
    </w:p>
    <w:p w:rsidR="004866C1" w:rsidRPr="00812552" w:rsidRDefault="004866C1" w:rsidP="004866C1">
      <w:pPr>
        <w:pStyle w:val="51"/>
        <w:jc w:val="center"/>
        <w:rPr>
          <w:sz w:val="28"/>
          <w:szCs w:val="28"/>
        </w:rPr>
      </w:pPr>
      <w:r w:rsidRPr="00812552">
        <w:rPr>
          <w:sz w:val="28"/>
          <w:szCs w:val="28"/>
        </w:rPr>
        <w:t>2021</w:t>
      </w:r>
    </w:p>
    <w:p w:rsidR="00004F14" w:rsidRPr="00053E0B" w:rsidRDefault="00ED3C79" w:rsidP="00767102">
      <w:pPr>
        <w:pStyle w:val="1"/>
        <w:keepNext w:val="0"/>
        <w:spacing w:line="360" w:lineRule="auto"/>
        <w:ind w:left="0" w:right="0" w:firstLine="357"/>
        <w:jc w:val="center"/>
        <w:rPr>
          <w:sz w:val="20"/>
          <w:szCs w:val="20"/>
        </w:rPr>
      </w:pPr>
      <w:r w:rsidRPr="00053E0B">
        <w:br w:type="page"/>
      </w:r>
      <w:bookmarkStart w:id="145" w:name="_Toc292982158"/>
      <w:bookmarkStart w:id="146" w:name="_Toc294007586"/>
      <w:bookmarkStart w:id="147" w:name="_Toc294007806"/>
      <w:r w:rsidR="00004F14" w:rsidRPr="00053E0B">
        <w:rPr>
          <w:sz w:val="20"/>
          <w:szCs w:val="20"/>
        </w:rPr>
        <w:lastRenderedPageBreak/>
        <w:t>Приложение Д</w:t>
      </w:r>
      <w:bookmarkEnd w:id="145"/>
      <w:bookmarkEnd w:id="146"/>
      <w:bookmarkEnd w:id="147"/>
    </w:p>
    <w:p w:rsidR="00004F14" w:rsidRPr="00053E0B" w:rsidRDefault="00004F14" w:rsidP="008D3AF4">
      <w:pPr>
        <w:widowControl w:val="0"/>
        <w:spacing w:line="360" w:lineRule="auto"/>
        <w:ind w:firstLine="357"/>
        <w:jc w:val="center"/>
        <w:rPr>
          <w:b/>
          <w:sz w:val="20"/>
          <w:szCs w:val="20"/>
        </w:rPr>
      </w:pPr>
      <w:r w:rsidRPr="00053E0B">
        <w:rPr>
          <w:b/>
          <w:sz w:val="20"/>
          <w:szCs w:val="20"/>
        </w:rPr>
        <w:t>(</w:t>
      </w:r>
      <w:r w:rsidR="007A28BE" w:rsidRPr="00053E0B">
        <w:rPr>
          <w:b/>
          <w:sz w:val="20"/>
          <w:szCs w:val="20"/>
        </w:rPr>
        <w:t>рекомендуемое</w:t>
      </w:r>
      <w:r w:rsidRPr="00053E0B">
        <w:rPr>
          <w:b/>
          <w:sz w:val="20"/>
          <w:szCs w:val="20"/>
        </w:rPr>
        <w:t>)</w:t>
      </w:r>
    </w:p>
    <w:p w:rsidR="00DB3121" w:rsidRPr="00053E0B" w:rsidRDefault="00004F14" w:rsidP="006B1C3C">
      <w:pPr>
        <w:widowControl w:val="0"/>
        <w:ind w:firstLine="357"/>
        <w:jc w:val="center"/>
        <w:rPr>
          <w:b/>
          <w:sz w:val="22"/>
        </w:rPr>
      </w:pPr>
      <w:r w:rsidRPr="00053E0B">
        <w:rPr>
          <w:b/>
          <w:sz w:val="22"/>
        </w:rPr>
        <w:t xml:space="preserve">Форма </w:t>
      </w:r>
      <w:r w:rsidR="00904F93" w:rsidRPr="00053E0B">
        <w:rPr>
          <w:b/>
          <w:sz w:val="22"/>
        </w:rPr>
        <w:t>задания на выполнение выпускной квалификационной работы,</w:t>
      </w:r>
    </w:p>
    <w:p w:rsidR="00904F93" w:rsidRDefault="00904F93" w:rsidP="006B1C3C">
      <w:pPr>
        <w:widowControl w:val="0"/>
        <w:ind w:firstLine="357"/>
        <w:jc w:val="center"/>
        <w:rPr>
          <w:b/>
          <w:sz w:val="22"/>
        </w:rPr>
      </w:pPr>
      <w:r w:rsidRPr="00053E0B">
        <w:rPr>
          <w:b/>
          <w:sz w:val="22"/>
        </w:rPr>
        <w:t>курсового проекта, курсовой работы</w:t>
      </w:r>
    </w:p>
    <w:p w:rsidR="00DD2E4F" w:rsidRPr="00053E0B" w:rsidRDefault="00DD2E4F" w:rsidP="008D3AF4">
      <w:pPr>
        <w:widowControl w:val="0"/>
        <w:spacing w:line="360" w:lineRule="auto"/>
        <w:ind w:firstLine="357"/>
        <w:jc w:val="center"/>
        <w:rPr>
          <w:b/>
          <w:sz w:val="22"/>
        </w:rPr>
      </w:pPr>
    </w:p>
    <w:p w:rsidR="004D7CC3" w:rsidRPr="004D7CC3" w:rsidRDefault="004D7CC3" w:rsidP="004D7CC3">
      <w:pPr>
        <w:jc w:val="center"/>
        <w:rPr>
          <w:sz w:val="28"/>
          <w:szCs w:val="28"/>
        </w:rPr>
      </w:pPr>
      <w:r w:rsidRPr="004D7CC3">
        <w:rPr>
          <w:sz w:val="28"/>
          <w:szCs w:val="28"/>
        </w:rPr>
        <w:t xml:space="preserve">ГОСУДАРСТВЕННОЕ БЮДЖЕТНОЕ ПРОФЕССИОНАЛЬНОЕ </w:t>
      </w:r>
    </w:p>
    <w:p w:rsidR="004D7CC3" w:rsidRPr="004D7CC3" w:rsidRDefault="004D7CC3" w:rsidP="004D7CC3">
      <w:pPr>
        <w:jc w:val="center"/>
        <w:rPr>
          <w:sz w:val="28"/>
          <w:szCs w:val="28"/>
        </w:rPr>
      </w:pPr>
      <w:r w:rsidRPr="004D7CC3">
        <w:rPr>
          <w:sz w:val="28"/>
          <w:szCs w:val="28"/>
        </w:rPr>
        <w:t>ОБРАЗОВАТЕЛЬНОЕ УЧРЕЖДЕНИЕ</w:t>
      </w:r>
    </w:p>
    <w:p w:rsidR="004D7CC3" w:rsidRPr="004D7CC3" w:rsidRDefault="004D7CC3" w:rsidP="004D7CC3">
      <w:pPr>
        <w:widowControl w:val="0"/>
        <w:jc w:val="center"/>
        <w:rPr>
          <w:sz w:val="28"/>
          <w:szCs w:val="28"/>
        </w:rPr>
      </w:pPr>
      <w:r w:rsidRPr="004D7CC3">
        <w:rPr>
          <w:sz w:val="28"/>
          <w:szCs w:val="28"/>
        </w:rPr>
        <w:t xml:space="preserve"> «Челябинский государственный промышленно-гуманитарный </w:t>
      </w:r>
    </w:p>
    <w:p w:rsidR="004D7CC3" w:rsidRPr="004D7CC3" w:rsidRDefault="004D7CC3" w:rsidP="004D7CC3">
      <w:pPr>
        <w:widowControl w:val="0"/>
        <w:jc w:val="center"/>
        <w:rPr>
          <w:sz w:val="28"/>
          <w:szCs w:val="28"/>
        </w:rPr>
      </w:pPr>
      <w:r w:rsidRPr="004D7CC3">
        <w:rPr>
          <w:sz w:val="28"/>
          <w:szCs w:val="28"/>
        </w:rPr>
        <w:t>техникум имени А.В. Яковлева»</w:t>
      </w:r>
    </w:p>
    <w:p w:rsidR="001A7E97" w:rsidRPr="00053E0B" w:rsidRDefault="001A7E97" w:rsidP="006B0A7A">
      <w:pPr>
        <w:widowControl w:val="0"/>
        <w:ind w:firstLine="357"/>
        <w:jc w:val="center"/>
      </w:pPr>
    </w:p>
    <w:p w:rsidR="001A7E97" w:rsidRPr="00053E0B" w:rsidRDefault="001A7E97" w:rsidP="006B0A7A">
      <w:pPr>
        <w:widowControl w:val="0"/>
        <w:jc w:val="center"/>
      </w:pPr>
      <w:r w:rsidRPr="00053E0B">
        <w:t>ЗАДАНИЕ</w:t>
      </w:r>
    </w:p>
    <w:p w:rsidR="001A7E97" w:rsidRPr="00053E0B" w:rsidRDefault="001A7E97" w:rsidP="006B0A7A">
      <w:pPr>
        <w:widowControl w:val="0"/>
        <w:jc w:val="center"/>
      </w:pPr>
      <w:r w:rsidRPr="00053E0B">
        <w:t>на курсовое проектирование</w:t>
      </w:r>
    </w:p>
    <w:p w:rsidR="00DD2E4F" w:rsidRPr="009D030A" w:rsidRDefault="00DD2E4F" w:rsidP="00DD2E4F">
      <w:pPr>
        <w:tabs>
          <w:tab w:val="left" w:pos="1433"/>
        </w:tabs>
        <w:ind w:left="93"/>
        <w:jc w:val="center"/>
        <w:rPr>
          <w:i/>
          <w:color w:val="000000"/>
          <w:sz w:val="28"/>
          <w:szCs w:val="28"/>
        </w:rPr>
      </w:pPr>
      <w:r w:rsidRPr="009D030A">
        <w:rPr>
          <w:i/>
          <w:sz w:val="28"/>
          <w:szCs w:val="28"/>
        </w:rPr>
        <w:t>межди</w:t>
      </w:r>
      <w:r>
        <w:rPr>
          <w:i/>
          <w:sz w:val="28"/>
          <w:szCs w:val="28"/>
        </w:rPr>
        <w:t>с</w:t>
      </w:r>
      <w:r w:rsidRPr="009D030A">
        <w:rPr>
          <w:i/>
          <w:sz w:val="28"/>
          <w:szCs w:val="28"/>
        </w:rPr>
        <w:t xml:space="preserve">циплинарный курс: МДК.01.01 </w:t>
      </w:r>
      <w:r w:rsidRPr="009D030A">
        <w:rPr>
          <w:i/>
          <w:color w:val="000000"/>
          <w:sz w:val="28"/>
          <w:szCs w:val="28"/>
        </w:rPr>
        <w:t>Монтаж, наладка, техническое обслужив</w:t>
      </w:r>
      <w:r w:rsidRPr="009D030A">
        <w:rPr>
          <w:i/>
          <w:color w:val="000000"/>
          <w:sz w:val="28"/>
          <w:szCs w:val="28"/>
        </w:rPr>
        <w:t>а</w:t>
      </w:r>
      <w:r w:rsidRPr="009D030A">
        <w:rPr>
          <w:i/>
          <w:color w:val="000000"/>
          <w:sz w:val="28"/>
          <w:szCs w:val="28"/>
        </w:rPr>
        <w:t>ние и ремонт гидравлических и пневматических устройств и систем</w:t>
      </w:r>
    </w:p>
    <w:p w:rsidR="001A7E97" w:rsidRPr="00053E0B" w:rsidRDefault="001A7E97" w:rsidP="006B0A7A">
      <w:pPr>
        <w:widowControl w:val="0"/>
        <w:jc w:val="center"/>
      </w:pPr>
      <w:r w:rsidRPr="00053E0B">
        <w:t xml:space="preserve">специальность </w:t>
      </w:r>
      <w:r w:rsidR="00DD2E4F">
        <w:t xml:space="preserve">15.02.03 </w:t>
      </w:r>
      <w:r w:rsidR="00DD2E4F" w:rsidRPr="00DD2E4F">
        <w:t>Техническая эксплуатация гидравлических машин, гидроприводов и ги</w:t>
      </w:r>
      <w:r w:rsidR="00DD2E4F" w:rsidRPr="00DD2E4F">
        <w:t>д</w:t>
      </w:r>
      <w:r w:rsidR="00DD2E4F" w:rsidRPr="00DD2E4F">
        <w:t>ропневмоавтоматики</w:t>
      </w:r>
    </w:p>
    <w:p w:rsidR="001A7E97" w:rsidRPr="00053E0B" w:rsidRDefault="001A7E97" w:rsidP="006B0A7A">
      <w:pPr>
        <w:widowControl w:val="0"/>
        <w:jc w:val="center"/>
      </w:pPr>
    </w:p>
    <w:p w:rsidR="001A7E97" w:rsidRPr="00053E0B" w:rsidRDefault="001A7E97" w:rsidP="00211269">
      <w:pPr>
        <w:widowControl w:val="0"/>
      </w:pPr>
      <w:r w:rsidRPr="00053E0B">
        <w:t>Студенту группы</w:t>
      </w:r>
      <w:r w:rsidR="00DD2E4F">
        <w:t xml:space="preserve"> </w:t>
      </w:r>
      <w:r w:rsidR="00DD2E4F" w:rsidRPr="004A7979">
        <w:rPr>
          <w:b/>
        </w:rPr>
        <w:t>406</w:t>
      </w:r>
      <w:r w:rsidR="004A7979" w:rsidRPr="004A7979">
        <w:rPr>
          <w:b/>
        </w:rPr>
        <w:t>, Иванову Сергею Петровичу</w:t>
      </w:r>
    </w:p>
    <w:p w:rsidR="001A7E97" w:rsidRPr="00053E0B" w:rsidRDefault="001A7E97" w:rsidP="00211269">
      <w:pPr>
        <w:widowControl w:val="0"/>
      </w:pPr>
      <w:r w:rsidRPr="00053E0B">
        <w:t>Тема проекта</w:t>
      </w:r>
      <w:r w:rsidR="006B0A7A" w:rsidRPr="00053E0B">
        <w:t>: __________________________________________________________</w:t>
      </w:r>
    </w:p>
    <w:p w:rsidR="001A7E97" w:rsidRPr="00053E0B" w:rsidRDefault="006B0A7A" w:rsidP="00211269">
      <w:pPr>
        <w:widowControl w:val="0"/>
        <w:rPr>
          <w:szCs w:val="28"/>
        </w:rPr>
      </w:pPr>
      <w:r w:rsidRPr="00053E0B">
        <w:rPr>
          <w:szCs w:val="28"/>
        </w:rPr>
        <w:t>Исходные данные: __________________</w:t>
      </w:r>
      <w:r w:rsidRPr="00053E0B">
        <w:t>____________________________________</w:t>
      </w:r>
    </w:p>
    <w:p w:rsidR="001A7E97" w:rsidRDefault="006B0A7A" w:rsidP="006B0A7A">
      <w:pPr>
        <w:widowControl w:val="0"/>
        <w:ind w:firstLine="709"/>
        <w:rPr>
          <w:b/>
          <w:szCs w:val="28"/>
        </w:rPr>
      </w:pPr>
      <w:r w:rsidRPr="00053E0B">
        <w:rPr>
          <w:b/>
          <w:szCs w:val="28"/>
        </w:rPr>
        <w:t>1 Содержание пояснительной записки</w:t>
      </w:r>
    </w:p>
    <w:p w:rsidR="008D743D" w:rsidRPr="008D743D" w:rsidRDefault="008D743D" w:rsidP="008D743D">
      <w:pPr>
        <w:widowControl w:val="0"/>
        <w:rPr>
          <w:szCs w:val="28"/>
        </w:rPr>
      </w:pPr>
      <w:r w:rsidRPr="008D743D">
        <w:t>Раздел 1 Общая часть</w:t>
      </w:r>
    </w:p>
    <w:p w:rsidR="006B0A7A" w:rsidRPr="00053E0B" w:rsidRDefault="006B0A7A" w:rsidP="008D743D">
      <w:pPr>
        <w:widowControl w:val="0"/>
        <w:ind w:firstLine="284"/>
        <w:rPr>
          <w:szCs w:val="28"/>
        </w:rPr>
      </w:pPr>
      <w:r w:rsidRPr="00053E0B">
        <w:rPr>
          <w:szCs w:val="28"/>
        </w:rPr>
        <w:t>1.1 Назначение, область применения и характеристики детали</w:t>
      </w:r>
    </w:p>
    <w:p w:rsidR="006B0A7A" w:rsidRPr="00053E0B" w:rsidRDefault="006B0A7A" w:rsidP="008D743D">
      <w:pPr>
        <w:widowControl w:val="0"/>
        <w:ind w:firstLine="709"/>
        <w:rPr>
          <w:szCs w:val="28"/>
        </w:rPr>
      </w:pPr>
      <w:r w:rsidRPr="00053E0B">
        <w:rPr>
          <w:szCs w:val="28"/>
        </w:rPr>
        <w:t xml:space="preserve">1.1.1 </w:t>
      </w:r>
      <w:r w:rsidR="008D743D" w:rsidRPr="008D743D">
        <w:t>Характеристика и назначение токарно-винторезного станка</w:t>
      </w:r>
    </w:p>
    <w:p w:rsidR="006B0A7A" w:rsidRDefault="006B0A7A" w:rsidP="008D743D">
      <w:pPr>
        <w:widowControl w:val="0"/>
        <w:ind w:firstLine="709"/>
      </w:pPr>
      <w:r w:rsidRPr="00053E0B">
        <w:rPr>
          <w:szCs w:val="28"/>
        </w:rPr>
        <w:t xml:space="preserve">1.1.2 </w:t>
      </w:r>
      <w:r w:rsidR="008D743D" w:rsidRPr="008D743D">
        <w:t>Поиск и организация неисправности токарно-винторезного станка</w:t>
      </w:r>
    </w:p>
    <w:p w:rsidR="008D743D" w:rsidRPr="008D743D" w:rsidRDefault="008D743D" w:rsidP="008D743D">
      <w:pPr>
        <w:widowControl w:val="0"/>
        <w:rPr>
          <w:szCs w:val="28"/>
        </w:rPr>
      </w:pPr>
      <w:r w:rsidRPr="008D743D">
        <w:t xml:space="preserve">Раздел </w:t>
      </w:r>
      <w:r>
        <w:t xml:space="preserve">2 </w:t>
      </w:r>
      <w:r w:rsidRPr="008D743D">
        <w:t>Техническая часть</w:t>
      </w:r>
    </w:p>
    <w:p w:rsidR="006B0A7A" w:rsidRPr="00053E0B" w:rsidRDefault="006B0A7A" w:rsidP="008D743D">
      <w:pPr>
        <w:widowControl w:val="0"/>
        <w:ind w:firstLine="284"/>
        <w:rPr>
          <w:szCs w:val="28"/>
        </w:rPr>
      </w:pPr>
      <w:r w:rsidRPr="00053E0B">
        <w:rPr>
          <w:szCs w:val="28"/>
        </w:rPr>
        <w:t xml:space="preserve">1.2 </w:t>
      </w:r>
      <w:r w:rsidR="008D743D" w:rsidRPr="008D743D">
        <w:t>Организация и выполнения демонтажа механизма</w:t>
      </w:r>
    </w:p>
    <w:p w:rsidR="006B0A7A" w:rsidRPr="00053E0B" w:rsidRDefault="006B0A7A" w:rsidP="008D743D">
      <w:pPr>
        <w:widowControl w:val="0"/>
        <w:ind w:firstLine="284"/>
        <w:rPr>
          <w:szCs w:val="28"/>
        </w:rPr>
      </w:pPr>
      <w:r w:rsidRPr="00053E0B">
        <w:rPr>
          <w:szCs w:val="28"/>
        </w:rPr>
        <w:t xml:space="preserve">1.3 </w:t>
      </w:r>
      <w:r w:rsidR="008D743D" w:rsidRPr="008D743D">
        <w:t>Организация и выполнение ремонта механизма</w:t>
      </w:r>
    </w:p>
    <w:p w:rsidR="006B0A7A" w:rsidRPr="00053E0B" w:rsidRDefault="006B0A7A" w:rsidP="008D743D">
      <w:pPr>
        <w:widowControl w:val="0"/>
        <w:ind w:firstLine="284"/>
        <w:rPr>
          <w:szCs w:val="28"/>
        </w:rPr>
      </w:pPr>
      <w:r w:rsidRPr="00053E0B">
        <w:rPr>
          <w:szCs w:val="28"/>
        </w:rPr>
        <w:t xml:space="preserve">1.4 </w:t>
      </w:r>
      <w:r w:rsidR="008D743D" w:rsidRPr="008D743D">
        <w:t>Организация и выполнения монтажа механизма</w:t>
      </w:r>
    </w:p>
    <w:p w:rsidR="008D743D" w:rsidRPr="008D743D" w:rsidRDefault="008D743D" w:rsidP="008D743D">
      <w:pPr>
        <w:widowControl w:val="0"/>
      </w:pPr>
      <w:r w:rsidRPr="008D743D">
        <w:t>Раздел 3 Охрана труда</w:t>
      </w:r>
    </w:p>
    <w:p w:rsidR="008D743D" w:rsidRDefault="008D743D" w:rsidP="008D743D">
      <w:pPr>
        <w:widowControl w:val="0"/>
        <w:ind w:firstLine="284"/>
        <w:rPr>
          <w:b/>
        </w:rPr>
      </w:pPr>
      <w:r w:rsidRPr="008D743D">
        <w:t>3.1 Требования охраны труда при ремонте оборудования</w:t>
      </w:r>
    </w:p>
    <w:p w:rsidR="008D743D" w:rsidRDefault="008D743D" w:rsidP="008D743D">
      <w:pPr>
        <w:widowControl w:val="0"/>
        <w:rPr>
          <w:b/>
          <w:szCs w:val="28"/>
        </w:rPr>
      </w:pPr>
    </w:p>
    <w:p w:rsidR="006B0A7A" w:rsidRPr="00053E0B" w:rsidRDefault="006B0A7A" w:rsidP="008D743D">
      <w:pPr>
        <w:widowControl w:val="0"/>
        <w:ind w:firstLine="709"/>
        <w:rPr>
          <w:b/>
          <w:szCs w:val="28"/>
        </w:rPr>
      </w:pPr>
      <w:r w:rsidRPr="00053E0B">
        <w:rPr>
          <w:b/>
          <w:szCs w:val="28"/>
        </w:rPr>
        <w:t>2 Содержание графической части</w:t>
      </w:r>
    </w:p>
    <w:p w:rsidR="006B0A7A" w:rsidRPr="00053E0B" w:rsidRDefault="006B0A7A" w:rsidP="008D743D">
      <w:pPr>
        <w:widowControl w:val="0"/>
        <w:rPr>
          <w:szCs w:val="28"/>
        </w:rPr>
      </w:pPr>
      <w:r w:rsidRPr="00053E0B">
        <w:rPr>
          <w:szCs w:val="28"/>
        </w:rPr>
        <w:t>2.1 Рабочий чертеж детали</w:t>
      </w:r>
    </w:p>
    <w:p w:rsidR="00DD2E4F" w:rsidRDefault="00DD2E4F" w:rsidP="006B0A7A">
      <w:pPr>
        <w:widowControl w:val="0"/>
        <w:ind w:firstLine="709"/>
        <w:rPr>
          <w:szCs w:val="28"/>
        </w:rPr>
      </w:pPr>
    </w:p>
    <w:p w:rsidR="006B0A7A" w:rsidRPr="00053E0B" w:rsidRDefault="007C423E" w:rsidP="008D743D">
      <w:pPr>
        <w:widowControl w:val="0"/>
        <w:rPr>
          <w:szCs w:val="28"/>
        </w:rPr>
      </w:pPr>
      <w:r w:rsidRPr="00053E0B">
        <w:rPr>
          <w:szCs w:val="28"/>
        </w:rPr>
        <w:t>Задание рассмотрено на заседании ЦК (протокол № ____ от _____</w:t>
      </w:r>
      <w:r w:rsidR="002F3511">
        <w:rPr>
          <w:szCs w:val="28"/>
        </w:rPr>
        <w:t>________</w:t>
      </w:r>
      <w:r w:rsidRPr="00053E0B">
        <w:rPr>
          <w:szCs w:val="28"/>
        </w:rPr>
        <w:t>_____)</w:t>
      </w:r>
    </w:p>
    <w:p w:rsidR="002F3511" w:rsidRDefault="002F3511" w:rsidP="008D743D">
      <w:pPr>
        <w:widowControl w:val="0"/>
        <w:rPr>
          <w:szCs w:val="28"/>
        </w:rPr>
      </w:pPr>
    </w:p>
    <w:p w:rsidR="002F3511" w:rsidRDefault="002F3511" w:rsidP="008D743D">
      <w:pPr>
        <w:widowControl w:val="0"/>
        <w:rPr>
          <w:szCs w:val="28"/>
        </w:rPr>
      </w:pPr>
    </w:p>
    <w:p w:rsidR="006B0A7A" w:rsidRPr="00053E0B" w:rsidRDefault="007C423E" w:rsidP="008D743D">
      <w:pPr>
        <w:widowControl w:val="0"/>
        <w:rPr>
          <w:szCs w:val="28"/>
        </w:rPr>
      </w:pPr>
      <w:r w:rsidRPr="00053E0B">
        <w:rPr>
          <w:szCs w:val="28"/>
        </w:rPr>
        <w:t xml:space="preserve">Председатель комиссии _____________________________________ </w:t>
      </w:r>
      <w:r w:rsidR="00DD2E4F" w:rsidRPr="00053E0B">
        <w:rPr>
          <w:szCs w:val="28"/>
        </w:rPr>
        <w:t>И.О.</w:t>
      </w:r>
      <w:r w:rsidRPr="00053E0B">
        <w:rPr>
          <w:szCs w:val="28"/>
        </w:rPr>
        <w:t xml:space="preserve">Фамилия </w:t>
      </w:r>
    </w:p>
    <w:p w:rsidR="007C423E" w:rsidRPr="00053E0B" w:rsidRDefault="007C423E" w:rsidP="008D743D">
      <w:pPr>
        <w:widowControl w:val="0"/>
        <w:jc w:val="center"/>
        <w:rPr>
          <w:sz w:val="20"/>
          <w:szCs w:val="20"/>
        </w:rPr>
      </w:pPr>
      <w:r w:rsidRPr="00053E0B">
        <w:rPr>
          <w:sz w:val="20"/>
          <w:szCs w:val="20"/>
        </w:rPr>
        <w:t>подпись, дата</w:t>
      </w:r>
    </w:p>
    <w:p w:rsidR="007C423E" w:rsidRPr="00053E0B" w:rsidRDefault="007C423E" w:rsidP="008D743D">
      <w:pPr>
        <w:widowControl w:val="0"/>
        <w:rPr>
          <w:szCs w:val="28"/>
        </w:rPr>
      </w:pPr>
      <w:r w:rsidRPr="00053E0B">
        <w:rPr>
          <w:szCs w:val="28"/>
        </w:rPr>
        <w:t>Руководитель работы (проект</w:t>
      </w:r>
      <w:r w:rsidR="002F3511">
        <w:rPr>
          <w:szCs w:val="28"/>
        </w:rPr>
        <w:t>а) ____________________________</w:t>
      </w:r>
      <w:r w:rsidRPr="00053E0B">
        <w:rPr>
          <w:szCs w:val="28"/>
        </w:rPr>
        <w:t>__</w:t>
      </w:r>
      <w:r w:rsidR="002F3511" w:rsidRPr="002F3511">
        <w:rPr>
          <w:szCs w:val="28"/>
        </w:rPr>
        <w:t xml:space="preserve"> </w:t>
      </w:r>
      <w:r w:rsidR="002F3511" w:rsidRPr="00053E0B">
        <w:rPr>
          <w:szCs w:val="28"/>
        </w:rPr>
        <w:t>И.О.</w:t>
      </w:r>
      <w:r w:rsidRPr="00053E0B">
        <w:rPr>
          <w:szCs w:val="28"/>
        </w:rPr>
        <w:t xml:space="preserve"> Фамилия </w:t>
      </w:r>
    </w:p>
    <w:p w:rsidR="007C423E" w:rsidRPr="00053E0B" w:rsidRDefault="007C423E" w:rsidP="008D743D">
      <w:pPr>
        <w:widowControl w:val="0"/>
        <w:jc w:val="center"/>
        <w:rPr>
          <w:sz w:val="20"/>
          <w:szCs w:val="20"/>
        </w:rPr>
      </w:pPr>
      <w:r w:rsidRPr="00053E0B">
        <w:rPr>
          <w:sz w:val="20"/>
          <w:szCs w:val="20"/>
        </w:rPr>
        <w:t>подпись, дата</w:t>
      </w:r>
    </w:p>
    <w:p w:rsidR="002F3511" w:rsidRPr="00053E0B" w:rsidRDefault="007C423E" w:rsidP="002F3511">
      <w:pPr>
        <w:widowControl w:val="0"/>
        <w:rPr>
          <w:szCs w:val="28"/>
        </w:rPr>
      </w:pPr>
      <w:r w:rsidRPr="00053E0B">
        <w:rPr>
          <w:szCs w:val="28"/>
        </w:rPr>
        <w:t>Исполнитель проекта _______________________________</w:t>
      </w:r>
      <w:r w:rsidR="002F3511">
        <w:rPr>
          <w:szCs w:val="28"/>
        </w:rPr>
        <w:t>______</w:t>
      </w:r>
      <w:r w:rsidRPr="00053E0B">
        <w:rPr>
          <w:szCs w:val="28"/>
        </w:rPr>
        <w:t xml:space="preserve">_ </w:t>
      </w:r>
      <w:r w:rsidR="002F3511">
        <w:rPr>
          <w:szCs w:val="28"/>
        </w:rPr>
        <w:t xml:space="preserve"> </w:t>
      </w:r>
      <w:r w:rsidR="002F3511" w:rsidRPr="00053E0B">
        <w:rPr>
          <w:szCs w:val="28"/>
        </w:rPr>
        <w:t xml:space="preserve">И.О. Фамилия </w:t>
      </w:r>
    </w:p>
    <w:p w:rsidR="007C423E" w:rsidRPr="00053E0B" w:rsidRDefault="007C423E" w:rsidP="002F3511">
      <w:pPr>
        <w:widowControl w:val="0"/>
        <w:jc w:val="center"/>
        <w:rPr>
          <w:sz w:val="20"/>
          <w:szCs w:val="20"/>
        </w:rPr>
      </w:pPr>
      <w:r w:rsidRPr="00053E0B">
        <w:rPr>
          <w:sz w:val="20"/>
          <w:szCs w:val="20"/>
        </w:rPr>
        <w:t>подпись, дата</w:t>
      </w:r>
    </w:p>
    <w:p w:rsidR="006B0A7A" w:rsidRPr="00053E0B" w:rsidRDefault="007C423E" w:rsidP="008D743D">
      <w:pPr>
        <w:widowControl w:val="0"/>
        <w:rPr>
          <w:szCs w:val="28"/>
        </w:rPr>
      </w:pPr>
      <w:r w:rsidRPr="00053E0B">
        <w:rPr>
          <w:szCs w:val="28"/>
        </w:rPr>
        <w:t>Дата выдачи задания _____________________________________________  20___г.</w:t>
      </w:r>
    </w:p>
    <w:p w:rsidR="002F3511" w:rsidRDefault="002F3511" w:rsidP="008D743D">
      <w:pPr>
        <w:widowControl w:val="0"/>
        <w:rPr>
          <w:szCs w:val="28"/>
        </w:rPr>
      </w:pPr>
    </w:p>
    <w:p w:rsidR="007C423E" w:rsidRPr="00053E0B" w:rsidRDefault="007C423E" w:rsidP="008D743D">
      <w:pPr>
        <w:widowControl w:val="0"/>
        <w:rPr>
          <w:szCs w:val="28"/>
        </w:rPr>
      </w:pPr>
      <w:r w:rsidRPr="00053E0B">
        <w:rPr>
          <w:szCs w:val="28"/>
        </w:rPr>
        <w:t>Дата окончания выполнения работы _________________________________ 20___г.</w:t>
      </w:r>
    </w:p>
    <w:p w:rsidR="008D743D" w:rsidRDefault="008D743D" w:rsidP="006B0A7A">
      <w:pPr>
        <w:pStyle w:val="1"/>
        <w:keepNext w:val="0"/>
        <w:spacing w:line="240" w:lineRule="auto"/>
        <w:ind w:left="0" w:right="0" w:firstLine="357"/>
        <w:jc w:val="center"/>
      </w:pPr>
    </w:p>
    <w:p w:rsidR="008D743D" w:rsidRPr="008D743D" w:rsidRDefault="008D743D" w:rsidP="008D743D">
      <w:pPr>
        <w:pStyle w:val="1"/>
        <w:keepNext w:val="0"/>
        <w:spacing w:line="240" w:lineRule="auto"/>
        <w:ind w:left="0" w:right="0" w:firstLine="357"/>
        <w:jc w:val="center"/>
        <w:rPr>
          <w:sz w:val="24"/>
          <w:szCs w:val="24"/>
        </w:rPr>
      </w:pPr>
    </w:p>
    <w:p w:rsidR="008D743D" w:rsidRPr="008D743D" w:rsidRDefault="008D743D" w:rsidP="008D743D">
      <w:pPr>
        <w:pStyle w:val="1"/>
        <w:keepNext w:val="0"/>
        <w:spacing w:line="240" w:lineRule="auto"/>
        <w:ind w:left="0" w:right="0" w:firstLine="357"/>
        <w:jc w:val="center"/>
        <w:rPr>
          <w:sz w:val="24"/>
          <w:szCs w:val="24"/>
        </w:rPr>
      </w:pPr>
    </w:p>
    <w:p w:rsidR="00E571CC" w:rsidRPr="00053E0B" w:rsidRDefault="001A7E97" w:rsidP="008D743D">
      <w:pPr>
        <w:pStyle w:val="1"/>
        <w:keepNext w:val="0"/>
        <w:spacing w:line="240" w:lineRule="auto"/>
        <w:ind w:left="0" w:right="0" w:firstLine="357"/>
        <w:jc w:val="center"/>
        <w:rPr>
          <w:sz w:val="20"/>
          <w:szCs w:val="20"/>
        </w:rPr>
      </w:pPr>
      <w:r w:rsidRPr="008D743D">
        <w:rPr>
          <w:sz w:val="24"/>
          <w:szCs w:val="24"/>
        </w:rPr>
        <w:br w:type="page"/>
      </w:r>
      <w:bookmarkStart w:id="148" w:name="_Приложение_Е"/>
      <w:bookmarkStart w:id="149" w:name="_Toc292982159"/>
      <w:bookmarkStart w:id="150" w:name="_Toc294007587"/>
      <w:bookmarkStart w:id="151" w:name="_Toc294007807"/>
      <w:bookmarkEnd w:id="148"/>
      <w:r w:rsidR="00E571CC" w:rsidRPr="00053E0B">
        <w:rPr>
          <w:sz w:val="20"/>
          <w:szCs w:val="20"/>
        </w:rPr>
        <w:lastRenderedPageBreak/>
        <w:t xml:space="preserve">Приложение </w:t>
      </w:r>
      <w:bookmarkEnd w:id="149"/>
      <w:bookmarkEnd w:id="150"/>
      <w:bookmarkEnd w:id="151"/>
      <w:r w:rsidR="00767102" w:rsidRPr="00053E0B">
        <w:rPr>
          <w:sz w:val="20"/>
          <w:szCs w:val="20"/>
        </w:rPr>
        <w:t>Е</w:t>
      </w:r>
    </w:p>
    <w:p w:rsidR="00E571CC" w:rsidRPr="00053E0B" w:rsidRDefault="00E571CC" w:rsidP="008D3AF4">
      <w:pPr>
        <w:widowControl w:val="0"/>
        <w:spacing w:line="360" w:lineRule="auto"/>
        <w:ind w:firstLine="357"/>
        <w:jc w:val="center"/>
        <w:rPr>
          <w:b/>
          <w:sz w:val="20"/>
          <w:szCs w:val="20"/>
        </w:rPr>
      </w:pPr>
      <w:r w:rsidRPr="00053E0B">
        <w:rPr>
          <w:b/>
          <w:sz w:val="20"/>
          <w:szCs w:val="20"/>
        </w:rPr>
        <w:t>(</w:t>
      </w:r>
      <w:r w:rsidR="00317A6C" w:rsidRPr="00053E0B">
        <w:rPr>
          <w:b/>
          <w:sz w:val="20"/>
          <w:szCs w:val="20"/>
        </w:rPr>
        <w:t>справочное</w:t>
      </w:r>
      <w:r w:rsidRPr="00053E0B">
        <w:rPr>
          <w:b/>
          <w:sz w:val="20"/>
          <w:szCs w:val="20"/>
        </w:rPr>
        <w:t>)</w:t>
      </w:r>
    </w:p>
    <w:p w:rsidR="00E571CC" w:rsidRPr="00053E0B" w:rsidRDefault="00E571CC" w:rsidP="008D3AF4">
      <w:pPr>
        <w:widowControl w:val="0"/>
        <w:spacing w:line="360" w:lineRule="auto"/>
        <w:ind w:firstLine="357"/>
        <w:jc w:val="center"/>
        <w:rPr>
          <w:b/>
        </w:rPr>
      </w:pPr>
      <w:r w:rsidRPr="00053E0B">
        <w:rPr>
          <w:b/>
        </w:rPr>
        <w:t>Пример оформления содержания</w:t>
      </w:r>
    </w:p>
    <w:p w:rsidR="00E571CC" w:rsidRPr="00053E0B" w:rsidRDefault="00E571CC" w:rsidP="008D3AF4">
      <w:pPr>
        <w:widowControl w:val="0"/>
        <w:spacing w:line="360" w:lineRule="auto"/>
        <w:ind w:firstLine="357"/>
        <w:jc w:val="center"/>
      </w:pPr>
    </w:p>
    <w:p w:rsidR="00E571CC" w:rsidRPr="00053E0B" w:rsidRDefault="00E571CC" w:rsidP="008D3AF4">
      <w:pPr>
        <w:widowControl w:val="0"/>
        <w:spacing w:line="720" w:lineRule="auto"/>
        <w:ind w:firstLine="357"/>
        <w:jc w:val="center"/>
        <w:rPr>
          <w:b/>
        </w:rPr>
      </w:pPr>
      <w:r w:rsidRPr="00053E0B">
        <w:rPr>
          <w:b/>
        </w:rPr>
        <w:t>Содержание</w:t>
      </w:r>
    </w:p>
    <w:tbl>
      <w:tblPr>
        <w:tblW w:w="5000" w:type="pct"/>
        <w:tblCellMar>
          <w:left w:w="0" w:type="dxa"/>
          <w:right w:w="0" w:type="dxa"/>
        </w:tblCellMar>
        <w:tblLook w:val="01E0"/>
      </w:tblPr>
      <w:tblGrid>
        <w:gridCol w:w="9780"/>
        <w:gridCol w:w="425"/>
      </w:tblGrid>
      <w:tr w:rsidR="00E571CC" w:rsidRPr="00053E0B" w:rsidTr="002F3511">
        <w:tc>
          <w:tcPr>
            <w:tcW w:w="4792" w:type="pct"/>
          </w:tcPr>
          <w:p w:rsidR="00E571CC" w:rsidRPr="00053E0B" w:rsidRDefault="00E571CC" w:rsidP="008D3AF4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b/>
                <w:sz w:val="20"/>
                <w:szCs w:val="20"/>
              </w:rPr>
              <w:t>Введение</w:t>
            </w:r>
            <w:r w:rsidR="0053778E" w:rsidRPr="00053E0B">
              <w:rPr>
                <w:b/>
                <w:sz w:val="20"/>
                <w:szCs w:val="20"/>
              </w:rPr>
              <w:t xml:space="preserve"> </w:t>
            </w:r>
            <w:r w:rsidR="0053778E" w:rsidRPr="00053E0B">
              <w:rPr>
                <w:sz w:val="20"/>
                <w:szCs w:val="20"/>
              </w:rPr>
              <w:t>………………………………………………………………………………………………………</w:t>
            </w:r>
            <w:r w:rsidR="002F3511">
              <w:rPr>
                <w:sz w:val="20"/>
                <w:szCs w:val="20"/>
              </w:rPr>
              <w:t>..</w:t>
            </w:r>
            <w:r w:rsidR="0053778E" w:rsidRPr="00053E0B">
              <w:rPr>
                <w:sz w:val="20"/>
                <w:szCs w:val="20"/>
              </w:rPr>
              <w:t>……..</w:t>
            </w:r>
          </w:p>
        </w:tc>
        <w:tc>
          <w:tcPr>
            <w:tcW w:w="208" w:type="pct"/>
          </w:tcPr>
          <w:p w:rsidR="00E571CC" w:rsidRPr="00053E0B" w:rsidRDefault="00636AC7" w:rsidP="007B33EF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</w:t>
            </w:r>
          </w:p>
        </w:tc>
      </w:tr>
      <w:tr w:rsidR="00E571CC" w:rsidRPr="00053E0B" w:rsidTr="002F3511">
        <w:tc>
          <w:tcPr>
            <w:tcW w:w="4792" w:type="pct"/>
          </w:tcPr>
          <w:p w:rsidR="00E571CC" w:rsidRPr="00053E0B" w:rsidRDefault="00DD2E4F" w:rsidP="00DD2E4F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Раздел </w:t>
            </w:r>
            <w:r w:rsidR="00E571CC" w:rsidRPr="00053E0B">
              <w:rPr>
                <w:sz w:val="20"/>
                <w:szCs w:val="20"/>
              </w:rPr>
              <w:t>1 Технические характеристики датчика электромагнитных колебаний</w:t>
            </w:r>
            <w:r w:rsidR="0053778E" w:rsidRPr="00053E0B">
              <w:rPr>
                <w:sz w:val="20"/>
                <w:szCs w:val="20"/>
              </w:rPr>
              <w:t xml:space="preserve"> ………………………………….</w:t>
            </w:r>
          </w:p>
        </w:tc>
        <w:tc>
          <w:tcPr>
            <w:tcW w:w="208" w:type="pct"/>
          </w:tcPr>
          <w:p w:rsidR="00E571CC" w:rsidRPr="00053E0B" w:rsidRDefault="00636AC7" w:rsidP="007B33EF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6</w:t>
            </w:r>
          </w:p>
        </w:tc>
      </w:tr>
      <w:tr w:rsidR="00E571CC" w:rsidRPr="00053E0B" w:rsidTr="002F3511">
        <w:tc>
          <w:tcPr>
            <w:tcW w:w="4792" w:type="pct"/>
          </w:tcPr>
          <w:p w:rsidR="00E571CC" w:rsidRPr="00053E0B" w:rsidRDefault="00DD2E4F" w:rsidP="008D3AF4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Раздел </w:t>
            </w:r>
            <w:r w:rsidR="00031832" w:rsidRPr="00053E0B">
              <w:rPr>
                <w:sz w:val="20"/>
                <w:szCs w:val="20"/>
              </w:rPr>
              <w:t>2 Выбор и обоснование принципа построения датчиков электромагнитных колебаний</w:t>
            </w:r>
            <w:r w:rsidR="0053778E" w:rsidRPr="00053E0B">
              <w:rPr>
                <w:sz w:val="20"/>
                <w:szCs w:val="20"/>
              </w:rPr>
              <w:t xml:space="preserve"> ……………….</w:t>
            </w:r>
          </w:p>
        </w:tc>
        <w:tc>
          <w:tcPr>
            <w:tcW w:w="208" w:type="pct"/>
          </w:tcPr>
          <w:p w:rsidR="00E571CC" w:rsidRPr="00053E0B" w:rsidRDefault="00636AC7" w:rsidP="007B33EF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9</w:t>
            </w:r>
          </w:p>
        </w:tc>
      </w:tr>
      <w:tr w:rsidR="00E571CC" w:rsidRPr="00053E0B" w:rsidTr="002F3511">
        <w:tc>
          <w:tcPr>
            <w:tcW w:w="4792" w:type="pct"/>
          </w:tcPr>
          <w:p w:rsidR="00E571CC" w:rsidRPr="00053E0B" w:rsidRDefault="00031832" w:rsidP="006B1C3C">
            <w:pPr>
              <w:widowControl w:val="0"/>
              <w:spacing w:line="360" w:lineRule="auto"/>
              <w:ind w:firstLine="1418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2.1 Классификация датчиков электромагнитных  колебаний</w:t>
            </w:r>
            <w:r w:rsidR="0053778E" w:rsidRPr="00053E0B">
              <w:rPr>
                <w:sz w:val="20"/>
                <w:szCs w:val="20"/>
              </w:rPr>
              <w:t xml:space="preserve"> …………………………</w:t>
            </w:r>
            <w:r w:rsidR="00DD2E4F">
              <w:rPr>
                <w:sz w:val="20"/>
                <w:szCs w:val="20"/>
              </w:rPr>
              <w:t>........</w:t>
            </w:r>
            <w:r w:rsidR="0053778E" w:rsidRPr="00053E0B">
              <w:rPr>
                <w:sz w:val="20"/>
                <w:szCs w:val="20"/>
              </w:rPr>
              <w:t>………</w:t>
            </w:r>
          </w:p>
        </w:tc>
        <w:tc>
          <w:tcPr>
            <w:tcW w:w="208" w:type="pct"/>
          </w:tcPr>
          <w:p w:rsidR="00E571CC" w:rsidRPr="00053E0B" w:rsidRDefault="00636AC7" w:rsidP="007B33EF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9</w:t>
            </w:r>
          </w:p>
        </w:tc>
      </w:tr>
      <w:tr w:rsidR="00E571CC" w:rsidRPr="00053E0B" w:rsidTr="002F3511">
        <w:tc>
          <w:tcPr>
            <w:tcW w:w="4792" w:type="pct"/>
          </w:tcPr>
          <w:p w:rsidR="00E571CC" w:rsidRPr="00053E0B" w:rsidRDefault="00031832" w:rsidP="006B1C3C">
            <w:pPr>
              <w:widowControl w:val="0"/>
              <w:spacing w:line="360" w:lineRule="auto"/>
              <w:ind w:firstLine="1418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2.2 Пути повышения точности датчиков частоты</w:t>
            </w:r>
            <w:r w:rsidR="0053778E" w:rsidRPr="00053E0B">
              <w:rPr>
                <w:sz w:val="20"/>
                <w:szCs w:val="20"/>
              </w:rPr>
              <w:t xml:space="preserve"> ……………………………………………</w:t>
            </w:r>
            <w:r w:rsidR="00DD2E4F">
              <w:rPr>
                <w:sz w:val="20"/>
                <w:szCs w:val="20"/>
              </w:rPr>
              <w:t>...</w:t>
            </w:r>
            <w:r w:rsidR="0053778E" w:rsidRPr="00053E0B">
              <w:rPr>
                <w:sz w:val="20"/>
                <w:szCs w:val="20"/>
              </w:rPr>
              <w:t>…….</w:t>
            </w:r>
          </w:p>
        </w:tc>
        <w:tc>
          <w:tcPr>
            <w:tcW w:w="208" w:type="pct"/>
          </w:tcPr>
          <w:p w:rsidR="00E571CC" w:rsidRPr="00053E0B" w:rsidRDefault="00636AC7" w:rsidP="007B33EF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14</w:t>
            </w:r>
          </w:p>
        </w:tc>
      </w:tr>
      <w:tr w:rsidR="00E571CC" w:rsidRPr="00053E0B" w:rsidTr="002F3511">
        <w:tc>
          <w:tcPr>
            <w:tcW w:w="4792" w:type="pct"/>
          </w:tcPr>
          <w:p w:rsidR="00E571CC" w:rsidRPr="00053E0B" w:rsidRDefault="00DD2E4F" w:rsidP="008D3AF4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Раздел </w:t>
            </w:r>
            <w:r w:rsidR="00031832" w:rsidRPr="00053E0B">
              <w:rPr>
                <w:sz w:val="20"/>
                <w:szCs w:val="20"/>
              </w:rPr>
              <w:t>3 Разработка функциональной схемы датчика электромагнитных колебаний</w:t>
            </w:r>
            <w:r w:rsidR="0053778E" w:rsidRPr="00053E0B">
              <w:rPr>
                <w:sz w:val="20"/>
                <w:szCs w:val="20"/>
              </w:rPr>
              <w:t xml:space="preserve"> ……………………………</w:t>
            </w:r>
          </w:p>
        </w:tc>
        <w:tc>
          <w:tcPr>
            <w:tcW w:w="208" w:type="pct"/>
          </w:tcPr>
          <w:p w:rsidR="00E571CC" w:rsidRPr="00053E0B" w:rsidRDefault="00636AC7" w:rsidP="007B33EF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17</w:t>
            </w:r>
          </w:p>
        </w:tc>
      </w:tr>
      <w:tr w:rsidR="00E571CC" w:rsidRPr="00053E0B" w:rsidTr="002F3511">
        <w:tc>
          <w:tcPr>
            <w:tcW w:w="4792" w:type="pct"/>
          </w:tcPr>
          <w:p w:rsidR="00E571CC" w:rsidRPr="00053E0B" w:rsidRDefault="00031832" w:rsidP="006B1C3C">
            <w:pPr>
              <w:widowControl w:val="0"/>
              <w:spacing w:line="360" w:lineRule="auto"/>
              <w:ind w:firstLine="1418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3.1 Электронный датчик электромагнитных колебаний</w:t>
            </w:r>
            <w:r w:rsidR="0053778E" w:rsidRPr="00053E0B">
              <w:rPr>
                <w:sz w:val="20"/>
                <w:szCs w:val="20"/>
              </w:rPr>
              <w:t xml:space="preserve"> ……………………………………</w:t>
            </w:r>
            <w:r w:rsidR="002F3511">
              <w:rPr>
                <w:sz w:val="20"/>
                <w:szCs w:val="20"/>
              </w:rPr>
              <w:t>.......</w:t>
            </w:r>
            <w:r w:rsidR="0053778E" w:rsidRPr="00053E0B">
              <w:rPr>
                <w:sz w:val="20"/>
                <w:szCs w:val="20"/>
              </w:rPr>
              <w:t>…..</w:t>
            </w:r>
          </w:p>
        </w:tc>
        <w:tc>
          <w:tcPr>
            <w:tcW w:w="208" w:type="pct"/>
          </w:tcPr>
          <w:p w:rsidR="00E571CC" w:rsidRPr="00053E0B" w:rsidRDefault="00636AC7" w:rsidP="007B33EF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17</w:t>
            </w:r>
          </w:p>
        </w:tc>
      </w:tr>
      <w:tr w:rsidR="00E571CC" w:rsidRPr="00053E0B" w:rsidTr="002F3511">
        <w:tc>
          <w:tcPr>
            <w:tcW w:w="4792" w:type="pct"/>
          </w:tcPr>
          <w:p w:rsidR="00636AC7" w:rsidRPr="00053E0B" w:rsidRDefault="00031832" w:rsidP="006B1C3C">
            <w:pPr>
              <w:widowControl w:val="0"/>
              <w:spacing w:line="360" w:lineRule="auto"/>
              <w:ind w:firstLine="1418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3.2 Описание и обоснование метода измерения  высокочастотных  электромагнитных</w:t>
            </w:r>
          </w:p>
          <w:p w:rsidR="00E571CC" w:rsidRPr="00053E0B" w:rsidRDefault="00636AC7" w:rsidP="006B1C3C">
            <w:pPr>
              <w:widowControl w:val="0"/>
              <w:spacing w:line="360" w:lineRule="auto"/>
              <w:ind w:firstLine="1701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 xml:space="preserve"> </w:t>
            </w:r>
            <w:r w:rsidR="00031832" w:rsidRPr="00053E0B">
              <w:rPr>
                <w:sz w:val="20"/>
                <w:szCs w:val="20"/>
              </w:rPr>
              <w:t>колебаний с помощью электронного датчика</w:t>
            </w:r>
            <w:r w:rsidR="0053778E" w:rsidRPr="00053E0B">
              <w:rPr>
                <w:sz w:val="20"/>
                <w:szCs w:val="20"/>
              </w:rPr>
              <w:t xml:space="preserve"> …………</w:t>
            </w:r>
            <w:r w:rsidR="00DD2E4F">
              <w:rPr>
                <w:sz w:val="20"/>
                <w:szCs w:val="20"/>
              </w:rPr>
              <w:t>......</w:t>
            </w:r>
            <w:r w:rsidR="0053778E" w:rsidRPr="00053E0B">
              <w:rPr>
                <w:sz w:val="20"/>
                <w:szCs w:val="20"/>
              </w:rPr>
              <w:t>……………………………………</w:t>
            </w:r>
          </w:p>
        </w:tc>
        <w:tc>
          <w:tcPr>
            <w:tcW w:w="208" w:type="pct"/>
          </w:tcPr>
          <w:p w:rsidR="00DD2E4F" w:rsidRDefault="00DD2E4F" w:rsidP="007B33EF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  <w:p w:rsidR="00E571CC" w:rsidRPr="00053E0B" w:rsidRDefault="00636AC7" w:rsidP="007B33EF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31</w:t>
            </w:r>
          </w:p>
        </w:tc>
      </w:tr>
      <w:tr w:rsidR="00E571CC" w:rsidRPr="00053E0B" w:rsidTr="002F3511">
        <w:tc>
          <w:tcPr>
            <w:tcW w:w="4792" w:type="pct"/>
          </w:tcPr>
          <w:p w:rsidR="00E571CC" w:rsidRPr="00053E0B" w:rsidRDefault="00DD2E4F" w:rsidP="00DD2E4F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Раздел </w:t>
            </w:r>
            <w:r w:rsidRPr="00053E0B">
              <w:rPr>
                <w:sz w:val="20"/>
                <w:szCs w:val="20"/>
              </w:rPr>
              <w:t>1</w:t>
            </w:r>
            <w:r w:rsidR="00031832" w:rsidRPr="00053E0B">
              <w:rPr>
                <w:sz w:val="20"/>
                <w:szCs w:val="20"/>
              </w:rPr>
              <w:t>4 Технико-экономическое обоснование</w:t>
            </w:r>
            <w:r w:rsidR="0053778E" w:rsidRPr="00053E0B">
              <w:rPr>
                <w:sz w:val="20"/>
                <w:szCs w:val="20"/>
              </w:rPr>
              <w:t xml:space="preserve"> …………………………………………………………………….</w:t>
            </w:r>
          </w:p>
        </w:tc>
        <w:tc>
          <w:tcPr>
            <w:tcW w:w="208" w:type="pct"/>
          </w:tcPr>
          <w:p w:rsidR="00E571CC" w:rsidRPr="00053E0B" w:rsidRDefault="00636AC7" w:rsidP="007B33EF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35</w:t>
            </w:r>
          </w:p>
        </w:tc>
      </w:tr>
      <w:tr w:rsidR="00E571CC" w:rsidRPr="00053E0B" w:rsidTr="002F3511">
        <w:tc>
          <w:tcPr>
            <w:tcW w:w="4792" w:type="pct"/>
          </w:tcPr>
          <w:p w:rsidR="00E571CC" w:rsidRPr="00053E0B" w:rsidRDefault="00031832" w:rsidP="008D3AF4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b/>
                <w:sz w:val="20"/>
                <w:szCs w:val="20"/>
              </w:rPr>
              <w:t>Заключение</w:t>
            </w:r>
            <w:r w:rsidR="0053778E" w:rsidRPr="00053E0B">
              <w:rPr>
                <w:sz w:val="20"/>
                <w:szCs w:val="20"/>
              </w:rPr>
              <w:t xml:space="preserve"> …………………………………………………………………………………………………</w:t>
            </w:r>
            <w:r w:rsidR="002F3511">
              <w:rPr>
                <w:sz w:val="20"/>
                <w:szCs w:val="20"/>
              </w:rPr>
              <w:t>.</w:t>
            </w:r>
            <w:r w:rsidR="0053778E" w:rsidRPr="00053E0B">
              <w:rPr>
                <w:sz w:val="20"/>
                <w:szCs w:val="20"/>
              </w:rPr>
              <w:t>………..</w:t>
            </w:r>
          </w:p>
        </w:tc>
        <w:tc>
          <w:tcPr>
            <w:tcW w:w="208" w:type="pct"/>
          </w:tcPr>
          <w:p w:rsidR="00E571CC" w:rsidRPr="00053E0B" w:rsidRDefault="00636AC7" w:rsidP="007B33EF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41</w:t>
            </w:r>
          </w:p>
        </w:tc>
      </w:tr>
      <w:tr w:rsidR="00031832" w:rsidRPr="00053E0B" w:rsidTr="002F3511">
        <w:tc>
          <w:tcPr>
            <w:tcW w:w="4792" w:type="pct"/>
          </w:tcPr>
          <w:p w:rsidR="00031832" w:rsidRPr="00053E0B" w:rsidRDefault="00031832" w:rsidP="00DD2E4F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b/>
                <w:sz w:val="20"/>
                <w:szCs w:val="20"/>
              </w:rPr>
              <w:t>Список использованных источников</w:t>
            </w:r>
            <w:r w:rsidR="0047528B" w:rsidRPr="00053E0B">
              <w:rPr>
                <w:sz w:val="20"/>
                <w:szCs w:val="20"/>
              </w:rPr>
              <w:t xml:space="preserve"> </w:t>
            </w:r>
            <w:r w:rsidR="0053778E" w:rsidRPr="00053E0B">
              <w:rPr>
                <w:sz w:val="20"/>
                <w:szCs w:val="20"/>
              </w:rPr>
              <w:t>…………………</w:t>
            </w:r>
            <w:r w:rsidR="00DD2E4F">
              <w:rPr>
                <w:sz w:val="20"/>
                <w:szCs w:val="20"/>
              </w:rPr>
              <w:t>..................................</w:t>
            </w:r>
            <w:r w:rsidR="0053778E" w:rsidRPr="00053E0B">
              <w:rPr>
                <w:sz w:val="20"/>
                <w:szCs w:val="20"/>
              </w:rPr>
              <w:t>……………………………………</w:t>
            </w:r>
            <w:r w:rsidR="0047528B" w:rsidRPr="00053E0B">
              <w:rPr>
                <w:sz w:val="20"/>
                <w:szCs w:val="20"/>
              </w:rPr>
              <w:t>.</w:t>
            </w:r>
          </w:p>
        </w:tc>
        <w:tc>
          <w:tcPr>
            <w:tcW w:w="208" w:type="pct"/>
          </w:tcPr>
          <w:p w:rsidR="00031832" w:rsidRPr="00053E0B" w:rsidRDefault="00636AC7" w:rsidP="007B33EF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43</w:t>
            </w:r>
          </w:p>
        </w:tc>
      </w:tr>
      <w:tr w:rsidR="00031832" w:rsidRPr="00053E0B" w:rsidTr="002F3511">
        <w:tc>
          <w:tcPr>
            <w:tcW w:w="4792" w:type="pct"/>
          </w:tcPr>
          <w:p w:rsidR="00031832" w:rsidRPr="00053E0B" w:rsidRDefault="00031832" w:rsidP="005803B5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b/>
                <w:sz w:val="20"/>
                <w:szCs w:val="20"/>
              </w:rPr>
              <w:t>Приложение А (обязательное)</w:t>
            </w:r>
            <w:r w:rsidRPr="00053E0B">
              <w:rPr>
                <w:sz w:val="20"/>
                <w:szCs w:val="20"/>
              </w:rPr>
              <w:t xml:space="preserve"> Методика расчета надежности</w:t>
            </w:r>
            <w:r w:rsidR="0053778E" w:rsidRPr="00053E0B">
              <w:rPr>
                <w:sz w:val="20"/>
                <w:szCs w:val="20"/>
              </w:rPr>
              <w:t xml:space="preserve"> …………………………………………</w:t>
            </w:r>
            <w:r w:rsidR="002F3511">
              <w:rPr>
                <w:sz w:val="20"/>
                <w:szCs w:val="20"/>
              </w:rPr>
              <w:t>.............</w:t>
            </w:r>
            <w:r w:rsidR="0053778E" w:rsidRPr="00053E0B">
              <w:rPr>
                <w:sz w:val="20"/>
                <w:szCs w:val="20"/>
              </w:rPr>
              <w:t>.</w:t>
            </w:r>
          </w:p>
        </w:tc>
        <w:tc>
          <w:tcPr>
            <w:tcW w:w="208" w:type="pct"/>
          </w:tcPr>
          <w:p w:rsidR="00031832" w:rsidRPr="00053E0B" w:rsidRDefault="00636AC7" w:rsidP="007B33EF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45</w:t>
            </w:r>
          </w:p>
        </w:tc>
      </w:tr>
      <w:tr w:rsidR="00031832" w:rsidRPr="00053E0B" w:rsidTr="002F3511">
        <w:tc>
          <w:tcPr>
            <w:tcW w:w="4792" w:type="pct"/>
          </w:tcPr>
          <w:p w:rsidR="00031832" w:rsidRPr="00053E0B" w:rsidRDefault="00031832" w:rsidP="002F3511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b/>
                <w:sz w:val="20"/>
                <w:szCs w:val="20"/>
              </w:rPr>
              <w:t>Приложение Б (обязательное)</w:t>
            </w:r>
            <w:r w:rsidRPr="00053E0B">
              <w:rPr>
                <w:sz w:val="20"/>
                <w:szCs w:val="20"/>
              </w:rPr>
              <w:t xml:space="preserve"> </w:t>
            </w:r>
            <w:r w:rsidR="00E25583" w:rsidRPr="00053E0B">
              <w:rPr>
                <w:sz w:val="20"/>
                <w:szCs w:val="20"/>
              </w:rPr>
              <w:t>ДП</w:t>
            </w:r>
            <w:r w:rsidR="00E25583">
              <w:rPr>
                <w:sz w:val="20"/>
                <w:szCs w:val="20"/>
              </w:rPr>
              <w:t>.15.02.03</w:t>
            </w:r>
            <w:r w:rsidR="00E25583" w:rsidRPr="00053E0B">
              <w:rPr>
                <w:sz w:val="20"/>
                <w:szCs w:val="20"/>
              </w:rPr>
              <w:t>.09.10</w:t>
            </w:r>
            <w:r w:rsidRPr="00053E0B">
              <w:rPr>
                <w:sz w:val="20"/>
                <w:szCs w:val="20"/>
              </w:rPr>
              <w:t>.</w:t>
            </w:r>
            <w:r w:rsidR="00E25583">
              <w:rPr>
                <w:sz w:val="20"/>
                <w:szCs w:val="20"/>
              </w:rPr>
              <w:t xml:space="preserve"> </w:t>
            </w:r>
            <w:r w:rsidRPr="00053E0B">
              <w:rPr>
                <w:sz w:val="20"/>
                <w:szCs w:val="20"/>
              </w:rPr>
              <w:t xml:space="preserve"> Блок питания. Руководство по эксплуатации</w:t>
            </w:r>
            <w:r w:rsidR="0053778E" w:rsidRPr="00053E0B">
              <w:rPr>
                <w:sz w:val="20"/>
                <w:szCs w:val="20"/>
              </w:rPr>
              <w:t xml:space="preserve"> </w:t>
            </w:r>
            <w:r w:rsidR="002F3511">
              <w:rPr>
                <w:sz w:val="20"/>
                <w:szCs w:val="20"/>
              </w:rPr>
              <w:t>....................</w:t>
            </w:r>
          </w:p>
        </w:tc>
        <w:tc>
          <w:tcPr>
            <w:tcW w:w="208" w:type="pct"/>
          </w:tcPr>
          <w:p w:rsidR="00031832" w:rsidRPr="00053E0B" w:rsidRDefault="00636AC7" w:rsidP="007B33EF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46</w:t>
            </w:r>
          </w:p>
        </w:tc>
      </w:tr>
      <w:tr w:rsidR="00031832" w:rsidRPr="00053E0B" w:rsidTr="002F3511">
        <w:tc>
          <w:tcPr>
            <w:tcW w:w="4792" w:type="pct"/>
          </w:tcPr>
          <w:p w:rsidR="00636AC7" w:rsidRPr="00053E0B" w:rsidRDefault="00031832" w:rsidP="008D3AF4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b/>
                <w:sz w:val="20"/>
                <w:szCs w:val="20"/>
              </w:rPr>
              <w:t>Приложение В (обязательное)</w:t>
            </w:r>
            <w:r w:rsidRPr="00053E0B">
              <w:rPr>
                <w:sz w:val="20"/>
                <w:szCs w:val="20"/>
              </w:rPr>
              <w:t xml:space="preserve"> </w:t>
            </w:r>
            <w:r w:rsidR="00E25583" w:rsidRPr="00053E0B">
              <w:rPr>
                <w:sz w:val="20"/>
                <w:szCs w:val="20"/>
              </w:rPr>
              <w:t>ДП</w:t>
            </w:r>
            <w:r w:rsidR="00E25583">
              <w:rPr>
                <w:sz w:val="20"/>
                <w:szCs w:val="20"/>
              </w:rPr>
              <w:t>.15.02.03</w:t>
            </w:r>
            <w:r w:rsidR="00E25583" w:rsidRPr="00053E0B">
              <w:rPr>
                <w:sz w:val="20"/>
                <w:szCs w:val="20"/>
              </w:rPr>
              <w:t>.09.10</w:t>
            </w:r>
            <w:r w:rsidRPr="00053E0B">
              <w:rPr>
                <w:sz w:val="20"/>
                <w:szCs w:val="20"/>
              </w:rPr>
              <w:t>.  Блок питания. Схема электрическая</w:t>
            </w:r>
          </w:p>
          <w:p w:rsidR="00031832" w:rsidRPr="00053E0B" w:rsidRDefault="005803B5" w:rsidP="00773C0C">
            <w:pPr>
              <w:widowControl w:val="0"/>
              <w:spacing w:line="360" w:lineRule="auto"/>
              <w:ind w:firstLine="4820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п</w:t>
            </w:r>
            <w:r w:rsidR="00031832" w:rsidRPr="00053E0B">
              <w:rPr>
                <w:sz w:val="20"/>
                <w:szCs w:val="20"/>
              </w:rPr>
              <w:t>ринципиальная</w:t>
            </w:r>
            <w:r w:rsidR="0053778E" w:rsidRPr="00053E0B">
              <w:rPr>
                <w:sz w:val="20"/>
                <w:szCs w:val="20"/>
              </w:rPr>
              <w:t xml:space="preserve"> ……</w:t>
            </w:r>
            <w:r w:rsidR="00773C0C">
              <w:rPr>
                <w:sz w:val="20"/>
                <w:szCs w:val="20"/>
              </w:rPr>
              <w:t>......</w:t>
            </w:r>
            <w:r w:rsidR="0053778E" w:rsidRPr="00053E0B">
              <w:rPr>
                <w:sz w:val="20"/>
                <w:szCs w:val="20"/>
              </w:rPr>
              <w:t>…………………………………</w:t>
            </w:r>
          </w:p>
        </w:tc>
        <w:tc>
          <w:tcPr>
            <w:tcW w:w="208" w:type="pct"/>
          </w:tcPr>
          <w:p w:rsidR="002F3511" w:rsidRDefault="002F3511" w:rsidP="007B33EF">
            <w:pPr>
              <w:widowControl w:val="0"/>
              <w:spacing w:line="360" w:lineRule="auto"/>
              <w:rPr>
                <w:sz w:val="20"/>
                <w:szCs w:val="20"/>
              </w:rPr>
            </w:pPr>
          </w:p>
          <w:p w:rsidR="00031832" w:rsidRPr="00053E0B" w:rsidRDefault="00636AC7" w:rsidP="007B33EF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47</w:t>
            </w:r>
          </w:p>
        </w:tc>
      </w:tr>
      <w:tr w:rsidR="00031832" w:rsidRPr="00053E0B" w:rsidTr="002F3511">
        <w:tc>
          <w:tcPr>
            <w:tcW w:w="4792" w:type="pct"/>
          </w:tcPr>
          <w:p w:rsidR="00031832" w:rsidRPr="00053E0B" w:rsidRDefault="00636AC7" w:rsidP="002F3511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b/>
                <w:sz w:val="20"/>
                <w:szCs w:val="20"/>
              </w:rPr>
              <w:t>Приложение Г (обязательное)</w:t>
            </w:r>
            <w:r w:rsidRPr="00053E0B">
              <w:rPr>
                <w:sz w:val="20"/>
                <w:szCs w:val="20"/>
              </w:rPr>
              <w:t xml:space="preserve"> </w:t>
            </w:r>
            <w:r w:rsidR="002F3511" w:rsidRPr="00053E0B">
              <w:rPr>
                <w:sz w:val="20"/>
                <w:szCs w:val="20"/>
              </w:rPr>
              <w:t>ДП</w:t>
            </w:r>
            <w:r w:rsidR="002F3511">
              <w:rPr>
                <w:sz w:val="20"/>
                <w:szCs w:val="20"/>
              </w:rPr>
              <w:t>.15.02.03</w:t>
            </w:r>
            <w:r w:rsidR="002F3511" w:rsidRPr="00053E0B">
              <w:rPr>
                <w:sz w:val="20"/>
                <w:szCs w:val="20"/>
              </w:rPr>
              <w:t>.09.10</w:t>
            </w:r>
            <w:r w:rsidRPr="00053E0B">
              <w:rPr>
                <w:sz w:val="20"/>
                <w:szCs w:val="20"/>
              </w:rPr>
              <w:t xml:space="preserve">. </w:t>
            </w:r>
            <w:r w:rsidR="002F3511">
              <w:rPr>
                <w:sz w:val="20"/>
                <w:szCs w:val="20"/>
              </w:rPr>
              <w:t>.</w:t>
            </w:r>
            <w:r w:rsidRPr="00053E0B">
              <w:rPr>
                <w:sz w:val="20"/>
                <w:szCs w:val="20"/>
              </w:rPr>
              <w:t xml:space="preserve"> Блок питания. Перечень элементов</w:t>
            </w:r>
            <w:r w:rsidR="0053778E" w:rsidRPr="00053E0B">
              <w:rPr>
                <w:sz w:val="20"/>
                <w:szCs w:val="20"/>
              </w:rPr>
              <w:t xml:space="preserve"> </w:t>
            </w:r>
            <w:r w:rsidR="002F3511">
              <w:rPr>
                <w:sz w:val="20"/>
                <w:szCs w:val="20"/>
              </w:rPr>
              <w:t>.......</w:t>
            </w:r>
            <w:r w:rsidR="0053778E" w:rsidRPr="00053E0B">
              <w:rPr>
                <w:sz w:val="20"/>
                <w:szCs w:val="20"/>
              </w:rPr>
              <w:t>……</w:t>
            </w:r>
            <w:r w:rsidR="002F3511">
              <w:rPr>
                <w:sz w:val="20"/>
                <w:szCs w:val="20"/>
              </w:rPr>
              <w:t>.................</w:t>
            </w:r>
            <w:r w:rsidR="0053778E" w:rsidRPr="00053E0B">
              <w:rPr>
                <w:sz w:val="20"/>
                <w:szCs w:val="20"/>
              </w:rPr>
              <w:t>…</w:t>
            </w:r>
          </w:p>
        </w:tc>
        <w:tc>
          <w:tcPr>
            <w:tcW w:w="208" w:type="pct"/>
          </w:tcPr>
          <w:p w:rsidR="00031832" w:rsidRPr="00053E0B" w:rsidRDefault="00636AC7" w:rsidP="007B33EF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49</w:t>
            </w:r>
          </w:p>
        </w:tc>
      </w:tr>
    </w:tbl>
    <w:p w:rsidR="00636AC7" w:rsidRPr="00053E0B" w:rsidRDefault="00636AC7" w:rsidP="008D3AF4">
      <w:pPr>
        <w:widowControl w:val="0"/>
      </w:pPr>
    </w:p>
    <w:tbl>
      <w:tblPr>
        <w:tblW w:w="5000" w:type="pct"/>
        <w:tblCellMar>
          <w:left w:w="0" w:type="dxa"/>
          <w:right w:w="0" w:type="dxa"/>
        </w:tblCellMar>
        <w:tblLook w:val="01E0"/>
      </w:tblPr>
      <w:tblGrid>
        <w:gridCol w:w="7088"/>
        <w:gridCol w:w="3117"/>
      </w:tblGrid>
      <w:tr w:rsidR="00031832" w:rsidRPr="00053E0B" w:rsidTr="004E6383">
        <w:tc>
          <w:tcPr>
            <w:tcW w:w="3473" w:type="pct"/>
          </w:tcPr>
          <w:p w:rsidR="00636AC7" w:rsidRPr="00053E0B" w:rsidRDefault="00636AC7" w:rsidP="008D3AF4">
            <w:pPr>
              <w:widowControl w:val="0"/>
              <w:spacing w:line="360" w:lineRule="auto"/>
              <w:ind w:firstLine="357"/>
              <w:rPr>
                <w:b/>
                <w:sz w:val="20"/>
                <w:szCs w:val="20"/>
                <w:lang w:val="en-US"/>
              </w:rPr>
            </w:pPr>
            <w:r w:rsidRPr="00053E0B">
              <w:rPr>
                <w:b/>
                <w:sz w:val="20"/>
                <w:szCs w:val="20"/>
              </w:rPr>
              <w:t>Диск</w:t>
            </w:r>
            <w:r w:rsidRPr="00053E0B">
              <w:rPr>
                <w:b/>
                <w:sz w:val="20"/>
                <w:szCs w:val="20"/>
                <w:lang w:val="en-US"/>
              </w:rPr>
              <w:t xml:space="preserve"> </w:t>
            </w:r>
            <w:r w:rsidR="005C2270" w:rsidRPr="00053E0B">
              <w:rPr>
                <w:b/>
                <w:sz w:val="20"/>
                <w:szCs w:val="20"/>
                <w:lang w:val="en-US"/>
              </w:rPr>
              <w:t>CD/</w:t>
            </w:r>
            <w:r w:rsidRPr="00053E0B">
              <w:rPr>
                <w:b/>
                <w:sz w:val="20"/>
                <w:szCs w:val="20"/>
                <w:lang w:val="en-US"/>
              </w:rPr>
              <w:t xml:space="preserve">DVD, usb-flash: </w:t>
            </w:r>
          </w:p>
        </w:tc>
        <w:tc>
          <w:tcPr>
            <w:tcW w:w="1527" w:type="pct"/>
          </w:tcPr>
          <w:p w:rsidR="00031832" w:rsidRPr="00053E0B" w:rsidRDefault="00636AC7" w:rsidP="008D3AF4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В конверте на обороте обложки</w:t>
            </w:r>
          </w:p>
        </w:tc>
      </w:tr>
      <w:tr w:rsidR="00636AC7" w:rsidRPr="00053E0B" w:rsidTr="004E6383">
        <w:tc>
          <w:tcPr>
            <w:tcW w:w="3473" w:type="pct"/>
          </w:tcPr>
          <w:p w:rsidR="00456F1A" w:rsidRPr="00053E0B" w:rsidRDefault="00E25583" w:rsidP="008D3AF4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ДП</w:t>
            </w:r>
            <w:r>
              <w:rPr>
                <w:sz w:val="20"/>
                <w:szCs w:val="20"/>
              </w:rPr>
              <w:t>.15.02.03</w:t>
            </w:r>
            <w:r w:rsidRPr="00053E0B">
              <w:rPr>
                <w:sz w:val="20"/>
                <w:szCs w:val="20"/>
              </w:rPr>
              <w:t>.09.10</w:t>
            </w:r>
            <w:r>
              <w:rPr>
                <w:sz w:val="20"/>
                <w:szCs w:val="20"/>
              </w:rPr>
              <w:t xml:space="preserve"> </w:t>
            </w:r>
            <w:r w:rsidR="00636AC7" w:rsidRPr="00053E0B">
              <w:rPr>
                <w:sz w:val="20"/>
                <w:szCs w:val="20"/>
              </w:rPr>
              <w:t>Блок питания. Сборочный чертеж. Файл blok.pkd в</w:t>
            </w:r>
          </w:p>
          <w:p w:rsidR="00636AC7" w:rsidRPr="00053E0B" w:rsidRDefault="005C2270" w:rsidP="006B1C3C">
            <w:pPr>
              <w:widowControl w:val="0"/>
              <w:spacing w:line="360" w:lineRule="auto"/>
              <w:ind w:firstLine="1843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 xml:space="preserve"> </w:t>
            </w:r>
            <w:r w:rsidR="00636AC7" w:rsidRPr="00053E0B">
              <w:rPr>
                <w:sz w:val="20"/>
                <w:szCs w:val="20"/>
              </w:rPr>
              <w:t>формате PCAD 8.5</w:t>
            </w:r>
          </w:p>
        </w:tc>
        <w:tc>
          <w:tcPr>
            <w:tcW w:w="1527" w:type="pct"/>
          </w:tcPr>
          <w:p w:rsidR="00636AC7" w:rsidRPr="00053E0B" w:rsidRDefault="00636AC7" w:rsidP="008D3AF4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636AC7" w:rsidRPr="00053E0B" w:rsidTr="004E6383">
        <w:tc>
          <w:tcPr>
            <w:tcW w:w="3473" w:type="pct"/>
          </w:tcPr>
          <w:p w:rsidR="00636AC7" w:rsidRPr="00053E0B" w:rsidRDefault="00E25583" w:rsidP="008D3AF4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ДП</w:t>
            </w:r>
            <w:r>
              <w:rPr>
                <w:sz w:val="20"/>
                <w:szCs w:val="20"/>
              </w:rPr>
              <w:t>.15.02.03</w:t>
            </w:r>
            <w:r w:rsidRPr="00053E0B">
              <w:rPr>
                <w:sz w:val="20"/>
                <w:szCs w:val="20"/>
              </w:rPr>
              <w:t>.09.10</w:t>
            </w:r>
            <w:r>
              <w:rPr>
                <w:sz w:val="20"/>
                <w:szCs w:val="20"/>
              </w:rPr>
              <w:t xml:space="preserve"> </w:t>
            </w:r>
            <w:r w:rsidR="00636AC7" w:rsidRPr="00053E0B">
              <w:rPr>
                <w:sz w:val="20"/>
                <w:szCs w:val="20"/>
              </w:rPr>
              <w:t>Плата. Файл blok.pob в формате PCAD 8.5</w:t>
            </w:r>
          </w:p>
        </w:tc>
        <w:tc>
          <w:tcPr>
            <w:tcW w:w="1527" w:type="pct"/>
          </w:tcPr>
          <w:p w:rsidR="00636AC7" w:rsidRPr="00053E0B" w:rsidRDefault="00636AC7" w:rsidP="008D3AF4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636AC7" w:rsidRPr="00053E0B" w:rsidTr="004E6383">
        <w:tc>
          <w:tcPr>
            <w:tcW w:w="3473" w:type="pct"/>
          </w:tcPr>
          <w:p w:rsidR="00636AC7" w:rsidRPr="00053E0B" w:rsidRDefault="00636AC7" w:rsidP="008D3AF4">
            <w:pPr>
              <w:widowControl w:val="0"/>
              <w:spacing w:line="360" w:lineRule="auto"/>
              <w:ind w:firstLine="357"/>
              <w:rPr>
                <w:b/>
                <w:sz w:val="20"/>
                <w:szCs w:val="20"/>
              </w:rPr>
            </w:pPr>
            <w:r w:rsidRPr="00053E0B">
              <w:rPr>
                <w:b/>
                <w:sz w:val="20"/>
                <w:szCs w:val="20"/>
              </w:rPr>
              <w:t>Графический материал:</w:t>
            </w:r>
          </w:p>
        </w:tc>
        <w:tc>
          <w:tcPr>
            <w:tcW w:w="1527" w:type="pct"/>
          </w:tcPr>
          <w:p w:rsidR="00636AC7" w:rsidRPr="00053E0B" w:rsidRDefault="00636AC7" w:rsidP="008D3AF4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На отдельных листах</w:t>
            </w:r>
          </w:p>
        </w:tc>
      </w:tr>
      <w:tr w:rsidR="00636AC7" w:rsidRPr="00053E0B" w:rsidTr="004E6383">
        <w:tc>
          <w:tcPr>
            <w:tcW w:w="3473" w:type="pct"/>
          </w:tcPr>
          <w:p w:rsidR="00636AC7" w:rsidRPr="00053E0B" w:rsidRDefault="00A870E8" w:rsidP="00E25583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ДП</w:t>
            </w:r>
            <w:r w:rsidR="00E25583">
              <w:rPr>
                <w:sz w:val="20"/>
                <w:szCs w:val="20"/>
              </w:rPr>
              <w:t>.15.02.03</w:t>
            </w:r>
            <w:r w:rsidR="005C2270" w:rsidRPr="00053E0B">
              <w:rPr>
                <w:sz w:val="20"/>
                <w:szCs w:val="20"/>
              </w:rPr>
              <w:t>.09.</w:t>
            </w:r>
            <w:r w:rsidRPr="00053E0B">
              <w:rPr>
                <w:sz w:val="20"/>
                <w:szCs w:val="20"/>
              </w:rPr>
              <w:t>10.</w:t>
            </w:r>
            <w:r w:rsidR="00636AC7" w:rsidRPr="00053E0B">
              <w:rPr>
                <w:sz w:val="20"/>
                <w:szCs w:val="20"/>
              </w:rPr>
              <w:t>Э1 Блок питания. Схема структурная</w:t>
            </w:r>
          </w:p>
        </w:tc>
        <w:tc>
          <w:tcPr>
            <w:tcW w:w="1527" w:type="pct"/>
          </w:tcPr>
          <w:p w:rsidR="00636AC7" w:rsidRPr="00053E0B" w:rsidRDefault="00636AC7" w:rsidP="008D3AF4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636AC7" w:rsidRPr="00053E0B" w:rsidTr="004E6383">
        <w:tc>
          <w:tcPr>
            <w:tcW w:w="3473" w:type="pct"/>
          </w:tcPr>
          <w:p w:rsidR="00636AC7" w:rsidRPr="00053E0B" w:rsidRDefault="00A870E8" w:rsidP="00E25583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ДП</w:t>
            </w:r>
            <w:r w:rsidR="00E25583">
              <w:rPr>
                <w:sz w:val="20"/>
                <w:szCs w:val="20"/>
              </w:rPr>
              <w:t>.15.02.03</w:t>
            </w:r>
            <w:r w:rsidR="00E25583" w:rsidRPr="00053E0B">
              <w:rPr>
                <w:sz w:val="20"/>
                <w:szCs w:val="20"/>
              </w:rPr>
              <w:t>.09.10</w:t>
            </w:r>
            <w:r w:rsidRPr="00053E0B">
              <w:rPr>
                <w:sz w:val="20"/>
                <w:szCs w:val="20"/>
              </w:rPr>
              <w:t>.</w:t>
            </w:r>
            <w:r w:rsidR="00E25583">
              <w:rPr>
                <w:sz w:val="20"/>
                <w:szCs w:val="20"/>
              </w:rPr>
              <w:t xml:space="preserve"> </w:t>
            </w:r>
            <w:r w:rsidR="00636AC7" w:rsidRPr="00053E0B">
              <w:rPr>
                <w:sz w:val="20"/>
                <w:szCs w:val="20"/>
              </w:rPr>
              <w:t>ВО Блок питания. Чертеж общего вида</w:t>
            </w:r>
          </w:p>
        </w:tc>
        <w:tc>
          <w:tcPr>
            <w:tcW w:w="1527" w:type="pct"/>
          </w:tcPr>
          <w:p w:rsidR="00636AC7" w:rsidRPr="00053E0B" w:rsidRDefault="00636AC7" w:rsidP="008D3AF4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870E8" w:rsidRPr="00053E0B" w:rsidTr="004E6383">
        <w:tc>
          <w:tcPr>
            <w:tcW w:w="3473" w:type="pct"/>
          </w:tcPr>
          <w:p w:rsidR="00A870E8" w:rsidRPr="00053E0B" w:rsidRDefault="00456F1A" w:rsidP="002F3511">
            <w:pPr>
              <w:widowControl w:val="0"/>
              <w:spacing w:line="360" w:lineRule="auto"/>
              <w:ind w:left="2694" w:hanging="233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 xml:space="preserve">Демонстрационный лист: </w:t>
            </w:r>
            <w:r w:rsidR="00A870E8" w:rsidRPr="00053E0B">
              <w:rPr>
                <w:sz w:val="20"/>
                <w:szCs w:val="20"/>
              </w:rPr>
              <w:t>Технико-экономическое обоснование</w:t>
            </w:r>
            <w:r w:rsidR="002F3511">
              <w:rPr>
                <w:sz w:val="20"/>
                <w:szCs w:val="20"/>
              </w:rPr>
              <w:t xml:space="preserve"> </w:t>
            </w:r>
            <w:r w:rsidR="00A870E8" w:rsidRPr="00053E0B">
              <w:rPr>
                <w:sz w:val="20"/>
                <w:szCs w:val="20"/>
              </w:rPr>
              <w:t>разработки блока питания</w:t>
            </w:r>
          </w:p>
        </w:tc>
        <w:tc>
          <w:tcPr>
            <w:tcW w:w="1527" w:type="pct"/>
          </w:tcPr>
          <w:p w:rsidR="00A870E8" w:rsidRPr="00053E0B" w:rsidRDefault="00A870E8" w:rsidP="008D3AF4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</w:tbl>
    <w:p w:rsidR="00FE521F" w:rsidRPr="00053E0B" w:rsidRDefault="002A43FE" w:rsidP="008D3AF4">
      <w:pPr>
        <w:widowControl w:val="0"/>
        <w:spacing w:line="360" w:lineRule="auto"/>
        <w:ind w:firstLine="357"/>
        <w:jc w:val="center"/>
      </w:pPr>
      <w:r w:rsidRPr="00053E0B">
        <w:br w:type="page"/>
      </w:r>
    </w:p>
    <w:p w:rsidR="00FE521F" w:rsidRPr="00053E0B" w:rsidRDefault="00FE521F" w:rsidP="00FE521F">
      <w:pPr>
        <w:pStyle w:val="1"/>
        <w:keepNext w:val="0"/>
        <w:spacing w:line="360" w:lineRule="auto"/>
        <w:ind w:left="0" w:right="0" w:firstLine="357"/>
        <w:jc w:val="center"/>
        <w:rPr>
          <w:sz w:val="20"/>
          <w:szCs w:val="20"/>
        </w:rPr>
      </w:pPr>
      <w:bookmarkStart w:id="152" w:name="_Toc292982160"/>
      <w:bookmarkStart w:id="153" w:name="_Toc294007588"/>
      <w:bookmarkStart w:id="154" w:name="_Toc294007808"/>
      <w:r w:rsidRPr="00053E0B">
        <w:rPr>
          <w:sz w:val="20"/>
          <w:szCs w:val="20"/>
        </w:rPr>
        <w:t xml:space="preserve">Приложение </w:t>
      </w:r>
      <w:bookmarkEnd w:id="152"/>
      <w:bookmarkEnd w:id="153"/>
      <w:bookmarkEnd w:id="154"/>
      <w:r w:rsidR="00767102" w:rsidRPr="00053E0B">
        <w:rPr>
          <w:sz w:val="20"/>
          <w:szCs w:val="20"/>
        </w:rPr>
        <w:t>Ж</w:t>
      </w:r>
    </w:p>
    <w:p w:rsidR="00FE521F" w:rsidRPr="00053E0B" w:rsidRDefault="00FE521F" w:rsidP="00FE521F">
      <w:pPr>
        <w:widowControl w:val="0"/>
        <w:spacing w:line="360" w:lineRule="auto"/>
        <w:ind w:firstLine="357"/>
        <w:jc w:val="center"/>
        <w:rPr>
          <w:b/>
          <w:sz w:val="20"/>
          <w:szCs w:val="20"/>
        </w:rPr>
      </w:pPr>
      <w:r w:rsidRPr="00053E0B">
        <w:rPr>
          <w:b/>
          <w:sz w:val="20"/>
          <w:szCs w:val="20"/>
        </w:rPr>
        <w:t>(</w:t>
      </w:r>
      <w:r w:rsidR="00317A6C" w:rsidRPr="00053E0B">
        <w:rPr>
          <w:b/>
          <w:sz w:val="20"/>
          <w:szCs w:val="20"/>
        </w:rPr>
        <w:t>справочное</w:t>
      </w:r>
      <w:r w:rsidRPr="00053E0B">
        <w:rPr>
          <w:b/>
          <w:sz w:val="20"/>
          <w:szCs w:val="20"/>
        </w:rPr>
        <w:t>)</w:t>
      </w:r>
    </w:p>
    <w:p w:rsidR="00FE521F" w:rsidRPr="00053E0B" w:rsidRDefault="00FE521F" w:rsidP="00FE521F">
      <w:pPr>
        <w:widowControl w:val="0"/>
        <w:spacing w:line="360" w:lineRule="auto"/>
        <w:ind w:firstLine="357"/>
        <w:jc w:val="center"/>
      </w:pPr>
      <w:r w:rsidRPr="00053E0B">
        <w:rPr>
          <w:b/>
        </w:rPr>
        <w:t xml:space="preserve">Пример оформления списка использованных источников </w:t>
      </w:r>
    </w:p>
    <w:p w:rsidR="00FE521F" w:rsidRPr="00053E0B" w:rsidRDefault="00FE521F" w:rsidP="00FE521F">
      <w:pPr>
        <w:widowControl w:val="0"/>
        <w:spacing w:line="720" w:lineRule="auto"/>
        <w:ind w:firstLine="357"/>
        <w:jc w:val="center"/>
        <w:rPr>
          <w:b/>
        </w:rPr>
      </w:pPr>
      <w:r w:rsidRPr="00053E0B">
        <w:rPr>
          <w:b/>
        </w:rPr>
        <w:t xml:space="preserve">Список использованных источников </w:t>
      </w:r>
    </w:p>
    <w:p w:rsidR="00FE521F" w:rsidRPr="00053E0B" w:rsidRDefault="00952FC1" w:rsidP="00E25583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1.</w:t>
      </w:r>
      <w:r w:rsidR="00FE521F" w:rsidRPr="00053E0B">
        <w:rPr>
          <w:sz w:val="20"/>
          <w:szCs w:val="20"/>
        </w:rPr>
        <w:t xml:space="preserve"> Алешин Н. Н. Оптико-телевизионная система считывания показаний стрелочных приборов // Изв. вузов. Сер. Приборостроение. – 1987. – №2. – С. 3-5.</w:t>
      </w:r>
    </w:p>
    <w:p w:rsidR="00952FC1" w:rsidRPr="00053E0B" w:rsidRDefault="00952FC1" w:rsidP="00E25583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2. Букреев В.Г., Гусев Н.В. Обзор методов интерполяции дискретных траекторий движения электромеханич</w:t>
      </w:r>
      <w:r w:rsidRPr="00053E0B">
        <w:rPr>
          <w:sz w:val="20"/>
          <w:szCs w:val="20"/>
        </w:rPr>
        <w:t>е</w:t>
      </w:r>
      <w:r w:rsidRPr="00053E0B">
        <w:rPr>
          <w:sz w:val="20"/>
          <w:szCs w:val="20"/>
        </w:rPr>
        <w:t>ских систем // Промышленная энергетика [Электронный ресурс]. – 20</w:t>
      </w:r>
      <w:r w:rsidR="008464DC">
        <w:rPr>
          <w:sz w:val="20"/>
          <w:szCs w:val="20"/>
        </w:rPr>
        <w:t>18</w:t>
      </w:r>
      <w:r w:rsidRPr="00053E0B">
        <w:rPr>
          <w:sz w:val="20"/>
          <w:szCs w:val="20"/>
        </w:rPr>
        <w:t xml:space="preserve">. – 1 </w:t>
      </w:r>
      <w:r w:rsidRPr="00053E0B">
        <w:rPr>
          <w:rFonts w:eastAsia="DejaVuSerif"/>
          <w:sz w:val="20"/>
          <w:szCs w:val="20"/>
          <w:lang w:val="en-US"/>
        </w:rPr>
        <w:t>DVD</w:t>
      </w:r>
      <w:r w:rsidRPr="00053E0B">
        <w:rPr>
          <w:rFonts w:eastAsia="DejaVuSerif"/>
          <w:sz w:val="20"/>
          <w:szCs w:val="20"/>
        </w:rPr>
        <w:t>-ROM</w:t>
      </w:r>
      <w:r w:rsidRPr="00053E0B">
        <w:rPr>
          <w:sz w:val="20"/>
          <w:szCs w:val="20"/>
        </w:rPr>
        <w:t>.</w:t>
      </w:r>
    </w:p>
    <w:p w:rsidR="00952FC1" w:rsidRPr="00053E0B" w:rsidRDefault="00952FC1" w:rsidP="00E25583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3. Букреев В.Г., Гусев Н.В. Обзор методов интерполяции дискретных траекторий движения электромеханич</w:t>
      </w:r>
      <w:r w:rsidRPr="00053E0B">
        <w:rPr>
          <w:sz w:val="20"/>
          <w:szCs w:val="20"/>
        </w:rPr>
        <w:t>е</w:t>
      </w:r>
      <w:r w:rsidRPr="00053E0B">
        <w:rPr>
          <w:sz w:val="20"/>
          <w:szCs w:val="20"/>
        </w:rPr>
        <w:t>ских систем // Промышленная энергетика [Электронный ресурс]. – 20</w:t>
      </w:r>
      <w:r w:rsidR="008464DC">
        <w:rPr>
          <w:sz w:val="20"/>
          <w:szCs w:val="20"/>
        </w:rPr>
        <w:t>1</w:t>
      </w:r>
      <w:r w:rsidRPr="00053E0B">
        <w:rPr>
          <w:sz w:val="20"/>
          <w:szCs w:val="20"/>
        </w:rPr>
        <w:t xml:space="preserve">4. </w:t>
      </w:r>
      <w:r w:rsidRPr="00053E0B">
        <w:rPr>
          <w:rFonts w:eastAsia="DejaVuSerif"/>
          <w:sz w:val="20"/>
          <w:szCs w:val="20"/>
        </w:rPr>
        <w:t>URL:</w:t>
      </w:r>
      <w:r w:rsidRPr="00053E0B">
        <w:rPr>
          <w:sz w:val="20"/>
          <w:szCs w:val="20"/>
        </w:rPr>
        <w:t xml:space="preserve"> http://www.energy-journals.ru (дата о</w:t>
      </w:r>
      <w:r w:rsidRPr="00053E0B">
        <w:rPr>
          <w:sz w:val="20"/>
          <w:szCs w:val="20"/>
        </w:rPr>
        <w:t>б</w:t>
      </w:r>
      <w:r w:rsidRPr="00053E0B">
        <w:rPr>
          <w:sz w:val="20"/>
          <w:szCs w:val="20"/>
        </w:rPr>
        <w:t>ращения</w:t>
      </w:r>
      <w:r w:rsidRPr="00053E0B">
        <w:rPr>
          <w:rFonts w:eastAsia="DejaVuSerif"/>
          <w:sz w:val="20"/>
          <w:szCs w:val="20"/>
        </w:rPr>
        <w:t>: 25.11.20</w:t>
      </w:r>
      <w:r w:rsidR="00E25583">
        <w:rPr>
          <w:rFonts w:eastAsia="DejaVuSerif"/>
          <w:sz w:val="20"/>
          <w:szCs w:val="20"/>
        </w:rPr>
        <w:t>21</w:t>
      </w:r>
      <w:r w:rsidRPr="00053E0B">
        <w:rPr>
          <w:sz w:val="20"/>
          <w:szCs w:val="20"/>
        </w:rPr>
        <w:t>).</w:t>
      </w:r>
    </w:p>
    <w:p w:rsidR="00FE521F" w:rsidRPr="00053E0B" w:rsidRDefault="00952FC1" w:rsidP="00E25583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4.</w:t>
      </w:r>
      <w:r w:rsidR="00FE521F" w:rsidRPr="00053E0B">
        <w:rPr>
          <w:sz w:val="20"/>
          <w:szCs w:val="20"/>
        </w:rPr>
        <w:t xml:space="preserve"> Булавин И. А. Теплотехника в производстве фарфора и фаянса. – М: Легкая инду</w:t>
      </w:r>
      <w:r w:rsidR="00610849" w:rsidRPr="00053E0B">
        <w:rPr>
          <w:sz w:val="20"/>
          <w:szCs w:val="20"/>
        </w:rPr>
        <w:t>стрия, 1989. – 440</w:t>
      </w:r>
      <w:r w:rsidR="00FE521F" w:rsidRPr="00053E0B">
        <w:rPr>
          <w:sz w:val="20"/>
          <w:szCs w:val="20"/>
        </w:rPr>
        <w:t>с.</w:t>
      </w:r>
    </w:p>
    <w:p w:rsidR="00952FC1" w:rsidRPr="00053E0B" w:rsidRDefault="00952FC1" w:rsidP="00E25583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 xml:space="preserve">5. Гаврилов А. М. Методическое обеспечение вопросов стандартизации в курсовом проектировании //Стандартизация в учебном процессе </w:t>
      </w:r>
      <w:r w:rsidR="00701C57" w:rsidRPr="00053E0B">
        <w:rPr>
          <w:sz w:val="20"/>
          <w:szCs w:val="20"/>
        </w:rPr>
        <w:t>ВУЗ</w:t>
      </w:r>
      <w:r w:rsidRPr="00053E0B">
        <w:rPr>
          <w:sz w:val="20"/>
          <w:szCs w:val="20"/>
        </w:rPr>
        <w:t xml:space="preserve">ов: Межвуз. сб.научных трудов. – М.: ВЗМИ, 1984. – С. 54-56. </w:t>
      </w:r>
    </w:p>
    <w:p w:rsidR="00952FC1" w:rsidRPr="00053E0B" w:rsidRDefault="00952FC1" w:rsidP="00E25583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 xml:space="preserve">6. Иесперса П., Ванде Вилле Ф., Цайга М. / </w:t>
      </w:r>
      <w:r w:rsidR="00A51E84" w:rsidRPr="00053E0B">
        <w:rPr>
          <w:sz w:val="20"/>
          <w:szCs w:val="20"/>
        </w:rPr>
        <w:t>п</w:t>
      </w:r>
      <w:r w:rsidRPr="00053E0B">
        <w:rPr>
          <w:sz w:val="20"/>
          <w:szCs w:val="20"/>
        </w:rPr>
        <w:t xml:space="preserve">ер с англ.; </w:t>
      </w:r>
      <w:r w:rsidR="00A51E84" w:rsidRPr="00053E0B">
        <w:rPr>
          <w:sz w:val="20"/>
          <w:szCs w:val="20"/>
        </w:rPr>
        <w:t>п</w:t>
      </w:r>
      <w:r w:rsidRPr="00053E0B">
        <w:rPr>
          <w:sz w:val="20"/>
          <w:szCs w:val="20"/>
        </w:rPr>
        <w:t>од ред..А. Суржа. –М.: Мир,1977. – 372 с.</w:t>
      </w:r>
    </w:p>
    <w:p w:rsidR="00952FC1" w:rsidRPr="00053E0B" w:rsidRDefault="00952FC1" w:rsidP="00E25583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 xml:space="preserve">7. Измерения и техника измерения: Сб. статей / </w:t>
      </w:r>
      <w:r w:rsidR="00A51E84" w:rsidRPr="00053E0B">
        <w:rPr>
          <w:sz w:val="20"/>
          <w:szCs w:val="20"/>
        </w:rPr>
        <w:t>п</w:t>
      </w:r>
      <w:r w:rsidRPr="00053E0B">
        <w:rPr>
          <w:sz w:val="20"/>
          <w:szCs w:val="20"/>
        </w:rPr>
        <w:t>од ред. С. Ройтмана, Томский политехнический ин</w:t>
      </w:r>
      <w:r w:rsidR="00610849" w:rsidRPr="00053E0B">
        <w:rPr>
          <w:sz w:val="20"/>
          <w:szCs w:val="20"/>
        </w:rPr>
        <w:t xml:space="preserve">ститут. – Томск: 1983. – 103 </w:t>
      </w:r>
      <w:r w:rsidRPr="00053E0B">
        <w:rPr>
          <w:sz w:val="20"/>
          <w:szCs w:val="20"/>
        </w:rPr>
        <w:t>с.</w:t>
      </w:r>
    </w:p>
    <w:p w:rsidR="00952FC1" w:rsidRPr="00053E0B" w:rsidRDefault="00610849" w:rsidP="00E25583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8</w:t>
      </w:r>
      <w:r w:rsidR="00952FC1" w:rsidRPr="00053E0B">
        <w:rPr>
          <w:sz w:val="20"/>
          <w:szCs w:val="20"/>
        </w:rPr>
        <w:t>. Свинолупов Ю. Г.</w:t>
      </w:r>
      <w:r w:rsidR="00A51E84" w:rsidRPr="00053E0B">
        <w:rPr>
          <w:sz w:val="20"/>
          <w:szCs w:val="20"/>
        </w:rPr>
        <w:t>[</w:t>
      </w:r>
      <w:r w:rsidR="00952FC1" w:rsidRPr="00053E0B">
        <w:rPr>
          <w:sz w:val="20"/>
          <w:szCs w:val="20"/>
        </w:rPr>
        <w:t>и др.</w:t>
      </w:r>
      <w:r w:rsidR="00A51E84" w:rsidRPr="00053E0B">
        <w:rPr>
          <w:sz w:val="20"/>
          <w:szCs w:val="20"/>
        </w:rPr>
        <w:t>].</w:t>
      </w:r>
      <w:r w:rsidR="00952FC1" w:rsidRPr="00053E0B">
        <w:rPr>
          <w:sz w:val="20"/>
          <w:szCs w:val="20"/>
        </w:rPr>
        <w:t xml:space="preserve"> Автоматизация поверки стрелочный измерительных приборов // Проблемы метр</w:t>
      </w:r>
      <w:r w:rsidR="00952FC1" w:rsidRPr="00053E0B">
        <w:rPr>
          <w:sz w:val="20"/>
          <w:szCs w:val="20"/>
        </w:rPr>
        <w:t>о</w:t>
      </w:r>
      <w:r w:rsidR="00952FC1" w:rsidRPr="00053E0B">
        <w:rPr>
          <w:sz w:val="20"/>
          <w:szCs w:val="20"/>
        </w:rPr>
        <w:t>логии: Сборник. – Томск: Изд-во ТПИ, 1985. – С. 137-147.</w:t>
      </w:r>
    </w:p>
    <w:p w:rsidR="00952FC1" w:rsidRPr="00053E0B" w:rsidRDefault="00610849" w:rsidP="00E25583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9</w:t>
      </w:r>
      <w:r w:rsidR="00952FC1" w:rsidRPr="00053E0B">
        <w:rPr>
          <w:sz w:val="20"/>
          <w:szCs w:val="20"/>
        </w:rPr>
        <w:t>. Справочник по электроизмерительным приборам. – Л.: Энергоатомиздат, 1983-732 с.</w:t>
      </w:r>
    </w:p>
    <w:p w:rsidR="00952FC1" w:rsidRPr="00053E0B" w:rsidRDefault="00610849" w:rsidP="00E25583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10</w:t>
      </w:r>
      <w:r w:rsidR="00952FC1" w:rsidRPr="00053E0B">
        <w:rPr>
          <w:sz w:val="20"/>
          <w:szCs w:val="20"/>
        </w:rPr>
        <w:t>. Сталь высококачественная. Сортовой и фасонный прокат: Сборник стандартов. – М.: Изд-во стандартов, 1973. – 79 с.</w:t>
      </w:r>
    </w:p>
    <w:p w:rsidR="00FE521F" w:rsidRPr="00053E0B" w:rsidRDefault="00610849" w:rsidP="00E25583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11</w:t>
      </w:r>
      <w:r w:rsidR="00952FC1" w:rsidRPr="00053E0B">
        <w:rPr>
          <w:sz w:val="20"/>
          <w:szCs w:val="20"/>
        </w:rPr>
        <w:t>.</w:t>
      </w:r>
      <w:r w:rsidR="00FE521F" w:rsidRPr="00053E0B">
        <w:rPr>
          <w:sz w:val="20"/>
          <w:szCs w:val="20"/>
        </w:rPr>
        <w:t xml:space="preserve"> Теоретические основы электротехники / </w:t>
      </w:r>
      <w:r w:rsidR="00A51E84" w:rsidRPr="00053E0B">
        <w:rPr>
          <w:sz w:val="20"/>
          <w:szCs w:val="20"/>
        </w:rPr>
        <w:t xml:space="preserve">редкол. </w:t>
      </w:r>
      <w:r w:rsidR="00FE521F" w:rsidRPr="00053E0B">
        <w:rPr>
          <w:sz w:val="20"/>
          <w:szCs w:val="20"/>
        </w:rPr>
        <w:t>Л. Р. Нейман</w:t>
      </w:r>
      <w:r w:rsidR="00A51E84" w:rsidRPr="00053E0B">
        <w:rPr>
          <w:sz w:val="20"/>
          <w:szCs w:val="20"/>
        </w:rPr>
        <w:t>.[и др.].</w:t>
      </w:r>
      <w:r w:rsidR="00FE521F" w:rsidRPr="00053E0B">
        <w:rPr>
          <w:sz w:val="20"/>
          <w:szCs w:val="20"/>
        </w:rPr>
        <w:t xml:space="preserve"> – М: Высшая школа, 1990. – 125 с.</w:t>
      </w:r>
    </w:p>
    <w:p w:rsidR="00952FC1" w:rsidRPr="00AE742F" w:rsidRDefault="00610849" w:rsidP="00E25583">
      <w:pPr>
        <w:widowControl w:val="0"/>
        <w:spacing w:line="360" w:lineRule="auto"/>
        <w:ind w:firstLine="567"/>
        <w:jc w:val="both"/>
        <w:rPr>
          <w:sz w:val="20"/>
          <w:szCs w:val="20"/>
          <w:lang w:val="en-US"/>
        </w:rPr>
      </w:pPr>
      <w:r w:rsidRPr="00053E0B">
        <w:rPr>
          <w:sz w:val="20"/>
          <w:szCs w:val="20"/>
        </w:rPr>
        <w:t>12</w:t>
      </w:r>
      <w:r w:rsidR="00952FC1" w:rsidRPr="00053E0B">
        <w:rPr>
          <w:sz w:val="20"/>
          <w:szCs w:val="20"/>
        </w:rPr>
        <w:t>. Электроника // Википедия. [2011—2011]. Дата обновления: 10.03.2011. URL: http://ru.wikipedia.org/?oldid=32650825</w:t>
      </w:r>
      <w:r w:rsidR="00A51E84" w:rsidRPr="00053E0B">
        <w:rPr>
          <w:sz w:val="20"/>
          <w:szCs w:val="20"/>
        </w:rPr>
        <w:t>.</w:t>
      </w:r>
      <w:r w:rsidR="00952FC1" w:rsidRPr="00053E0B">
        <w:rPr>
          <w:sz w:val="20"/>
          <w:szCs w:val="20"/>
        </w:rPr>
        <w:t xml:space="preserve"> </w:t>
      </w:r>
      <w:r w:rsidR="00952FC1" w:rsidRPr="00AE742F">
        <w:rPr>
          <w:sz w:val="20"/>
          <w:szCs w:val="20"/>
          <w:lang w:val="en-US"/>
        </w:rPr>
        <w:t>(</w:t>
      </w:r>
      <w:r w:rsidR="00952FC1" w:rsidRPr="00053E0B">
        <w:rPr>
          <w:sz w:val="20"/>
          <w:szCs w:val="20"/>
        </w:rPr>
        <w:t>дата</w:t>
      </w:r>
      <w:r w:rsidR="00952FC1" w:rsidRPr="00AE742F">
        <w:rPr>
          <w:sz w:val="20"/>
          <w:szCs w:val="20"/>
          <w:lang w:val="en-US"/>
        </w:rPr>
        <w:t xml:space="preserve"> </w:t>
      </w:r>
      <w:r w:rsidR="00952FC1" w:rsidRPr="00053E0B">
        <w:rPr>
          <w:sz w:val="20"/>
          <w:szCs w:val="20"/>
        </w:rPr>
        <w:t>обращения</w:t>
      </w:r>
      <w:r w:rsidR="00952FC1" w:rsidRPr="00AE742F">
        <w:rPr>
          <w:sz w:val="20"/>
          <w:szCs w:val="20"/>
          <w:lang w:val="en-US"/>
        </w:rPr>
        <w:t>: 10.03.20</w:t>
      </w:r>
      <w:r w:rsidR="00E25583" w:rsidRPr="00AE742F">
        <w:rPr>
          <w:sz w:val="20"/>
          <w:szCs w:val="20"/>
          <w:lang w:val="en-US"/>
        </w:rPr>
        <w:t>21</w:t>
      </w:r>
      <w:r w:rsidR="00952FC1" w:rsidRPr="00AE742F">
        <w:rPr>
          <w:sz w:val="20"/>
          <w:szCs w:val="20"/>
          <w:lang w:val="en-US"/>
        </w:rPr>
        <w:t>).</w:t>
      </w:r>
    </w:p>
    <w:p w:rsidR="00952FC1" w:rsidRPr="00053E0B" w:rsidRDefault="00610849" w:rsidP="00E25583">
      <w:pPr>
        <w:widowControl w:val="0"/>
        <w:spacing w:line="360" w:lineRule="auto"/>
        <w:ind w:firstLine="567"/>
        <w:jc w:val="both"/>
        <w:rPr>
          <w:sz w:val="20"/>
          <w:szCs w:val="20"/>
        </w:rPr>
      </w:pPr>
      <w:r w:rsidRPr="00053E0B">
        <w:rPr>
          <w:sz w:val="20"/>
          <w:szCs w:val="20"/>
          <w:lang w:val="en-US"/>
        </w:rPr>
        <w:t>14</w:t>
      </w:r>
      <w:r w:rsidR="00952FC1" w:rsidRPr="00053E0B">
        <w:rPr>
          <w:sz w:val="20"/>
          <w:szCs w:val="20"/>
          <w:lang w:val="en-US"/>
        </w:rPr>
        <w:t>.</w:t>
      </w:r>
      <w:r w:rsidR="00FE521F" w:rsidRPr="00053E0B">
        <w:rPr>
          <w:sz w:val="20"/>
          <w:szCs w:val="20"/>
          <w:lang w:val="en-US"/>
        </w:rPr>
        <w:t xml:space="preserve"> European Association for Quality Assurance in Higher Education. </w:t>
      </w:r>
      <w:r w:rsidR="00FE521F" w:rsidRPr="00053E0B">
        <w:rPr>
          <w:sz w:val="20"/>
          <w:szCs w:val="20"/>
        </w:rPr>
        <w:t xml:space="preserve">[Электронный ресурс]. </w:t>
      </w:r>
      <w:r w:rsidR="00952FC1" w:rsidRPr="00053E0B">
        <w:rPr>
          <w:rFonts w:eastAsia="DejaVuSerif"/>
          <w:sz w:val="20"/>
          <w:szCs w:val="20"/>
        </w:rPr>
        <w:t xml:space="preserve">URL: </w:t>
      </w:r>
      <w:r w:rsidR="00FE521F" w:rsidRPr="00053E0B">
        <w:rPr>
          <w:sz w:val="20"/>
          <w:szCs w:val="20"/>
        </w:rPr>
        <w:t xml:space="preserve">http://www.enqa.net, свободный </w:t>
      </w:r>
      <w:r w:rsidR="00952FC1" w:rsidRPr="00053E0B">
        <w:rPr>
          <w:sz w:val="20"/>
          <w:szCs w:val="20"/>
        </w:rPr>
        <w:t>(дата обращения</w:t>
      </w:r>
      <w:r w:rsidR="00952FC1" w:rsidRPr="00053E0B">
        <w:rPr>
          <w:rFonts w:eastAsia="DejaVuSerif"/>
          <w:sz w:val="20"/>
          <w:szCs w:val="20"/>
        </w:rPr>
        <w:t>: 05.03.20</w:t>
      </w:r>
      <w:r w:rsidR="00E25583">
        <w:rPr>
          <w:rFonts w:eastAsia="DejaVuSerif"/>
          <w:sz w:val="20"/>
          <w:szCs w:val="20"/>
        </w:rPr>
        <w:t>21</w:t>
      </w:r>
      <w:r w:rsidR="00952FC1" w:rsidRPr="00053E0B">
        <w:rPr>
          <w:sz w:val="20"/>
          <w:szCs w:val="20"/>
        </w:rPr>
        <w:t>).</w:t>
      </w:r>
    </w:p>
    <w:p w:rsidR="00D666BA" w:rsidRDefault="00610849" w:rsidP="00D666BA">
      <w:pPr>
        <w:widowControl w:val="0"/>
        <w:spacing w:line="360" w:lineRule="auto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15</w:t>
      </w:r>
      <w:r w:rsidR="00952FC1" w:rsidRPr="00053E0B">
        <w:rPr>
          <w:sz w:val="20"/>
          <w:szCs w:val="20"/>
        </w:rPr>
        <w:t xml:space="preserve">. ГОСТ 7.1-2003 </w:t>
      </w:r>
      <w:r w:rsidR="00A51E84" w:rsidRPr="00053E0B">
        <w:rPr>
          <w:sz w:val="20"/>
          <w:szCs w:val="20"/>
        </w:rPr>
        <w:t xml:space="preserve">Система информационно-библиографической документации. </w:t>
      </w:r>
      <w:r w:rsidR="00952FC1" w:rsidRPr="00053E0B">
        <w:rPr>
          <w:sz w:val="20"/>
          <w:szCs w:val="20"/>
        </w:rPr>
        <w:t>Библиографическая запись. Библи</w:t>
      </w:r>
      <w:r w:rsidR="00952FC1" w:rsidRPr="00053E0B">
        <w:rPr>
          <w:sz w:val="20"/>
          <w:szCs w:val="20"/>
        </w:rPr>
        <w:t>о</w:t>
      </w:r>
      <w:r w:rsidR="00952FC1" w:rsidRPr="00053E0B">
        <w:rPr>
          <w:sz w:val="20"/>
          <w:szCs w:val="20"/>
        </w:rPr>
        <w:t>графическое описание. Общие правила составления. – М.: ИПК Изд-во стандартов, 2004. – 48 с.</w:t>
      </w:r>
      <w:r w:rsidR="00E5538E">
        <w:rPr>
          <w:sz w:val="20"/>
          <w:szCs w:val="20"/>
        </w:rPr>
        <w:br w:type="page"/>
      </w:r>
      <w:bookmarkStart w:id="155" w:name="_Toc292982161"/>
      <w:bookmarkStart w:id="156" w:name="_Toc294007589"/>
      <w:bookmarkStart w:id="157" w:name="_Toc294007809"/>
    </w:p>
    <w:p w:rsidR="000B204F" w:rsidRPr="00D666BA" w:rsidRDefault="000B204F" w:rsidP="00D666BA">
      <w:pPr>
        <w:widowControl w:val="0"/>
        <w:spacing w:line="360" w:lineRule="auto"/>
        <w:jc w:val="center"/>
        <w:rPr>
          <w:b/>
          <w:sz w:val="20"/>
          <w:szCs w:val="20"/>
        </w:rPr>
      </w:pPr>
      <w:r w:rsidRPr="00D666BA">
        <w:rPr>
          <w:b/>
          <w:sz w:val="20"/>
          <w:szCs w:val="20"/>
        </w:rPr>
        <w:t xml:space="preserve">Приложение </w:t>
      </w:r>
      <w:bookmarkEnd w:id="155"/>
      <w:bookmarkEnd w:id="156"/>
      <w:bookmarkEnd w:id="157"/>
      <w:r w:rsidR="00767102" w:rsidRPr="00D666BA">
        <w:rPr>
          <w:b/>
          <w:sz w:val="20"/>
          <w:szCs w:val="20"/>
        </w:rPr>
        <w:t>К</w:t>
      </w:r>
    </w:p>
    <w:p w:rsidR="000B204F" w:rsidRPr="00053E0B" w:rsidRDefault="000B204F" w:rsidP="00D666BA">
      <w:pPr>
        <w:widowControl w:val="0"/>
        <w:spacing w:line="360" w:lineRule="auto"/>
        <w:jc w:val="center"/>
        <w:rPr>
          <w:b/>
          <w:sz w:val="20"/>
          <w:szCs w:val="20"/>
        </w:rPr>
      </w:pPr>
      <w:r w:rsidRPr="00053E0B">
        <w:rPr>
          <w:b/>
          <w:sz w:val="20"/>
          <w:szCs w:val="20"/>
        </w:rPr>
        <w:t>(</w:t>
      </w:r>
      <w:r w:rsidR="00317A6C" w:rsidRPr="00053E0B">
        <w:rPr>
          <w:b/>
          <w:sz w:val="20"/>
          <w:szCs w:val="20"/>
        </w:rPr>
        <w:t>справочное</w:t>
      </w:r>
      <w:r w:rsidRPr="00053E0B">
        <w:rPr>
          <w:b/>
          <w:sz w:val="20"/>
          <w:szCs w:val="20"/>
        </w:rPr>
        <w:t>)</w:t>
      </w:r>
    </w:p>
    <w:p w:rsidR="000B204F" w:rsidRDefault="000B204F" w:rsidP="00D666BA">
      <w:pPr>
        <w:widowControl w:val="0"/>
        <w:spacing w:line="360" w:lineRule="auto"/>
        <w:jc w:val="center"/>
        <w:rPr>
          <w:b/>
        </w:rPr>
      </w:pPr>
      <w:r w:rsidRPr="00053E0B">
        <w:rPr>
          <w:b/>
        </w:rPr>
        <w:t>Пример оформления расчета</w:t>
      </w:r>
    </w:p>
    <w:p w:rsidR="00D666BA" w:rsidRDefault="005873DD" w:rsidP="00D666BA">
      <w:pPr>
        <w:widowControl w:val="0"/>
        <w:spacing w:line="360" w:lineRule="auto"/>
        <w:jc w:val="center"/>
        <w:rPr>
          <w:b/>
        </w:rPr>
      </w:pPr>
      <w:r w:rsidRPr="005873DD">
        <w:rPr>
          <w:b/>
        </w:rPr>
        <w:pict>
          <v:shape id="_x0000_i1038" type="#_x0000_t75" style="width:509.35pt;height:364.85pt">
            <v:imagedata r:id="rId45" o:title=""/>
          </v:shape>
        </w:pict>
      </w:r>
    </w:p>
    <w:p w:rsidR="00C50DC4" w:rsidRDefault="005873DD" w:rsidP="00D666BA">
      <w:pPr>
        <w:widowControl w:val="0"/>
        <w:spacing w:line="360" w:lineRule="auto"/>
        <w:jc w:val="center"/>
        <w:rPr>
          <w:b/>
        </w:rPr>
      </w:pPr>
      <w:r w:rsidRPr="005873DD">
        <w:rPr>
          <w:b/>
        </w:rPr>
        <w:lastRenderedPageBreak/>
        <w:pict>
          <v:shape id="_x0000_i1039" type="#_x0000_t75" style="width:509.35pt;height:361.6pt">
            <v:imagedata r:id="rId46" o:title=""/>
          </v:shape>
        </w:pict>
      </w:r>
    </w:p>
    <w:p w:rsidR="004270CE" w:rsidRDefault="005873DD" w:rsidP="00D666BA">
      <w:pPr>
        <w:widowControl w:val="0"/>
        <w:spacing w:line="360" w:lineRule="auto"/>
        <w:jc w:val="center"/>
        <w:rPr>
          <w:b/>
        </w:rPr>
      </w:pPr>
      <w:r w:rsidRPr="005873DD">
        <w:rPr>
          <w:b/>
          <w:bCs/>
          <w:sz w:val="20"/>
          <w:szCs w:val="20"/>
        </w:rPr>
        <w:pict>
          <v:shape id="_x0000_i1040" type="#_x0000_t75" style="width:495.4pt;height:291.75pt">
            <v:imagedata r:id="rId47" o:title=""/>
          </v:shape>
        </w:pict>
      </w:r>
    </w:p>
    <w:p w:rsidR="004270CE" w:rsidRDefault="000D0C7F" w:rsidP="00D666BA">
      <w:pPr>
        <w:widowControl w:val="0"/>
        <w:spacing w:line="360" w:lineRule="auto"/>
        <w:jc w:val="center"/>
        <w:rPr>
          <w:b/>
        </w:rPr>
      </w:pPr>
      <w:r w:rsidRPr="005873DD">
        <w:rPr>
          <w:b/>
        </w:rPr>
        <w:lastRenderedPageBreak/>
        <w:pict>
          <v:shape id="_x0000_i1041" type="#_x0000_t75" style="width:509.9pt;height:362.7pt">
            <v:imagedata r:id="rId48" o:title=""/>
          </v:shape>
        </w:pict>
      </w:r>
    </w:p>
    <w:p w:rsidR="000B204F" w:rsidRPr="00053E0B" w:rsidRDefault="000B204F" w:rsidP="00E5538E">
      <w:pPr>
        <w:widowControl w:val="0"/>
        <w:spacing w:line="360" w:lineRule="auto"/>
        <w:jc w:val="center"/>
      </w:pPr>
    </w:p>
    <w:p w:rsidR="00E5538E" w:rsidRDefault="00E5538E" w:rsidP="00577314">
      <w:pPr>
        <w:pStyle w:val="1"/>
        <w:keepNext w:val="0"/>
        <w:spacing w:line="360" w:lineRule="auto"/>
        <w:ind w:left="0" w:right="0" w:firstLine="357"/>
        <w:jc w:val="center"/>
        <w:rPr>
          <w:sz w:val="20"/>
          <w:szCs w:val="20"/>
        </w:rPr>
      </w:pPr>
      <w:bookmarkStart w:id="158" w:name="_Toc292982162"/>
      <w:bookmarkStart w:id="159" w:name="_Toc294007752"/>
      <w:bookmarkStart w:id="160" w:name="_Toc294007810"/>
    </w:p>
    <w:p w:rsidR="00E5538E" w:rsidRDefault="00E5538E" w:rsidP="00577314">
      <w:pPr>
        <w:pStyle w:val="1"/>
        <w:keepNext w:val="0"/>
        <w:spacing w:line="360" w:lineRule="auto"/>
        <w:ind w:left="0" w:right="0" w:firstLine="357"/>
        <w:jc w:val="center"/>
        <w:rPr>
          <w:sz w:val="20"/>
          <w:szCs w:val="20"/>
        </w:rPr>
      </w:pPr>
    </w:p>
    <w:p w:rsidR="00E5538E" w:rsidRDefault="00E5538E" w:rsidP="00577314">
      <w:pPr>
        <w:pStyle w:val="1"/>
        <w:keepNext w:val="0"/>
        <w:spacing w:line="360" w:lineRule="auto"/>
        <w:ind w:left="0" w:right="0" w:firstLine="357"/>
        <w:jc w:val="center"/>
        <w:rPr>
          <w:sz w:val="20"/>
          <w:szCs w:val="20"/>
        </w:rPr>
      </w:pPr>
    </w:p>
    <w:p w:rsidR="00E5538E" w:rsidRDefault="00E5538E" w:rsidP="00577314">
      <w:pPr>
        <w:pStyle w:val="1"/>
        <w:keepNext w:val="0"/>
        <w:spacing w:line="360" w:lineRule="auto"/>
        <w:ind w:left="0" w:right="0" w:firstLine="357"/>
        <w:jc w:val="center"/>
        <w:rPr>
          <w:b w:val="0"/>
          <w:bCs w:val="0"/>
          <w:sz w:val="20"/>
          <w:szCs w:val="20"/>
        </w:rPr>
      </w:pPr>
    </w:p>
    <w:p w:rsidR="00E5538E" w:rsidRPr="00E5538E" w:rsidRDefault="00E5538E" w:rsidP="00E5538E"/>
    <w:p w:rsidR="00E5538E" w:rsidRDefault="00E5538E" w:rsidP="00E5538E"/>
    <w:p w:rsidR="00E5538E" w:rsidRDefault="00E5538E" w:rsidP="00E5538E"/>
    <w:p w:rsidR="00E5538E" w:rsidRDefault="00E5538E" w:rsidP="00E5538E"/>
    <w:p w:rsidR="00E5538E" w:rsidRDefault="00E5538E" w:rsidP="00E5538E"/>
    <w:p w:rsidR="00E5538E" w:rsidRDefault="00E5538E" w:rsidP="00E5538E"/>
    <w:p w:rsidR="003E3034" w:rsidRDefault="003E3034" w:rsidP="00E5538E">
      <w:r>
        <w:br w:type="page"/>
      </w:r>
    </w:p>
    <w:p w:rsidR="00577314" w:rsidRPr="00053E0B" w:rsidRDefault="00577314" w:rsidP="00577314">
      <w:pPr>
        <w:pStyle w:val="1"/>
        <w:keepNext w:val="0"/>
        <w:spacing w:line="360" w:lineRule="auto"/>
        <w:ind w:left="0" w:right="0" w:firstLine="357"/>
        <w:jc w:val="center"/>
        <w:rPr>
          <w:sz w:val="20"/>
          <w:szCs w:val="20"/>
        </w:rPr>
      </w:pPr>
      <w:r w:rsidRPr="00053E0B">
        <w:rPr>
          <w:sz w:val="20"/>
          <w:szCs w:val="20"/>
        </w:rPr>
        <w:t xml:space="preserve">Приложение </w:t>
      </w:r>
      <w:bookmarkEnd w:id="158"/>
      <w:bookmarkEnd w:id="159"/>
      <w:bookmarkEnd w:id="160"/>
      <w:r w:rsidR="00767102" w:rsidRPr="00053E0B">
        <w:rPr>
          <w:sz w:val="20"/>
          <w:szCs w:val="20"/>
        </w:rPr>
        <w:t>Л</w:t>
      </w:r>
    </w:p>
    <w:p w:rsidR="00577314" w:rsidRPr="00053E0B" w:rsidRDefault="00577314" w:rsidP="007B33EF">
      <w:pPr>
        <w:widowControl w:val="0"/>
        <w:spacing w:line="360" w:lineRule="auto"/>
        <w:ind w:firstLine="357"/>
        <w:jc w:val="center"/>
        <w:rPr>
          <w:b/>
          <w:sz w:val="20"/>
          <w:szCs w:val="20"/>
        </w:rPr>
      </w:pPr>
      <w:r w:rsidRPr="00053E0B">
        <w:rPr>
          <w:b/>
          <w:sz w:val="20"/>
          <w:szCs w:val="20"/>
        </w:rPr>
        <w:t>(справочное)</w:t>
      </w:r>
    </w:p>
    <w:p w:rsidR="00577314" w:rsidRDefault="00577314" w:rsidP="007B33EF">
      <w:pPr>
        <w:widowControl w:val="0"/>
        <w:spacing w:line="360" w:lineRule="auto"/>
        <w:ind w:firstLine="357"/>
        <w:jc w:val="center"/>
        <w:rPr>
          <w:b/>
        </w:rPr>
      </w:pPr>
      <w:r w:rsidRPr="00053E0B">
        <w:rPr>
          <w:b/>
        </w:rPr>
        <w:t>Перечень нормативн</w:t>
      </w:r>
      <w:r w:rsidR="007B33EF" w:rsidRPr="00053E0B">
        <w:rPr>
          <w:b/>
        </w:rPr>
        <w:t>ых</w:t>
      </w:r>
      <w:r w:rsidRPr="00053E0B">
        <w:rPr>
          <w:b/>
        </w:rPr>
        <w:t xml:space="preserve"> документ</w:t>
      </w:r>
      <w:r w:rsidR="007B33EF" w:rsidRPr="00053E0B">
        <w:rPr>
          <w:b/>
        </w:rPr>
        <w:t>ов</w:t>
      </w:r>
      <w:r w:rsidRPr="00053E0B">
        <w:rPr>
          <w:b/>
        </w:rPr>
        <w:t>, используем</w:t>
      </w:r>
      <w:r w:rsidR="007B33EF" w:rsidRPr="00053E0B">
        <w:rPr>
          <w:b/>
        </w:rPr>
        <w:t>ых</w:t>
      </w:r>
      <w:r w:rsidRPr="00053E0B">
        <w:rPr>
          <w:b/>
        </w:rPr>
        <w:t xml:space="preserve"> при оформлении чертежей</w:t>
      </w:r>
    </w:p>
    <w:p w:rsidR="00E25583" w:rsidRPr="00053E0B" w:rsidRDefault="00E25583" w:rsidP="007B33EF">
      <w:pPr>
        <w:widowControl w:val="0"/>
        <w:spacing w:line="360" w:lineRule="auto"/>
        <w:ind w:firstLine="357"/>
        <w:jc w:val="center"/>
        <w:rPr>
          <w:b/>
        </w:rPr>
      </w:pP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2.102-68</w:t>
      </w:r>
      <w:r w:rsidR="004A3A03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ЕСКД. Виды и комплектность  конструкторских документов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2.104-</w:t>
      </w:r>
      <w:r w:rsidR="000B6C15" w:rsidRPr="00053E0B">
        <w:rPr>
          <w:sz w:val="20"/>
          <w:szCs w:val="20"/>
        </w:rPr>
        <w:t>2006</w:t>
      </w:r>
      <w:r w:rsidR="004A3A03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ЕСКД. Основные надписи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2.106-</w:t>
      </w:r>
      <w:r w:rsidR="000B6C15" w:rsidRPr="00053E0B">
        <w:rPr>
          <w:sz w:val="20"/>
          <w:szCs w:val="20"/>
        </w:rPr>
        <w:t>96</w:t>
      </w:r>
      <w:r w:rsidR="004A3A03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ЕСКД. Текстовые документы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2.109-73</w:t>
      </w:r>
      <w:r w:rsidR="004A3A03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ЕСКД. Основные требования к чертежам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2.113-75</w:t>
      </w:r>
      <w:r w:rsidR="004A3A03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ЕСКД. Групповые и базовые конструкторские документы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2.201-80</w:t>
      </w:r>
      <w:r w:rsidR="004A3A03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ЕСКД. Обозначение изделий и конструкторских документов.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2.301-68</w:t>
      </w:r>
      <w:r w:rsidR="004A3A03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ЕСКД. Форматы.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2.302-68</w:t>
      </w:r>
      <w:r w:rsidR="004A3A03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ЕСКД. Масштабы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2.303-68</w:t>
      </w:r>
      <w:r w:rsidR="004A3A03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ЕСКД. Линии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2.304-81</w:t>
      </w:r>
      <w:r w:rsidR="004A3A03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ЕСКД. Шрифты чертежные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2.305-</w:t>
      </w:r>
      <w:r w:rsidR="00546AAE" w:rsidRPr="00053E0B">
        <w:rPr>
          <w:sz w:val="20"/>
          <w:szCs w:val="20"/>
        </w:rPr>
        <w:t>2008</w:t>
      </w:r>
      <w:r w:rsidR="004A3A03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ЕСКД. Изображения-виды, разрезы, сечения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2.306-68</w:t>
      </w:r>
      <w:r w:rsidR="004A3A03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ЕСКД. Обозначение графических материалов и правила их нанесения на чертежах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2.307-68</w:t>
      </w:r>
      <w:r w:rsidR="004A3A03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ЕСКД. Нанесение размеров и предельных отклонений, Единая система допусков и посадок. П</w:t>
      </w:r>
      <w:r w:rsidRPr="00053E0B">
        <w:rPr>
          <w:sz w:val="20"/>
          <w:szCs w:val="20"/>
        </w:rPr>
        <w:t>о</w:t>
      </w:r>
      <w:r w:rsidRPr="00053E0B">
        <w:rPr>
          <w:sz w:val="20"/>
          <w:szCs w:val="20"/>
        </w:rPr>
        <w:t>ля допусков и рекомендуемые посадки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2.308-79</w:t>
      </w:r>
      <w:r w:rsidR="004A3A03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ЕСКД. Указания на чертежах допусков форм и расположения поверхностей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2.309-73</w:t>
      </w:r>
      <w:r w:rsidR="004A3A03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ЕСКД. Обозначение поверхностей шероховатости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2.310-68</w:t>
      </w:r>
      <w:r w:rsidR="004A3A03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ЕСКД. Нанесение на чертежах обозначений покрытий, термической и других видов обработки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2.311-68</w:t>
      </w:r>
      <w:r w:rsidR="004A3A03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ЕСКД. Изображение резьбы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2.312-72</w:t>
      </w:r>
      <w:r w:rsidR="004A3A03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ЕСКД. Условные изображения  и  обозначения  швов сварных  соединений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2.314-68</w:t>
      </w:r>
      <w:r w:rsidR="004A3A03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ЕСКД. Указания на чертежах о маркировании и клеймении  изделий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2.315-68</w:t>
      </w:r>
      <w:r w:rsidR="004A3A03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ЕСКД. Изображения упрощенные и условные крепежных  деталей.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2.316-</w:t>
      </w:r>
      <w:r w:rsidR="00F24AC9" w:rsidRPr="00053E0B">
        <w:rPr>
          <w:sz w:val="20"/>
          <w:szCs w:val="20"/>
        </w:rPr>
        <w:t>2008</w:t>
      </w:r>
      <w:r w:rsidR="004A3A03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ЕСКД. Правила нанесения на чертежах надписей, технических требований и таблиц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2.317-69</w:t>
      </w:r>
      <w:r w:rsidR="004A3A03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ЕСКД. Аксонометрические проекции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2.318-81</w:t>
      </w:r>
      <w:r w:rsidR="004A3A03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ЕСКД. Правила  упрощенного  нанесения  размеров отверстий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2.321-84 ЕСКД. Обозначения буквенные.</w:t>
      </w:r>
    </w:p>
    <w:p w:rsidR="00577314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2789-73</w:t>
      </w:r>
      <w:r w:rsidR="007B33EF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Шероховатость поверхности. Параметры и характеристики.</w:t>
      </w:r>
    </w:p>
    <w:p w:rsidR="00C01846" w:rsidRPr="00053E0B" w:rsidRDefault="00577314" w:rsidP="007B33EF">
      <w:pPr>
        <w:widowControl w:val="0"/>
        <w:spacing w:line="360" w:lineRule="auto"/>
        <w:ind w:firstLine="567"/>
        <w:rPr>
          <w:sz w:val="20"/>
          <w:szCs w:val="20"/>
        </w:rPr>
      </w:pPr>
      <w:r w:rsidRPr="00053E0B">
        <w:rPr>
          <w:sz w:val="20"/>
          <w:szCs w:val="20"/>
        </w:rPr>
        <w:t>ГОСТ 16093-</w:t>
      </w:r>
      <w:r w:rsidR="003C0730" w:rsidRPr="00053E0B">
        <w:rPr>
          <w:sz w:val="20"/>
          <w:szCs w:val="20"/>
        </w:rPr>
        <w:t>2004</w:t>
      </w:r>
      <w:r w:rsidR="007B33EF" w:rsidRPr="00053E0B">
        <w:rPr>
          <w:sz w:val="20"/>
          <w:szCs w:val="20"/>
        </w:rPr>
        <w:t xml:space="preserve"> </w:t>
      </w:r>
      <w:r w:rsidR="003C0730" w:rsidRPr="00053E0B">
        <w:rPr>
          <w:sz w:val="20"/>
          <w:szCs w:val="20"/>
        </w:rPr>
        <w:t xml:space="preserve">Основные нормы взаимозаменяемости. </w:t>
      </w:r>
      <w:r w:rsidRPr="00053E0B">
        <w:rPr>
          <w:sz w:val="20"/>
          <w:szCs w:val="20"/>
        </w:rPr>
        <w:t>Резьба метрическая. Допуски. Посадки с зазором.</w:t>
      </w:r>
    </w:p>
    <w:p w:rsidR="00AB0125" w:rsidRPr="00053E0B" w:rsidRDefault="00C01846" w:rsidP="00AB0125">
      <w:pPr>
        <w:pStyle w:val="1"/>
        <w:keepNext w:val="0"/>
        <w:spacing w:line="360" w:lineRule="auto"/>
        <w:ind w:left="0" w:right="0" w:firstLine="357"/>
        <w:jc w:val="center"/>
        <w:rPr>
          <w:sz w:val="20"/>
          <w:szCs w:val="20"/>
        </w:rPr>
      </w:pPr>
      <w:r w:rsidRPr="00053E0B">
        <w:br w:type="page"/>
      </w:r>
      <w:bookmarkStart w:id="161" w:name="_Toc294007753"/>
      <w:bookmarkStart w:id="162" w:name="_Toc294007811"/>
      <w:r w:rsidR="00AB0125" w:rsidRPr="00053E0B">
        <w:rPr>
          <w:sz w:val="20"/>
          <w:szCs w:val="20"/>
        </w:rPr>
        <w:lastRenderedPageBreak/>
        <w:t xml:space="preserve">Приложение </w:t>
      </w:r>
      <w:bookmarkEnd w:id="161"/>
      <w:bookmarkEnd w:id="162"/>
      <w:r w:rsidR="00767102" w:rsidRPr="00053E0B">
        <w:rPr>
          <w:sz w:val="20"/>
          <w:szCs w:val="20"/>
        </w:rPr>
        <w:t>М</w:t>
      </w:r>
    </w:p>
    <w:p w:rsidR="00AB0125" w:rsidRPr="00053E0B" w:rsidRDefault="005873DD" w:rsidP="00AB0125">
      <w:pPr>
        <w:widowControl w:val="0"/>
        <w:spacing w:line="360" w:lineRule="auto"/>
        <w:ind w:firstLine="357"/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pict>
          <v:group id="_x0000_s1366" style="position:absolute;left:0;text-align:left;margin-left:-1.45pt;margin-top:-42.95pt;width:526.6pt;height:801.1pt;z-index:6" coordorigin="1105,425" coordsize="10532,16022">
            <v:line id="_x0000_s1190" style="position:absolute" from="1139,15296" to="4824,15296"/>
            <v:line id="_x0000_s1191" style="position:absolute" from="8658,15582" to="11493,15582" strokeweight="1.25pt"/>
            <v:line id="_x0000_s1192" style="position:absolute" from="8658,15010" to="8658,16427" strokeweight="1.25pt"/>
            <v:line id="_x0000_s1193" style="position:absolute" from="10500,15015" to="10500,15582" strokeweight="1.25pt"/>
            <v:line id="_x0000_s1194" style="position:absolute" from="9645,14999" to="9645,15594" strokeweight="1.25pt"/>
            <v:line id="_x0000_s1195" style="position:absolute" from="9063,15315" to="9063,15598" strokeweight="1.25pt"/>
            <v:line id="_x0000_s1196" style="position:absolute" from="9360,15315" to="9360,15598" strokeweight="1.25pt"/>
            <v:line id="_x0000_s1197" style="position:absolute" from="1134,425" to="11509,425" strokeweight="1.25pt"/>
            <v:line id="_x0000_s1198" style="position:absolute" from="1117,16415" to="11506,16415" strokeweight="1.25pt"/>
            <v:line id="_x0000_s1199" style="position:absolute" from="1134,15575" to="4819,15575"/>
            <v:line id="_x0000_s1200" style="position:absolute" from="1134,16142" to="4819,16142"/>
            <v:line id="_x0000_s1201" style="position:absolute" from="1134,15859" to="4819,15859" strokeweight=".5pt"/>
            <v:line id="_x0000_s1202" style="position:absolute" from="11493,425" to="11493,16395" strokeweight="1.25pt"/>
            <v:line id="_x0000_s1205" style="position:absolute" from="1531,14149" to="1531,14999" strokeweight="1.25pt"/>
            <v:line id="_x0000_s1206" style="position:absolute" from="2098,14135" to="2098,16403" strokeweight="1.25pt"/>
            <v:line id="_x0000_s1207" style="position:absolute" from="3402,14134" to="3402,16402" strokeweight="1.25pt"/>
            <v:line id="_x0000_s1208" style="position:absolute" from="4250,14152" to="4250,16420" strokeweight="1.25pt"/>
            <v:line id="_x0000_s1209" style="position:absolute" from="4817,14136" to="4817,16404" strokeweight="1.25pt"/>
            <v:line id="_x0000_s1210" style="position:absolute" from="8658,15311" to="11493,15311" strokeweight="1.25pt"/>
            <v:line id="_x0000_s1211" style="position:absolute" from="1140,14726" to="4825,14726" strokeweight="1.2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12" type="#_x0000_t202" style="position:absolute;left:1158;top:15233;width:907;height:361" filled="f" stroked="f" strokeweight="1pt">
              <v:textbox style="mso-next-textbox:#_x0000_s1212" inset="0,1mm,0,0">
                <w:txbxContent>
                  <w:p w:rsidR="00F71014" w:rsidRPr="00BB5234" w:rsidRDefault="00F71014" w:rsidP="003E46E7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BB5234">
                      <w:rPr>
                        <w:rFonts w:ascii="Arial" w:hAnsi="Arial" w:cs="Arial"/>
                        <w:sz w:val="18"/>
                        <w:szCs w:val="18"/>
                      </w:rPr>
                      <w:t>Проверил</w:t>
                    </w:r>
                  </w:p>
                </w:txbxContent>
              </v:textbox>
            </v:shape>
            <v:shape id="_x0000_s1213" type="#_x0000_t202" style="position:absolute;left:2121;top:14944;width:1247;height:303" filled="f" stroked="f" strokeweight="1pt">
              <v:textbox style="mso-next-textbox:#_x0000_s1213" inset="0,1mm,0,0">
                <w:txbxContent>
                  <w:p w:rsidR="00F71014" w:rsidRPr="00710D0C" w:rsidRDefault="00F71014" w:rsidP="003E46E7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710D0C">
                      <w:rPr>
                        <w:rFonts w:ascii="Arial" w:hAnsi="Arial" w:cs="Arial"/>
                        <w:sz w:val="18"/>
                        <w:szCs w:val="18"/>
                      </w:rPr>
                      <w:t>Фамилия И.О</w:t>
                    </w:r>
                  </w:p>
                </w:txbxContent>
              </v:textbox>
            </v:shape>
            <v:shape id="_x0000_s1214" type="#_x0000_t202" style="position:absolute;left:2121;top:15220;width:1247;height:297" filled="f" stroked="f" strokeweight="1pt">
              <v:textbox style="mso-next-textbox:#_x0000_s1214" inset="0,1mm,0,0">
                <w:txbxContent>
                  <w:p w:rsidR="00F71014" w:rsidRPr="00710D0C" w:rsidRDefault="00F71014" w:rsidP="00710D0C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710D0C">
                      <w:rPr>
                        <w:rFonts w:ascii="Arial" w:hAnsi="Arial" w:cs="Arial"/>
                        <w:sz w:val="18"/>
                        <w:szCs w:val="18"/>
                      </w:rPr>
                      <w:t>Фамилия И.О</w:t>
                    </w:r>
                  </w:p>
                </w:txbxContent>
              </v:textbox>
            </v:shape>
            <v:line id="_x0000_s1215" style="position:absolute" from="1117,14995" to="11492,14995" strokeweight="1.25pt"/>
            <v:shape id="_x0000_s1216" type="#_x0000_t202" style="position:absolute;left:9639;top:14958;width:850;height:397" filled="f" stroked="f" strokeweight="1pt">
              <v:textbox style="mso-next-textbox:#_x0000_s1216" inset="0,1mm,0,0">
                <w:txbxContent>
                  <w:p w:rsidR="00F71014" w:rsidRPr="00BB5234" w:rsidRDefault="00F71014" w:rsidP="003E46E7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BB5234">
                      <w:rPr>
                        <w:rFonts w:ascii="Arial" w:hAnsi="Arial" w:cs="Arial"/>
                        <w:sz w:val="20"/>
                        <w:szCs w:val="20"/>
                      </w:rPr>
                      <w:t>Лист</w:t>
                    </w:r>
                  </w:p>
                </w:txbxContent>
              </v:textbox>
            </v:shape>
            <v:line id="_x0000_s1226" style="position:absolute" from="1134,425" to="1134,16395" strokeweight="1.25pt"/>
            <v:shape id="_x0000_s1228" type="#_x0000_t202" style="position:absolute;left:1971;top:14654;width:1514;height:361" filled="f" stroked="f" strokeweight="1pt">
              <v:textbox style="mso-next-textbox:#_x0000_s1228" inset="0,1mm,0,0">
                <w:txbxContent>
                  <w:p w:rsidR="00F71014" w:rsidRPr="00BB5234" w:rsidRDefault="00F71014" w:rsidP="003E46E7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BB5234">
                      <w:rPr>
                        <w:rFonts w:ascii="Arial" w:hAnsi="Arial" w:cs="Arial"/>
                        <w:sz w:val="18"/>
                        <w:szCs w:val="18"/>
                      </w:rPr>
                      <w:t>№ документа</w:t>
                    </w:r>
                  </w:p>
                </w:txbxContent>
              </v:textbox>
            </v:shape>
            <v:shape id="_x0000_s1229" type="#_x0000_t202" style="position:absolute;left:4833;top:14291;width:6637;height:720" stroked="f" strokeweight="1pt">
              <v:textbox style="mso-next-textbox:#_x0000_s1229" inset="0,1mm,0,0">
                <w:txbxContent>
                  <w:p w:rsidR="00F71014" w:rsidRPr="00BB5234" w:rsidRDefault="00F71014" w:rsidP="003E46E7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>Д</w:t>
                    </w:r>
                    <w:r w:rsidRPr="00BB5234">
                      <w:rPr>
                        <w:rFonts w:ascii="Arial" w:hAnsi="Arial" w:cs="Arial"/>
                        <w:sz w:val="28"/>
                        <w:szCs w:val="28"/>
                      </w:rPr>
                      <w:t>П.</w:t>
                    </w: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>15.02.03.07.07</w:t>
                    </w:r>
                    <w:r w:rsidRPr="00BB5234"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ПЗ</w:t>
                    </w:r>
                  </w:p>
                </w:txbxContent>
              </v:textbox>
            </v:shape>
            <v:shape id="_x0000_s1230" type="#_x0000_t202" style="position:absolute;left:1105;top:14666;width:457;height:377" filled="f" stroked="f" strokeweight="1pt">
              <v:textbox style="mso-next-textbox:#_x0000_s1230" inset="0,1mm,0,0">
                <w:txbxContent>
                  <w:p w:rsidR="00F71014" w:rsidRPr="00BB5234" w:rsidRDefault="00F71014" w:rsidP="003E46E7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BB5234">
                      <w:rPr>
                        <w:rFonts w:ascii="Arial" w:hAnsi="Arial" w:cs="Arial"/>
                        <w:sz w:val="18"/>
                        <w:szCs w:val="18"/>
                      </w:rPr>
                      <w:t>Изм</w:t>
                    </w:r>
                  </w:p>
                </w:txbxContent>
              </v:textbox>
            </v:shape>
            <v:shape id="_x0000_s1231" type="#_x0000_t202" style="position:absolute;left:1582;top:14664;width:510;height:311" filled="f" stroked="f" strokeweight="1pt">
              <v:textbox style="mso-next-textbox:#_x0000_s1231" inset="0,1mm,0,0">
                <w:txbxContent>
                  <w:p w:rsidR="00F71014" w:rsidRPr="00BB5234" w:rsidRDefault="00F71014" w:rsidP="003E46E7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BB5234">
                      <w:rPr>
                        <w:rFonts w:ascii="Arial" w:hAnsi="Arial" w:cs="Arial"/>
                        <w:sz w:val="18"/>
                        <w:szCs w:val="18"/>
                      </w:rPr>
                      <w:t>Лист</w:t>
                    </w:r>
                  </w:p>
                </w:txbxContent>
              </v:textbox>
            </v:shape>
            <v:shape id="_x0000_s1232" type="#_x0000_t202" style="position:absolute;left:3446;top:14669;width:794;height:344" filled="f" stroked="f" strokeweight="1pt">
              <v:textbox style="mso-next-textbox:#_x0000_s1232" inset="0,1mm,0,0">
                <w:txbxContent>
                  <w:p w:rsidR="00F71014" w:rsidRPr="00BB5234" w:rsidRDefault="00F71014" w:rsidP="003E46E7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BB5234">
                      <w:rPr>
                        <w:rFonts w:ascii="Arial" w:hAnsi="Arial" w:cs="Arial"/>
                        <w:sz w:val="18"/>
                        <w:szCs w:val="18"/>
                      </w:rPr>
                      <w:t>Подпись</w:t>
                    </w:r>
                  </w:p>
                </w:txbxContent>
              </v:textbox>
            </v:shape>
            <v:shape id="_x0000_s1233" type="#_x0000_t202" style="position:absolute;left:4269;top:14664;width:510;height:311" filled="f" stroked="f" strokeweight="1pt">
              <v:textbox style="mso-next-textbox:#_x0000_s1233" inset="0,1mm,0,0">
                <w:txbxContent>
                  <w:p w:rsidR="00F71014" w:rsidRPr="00BB5234" w:rsidRDefault="00F71014" w:rsidP="00C801BE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BB5234">
                      <w:rPr>
                        <w:rFonts w:ascii="Arial" w:hAnsi="Arial" w:cs="Arial"/>
                        <w:sz w:val="18"/>
                        <w:szCs w:val="18"/>
                      </w:rPr>
                      <w:t>Дата</w:t>
                    </w:r>
                  </w:p>
                </w:txbxContent>
              </v:textbox>
            </v:shape>
            <v:line id="_x0000_s1234" style="position:absolute" from="1139,14409" to="4824,14409"/>
            <v:line id="_x0000_s1235" style="position:absolute" from="1139,14125" to="11497,14125" strokeweight="1.25pt"/>
            <v:shape id="_x0000_s1236" type="#_x0000_t202" style="position:absolute;left:8721;top:14944;width:850;height:380" filled="f" stroked="f" strokeweight="1pt">
              <v:textbox style="mso-next-textbox:#_x0000_s1236" inset="0,1mm,0,0">
                <w:txbxContent>
                  <w:p w:rsidR="00F71014" w:rsidRPr="00BB5234" w:rsidRDefault="00F71014" w:rsidP="003E46E7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Литера</w:t>
                    </w:r>
                  </w:p>
                </w:txbxContent>
              </v:textbox>
            </v:shape>
            <v:shape id="_x0000_s1237" type="#_x0000_t202" style="position:absolute;left:10619;top:14965;width:850;height:397" filled="f" stroked="f" strokeweight="1pt">
              <v:textbox style="mso-next-textbox:#_x0000_s1237" inset="0,1mm,0,0">
                <w:txbxContent>
                  <w:p w:rsidR="00F71014" w:rsidRPr="00BB5234" w:rsidRDefault="00F71014" w:rsidP="003E46E7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BB5234">
                      <w:rPr>
                        <w:rFonts w:ascii="Arial" w:hAnsi="Arial" w:cs="Arial"/>
                        <w:sz w:val="20"/>
                        <w:szCs w:val="20"/>
                      </w:rPr>
                      <w:t>Листов</w:t>
                    </w:r>
                  </w:p>
                </w:txbxContent>
              </v:textbox>
            </v:shape>
            <v:shape id="_x0000_s1238" type="#_x0000_t202" style="position:absolute;left:4933;top:15239;width:3683;height:811" filled="f" stroked="f" strokeweight="1pt">
              <v:textbox style="mso-next-textbox:#_x0000_s1238" inset="0,1mm,0,0">
                <w:txbxContent>
                  <w:p w:rsidR="00F71014" w:rsidRPr="00BB5234" w:rsidRDefault="00F71014" w:rsidP="003E46E7">
                    <w:pPr>
                      <w:jc w:val="center"/>
                      <w:rPr>
                        <w:rFonts w:ascii="Arial" w:hAnsi="Arial" w:cs="Arial"/>
                        <w:iCs/>
                        <w:sz w:val="28"/>
                        <w:szCs w:val="28"/>
                      </w:rPr>
                    </w:pPr>
                    <w:r w:rsidRPr="00BB5234">
                      <w:rPr>
                        <w:rFonts w:ascii="Arial" w:hAnsi="Arial" w:cs="Arial"/>
                        <w:iCs/>
                        <w:sz w:val="28"/>
                        <w:szCs w:val="28"/>
                      </w:rPr>
                      <w:t>Выбор метода контроля к</w:t>
                    </w:r>
                    <w:r w:rsidRPr="00BB5234">
                      <w:rPr>
                        <w:rFonts w:ascii="Arial" w:hAnsi="Arial" w:cs="Arial"/>
                        <w:iCs/>
                        <w:sz w:val="28"/>
                        <w:szCs w:val="28"/>
                      </w:rPr>
                      <w:t>а</w:t>
                    </w:r>
                    <w:r w:rsidRPr="00BB5234">
                      <w:rPr>
                        <w:rFonts w:ascii="Arial" w:hAnsi="Arial" w:cs="Arial"/>
                        <w:iCs/>
                        <w:sz w:val="28"/>
                        <w:szCs w:val="28"/>
                      </w:rPr>
                      <w:t>чества детали «</w:t>
                    </w:r>
                    <w:r>
                      <w:rPr>
                        <w:rFonts w:ascii="Arial" w:hAnsi="Arial" w:cs="Arial"/>
                        <w:iCs/>
                        <w:sz w:val="28"/>
                        <w:szCs w:val="28"/>
                      </w:rPr>
                      <w:t>...</w:t>
                    </w:r>
                    <w:r w:rsidRPr="00BB5234">
                      <w:rPr>
                        <w:rFonts w:ascii="Arial" w:hAnsi="Arial" w:cs="Arial"/>
                        <w:iCs/>
                        <w:sz w:val="28"/>
                        <w:szCs w:val="28"/>
                      </w:rPr>
                      <w:t>»</w:t>
                    </w:r>
                  </w:p>
                </w:txbxContent>
              </v:textbox>
            </v:shape>
            <v:shape id="_x0000_s1239" type="#_x0000_t202" style="position:absolute;left:8777;top:15721;width:2809;height:582" filled="f" stroked="f" strokeweight="1pt">
              <v:textbox style="mso-next-textbox:#_x0000_s1239" inset="0,1mm,0,0">
                <w:txbxContent>
                  <w:p w:rsidR="00F71014" w:rsidRPr="00BB5234" w:rsidRDefault="00F71014" w:rsidP="003E46E7">
                    <w:pPr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ГБПОУ "ЧГПГТ им.А.В.Яковлева"</w:t>
                    </w:r>
                  </w:p>
                </w:txbxContent>
              </v:textbox>
            </v:shape>
            <v:shape id="_x0000_s1240" type="#_x0000_t202" style="position:absolute;left:1173;top:14942;width:907;height:377" filled="f" stroked="f" strokeweight="1pt">
              <v:textbox style="mso-next-textbox:#_x0000_s1240" inset="0,1mm,0,0">
                <w:txbxContent>
                  <w:p w:rsidR="00F71014" w:rsidRPr="00BB5234" w:rsidRDefault="00F71014" w:rsidP="003E46E7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BB5234">
                      <w:rPr>
                        <w:rFonts w:ascii="Arial" w:hAnsi="Arial" w:cs="Arial"/>
                        <w:sz w:val="20"/>
                        <w:szCs w:val="20"/>
                      </w:rPr>
                      <w:t>Разраб.</w:t>
                    </w:r>
                  </w:p>
                </w:txbxContent>
              </v:textbox>
            </v:shape>
            <v:shape id="_x0000_s1241" type="#_x0000_t202" style="position:absolute;left:1158;top:15816;width:990;height:345" filled="f" stroked="f" strokeweight="1pt">
              <v:textbox style="mso-next-textbox:#_x0000_s1241" inset="0,1mm,0,0">
                <w:txbxContent>
                  <w:p w:rsidR="00F71014" w:rsidRPr="00BB5234" w:rsidRDefault="00F71014" w:rsidP="003E46E7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Зав.отд</w:t>
                    </w:r>
                    <w:r w:rsidRPr="00BB5234">
                      <w:rPr>
                        <w:rFonts w:ascii="Arial" w:hAnsi="Arial" w:cs="Arial"/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  <v:shape id="_x0000_s1242" type="#_x0000_t202" style="position:absolute;left:1160;top:16086;width:907;height:361" filled="f" stroked="f" strokeweight="1pt">
              <v:textbox style="mso-next-textbox:#_x0000_s1242" inset="0,1mm,0,0">
                <w:txbxContent>
                  <w:p w:rsidR="00F71014" w:rsidRPr="00BB5234" w:rsidRDefault="00F71014" w:rsidP="003E46E7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_x0000_s1243" type="#_x0000_t202" style="position:absolute;left:9578;top:15236;width:988;height:402" filled="f" stroked="f">
              <v:textbox style="mso-next-textbox:#_x0000_s1243">
                <w:txbxContent>
                  <w:p w:rsidR="00F71014" w:rsidRPr="00BB5234" w:rsidRDefault="005873DD" w:rsidP="003E46E7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BB5234">
                      <w:rPr>
                        <w:rStyle w:val="a8"/>
                        <w:rFonts w:ascii="Arial" w:hAnsi="Arial" w:cs="Arial"/>
                        <w:sz w:val="20"/>
                        <w:szCs w:val="20"/>
                      </w:rPr>
                      <w:fldChar w:fldCharType="begin"/>
                    </w:r>
                    <w:r w:rsidR="00F71014" w:rsidRPr="00BB5234">
                      <w:rPr>
                        <w:rStyle w:val="a8"/>
                        <w:rFonts w:ascii="Arial" w:hAnsi="Arial" w:cs="Arial"/>
                        <w:sz w:val="20"/>
                        <w:szCs w:val="20"/>
                      </w:rPr>
                      <w:instrText xml:space="preserve"> PAGE </w:instrText>
                    </w:r>
                    <w:r w:rsidRPr="00BB5234">
                      <w:rPr>
                        <w:rStyle w:val="a8"/>
                        <w:rFonts w:ascii="Arial" w:hAnsi="Arial" w:cs="Arial"/>
                        <w:sz w:val="20"/>
                        <w:szCs w:val="20"/>
                      </w:rPr>
                      <w:fldChar w:fldCharType="separate"/>
                    </w:r>
                    <w:r w:rsidR="00F71014">
                      <w:rPr>
                        <w:rStyle w:val="a8"/>
                        <w:rFonts w:ascii="Arial" w:hAnsi="Arial" w:cs="Arial"/>
                        <w:noProof/>
                        <w:sz w:val="20"/>
                        <w:szCs w:val="20"/>
                      </w:rPr>
                      <w:t>56</w:t>
                    </w:r>
                    <w:r w:rsidRPr="00BB5234">
                      <w:rPr>
                        <w:rStyle w:val="a8"/>
                        <w:rFonts w:ascii="Arial" w:hAnsi="Arial" w:cs="Arial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  <v:shape id="_x0000_s1244" type="#_x0000_t202" style="position:absolute;left:10499;top:15220;width:1138;height:453" filled="f" stroked="f">
              <v:textbox style="mso-next-textbox:#_x0000_s1244">
                <w:txbxContent>
                  <w:p w:rsidR="00F71014" w:rsidRPr="00BB5234" w:rsidRDefault="005873DD" w:rsidP="003E46E7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BB5234">
                      <w:rPr>
                        <w:rStyle w:val="a8"/>
                        <w:rFonts w:ascii="Arial" w:hAnsi="Arial" w:cs="Arial"/>
                        <w:sz w:val="20"/>
                        <w:szCs w:val="20"/>
                      </w:rPr>
                      <w:fldChar w:fldCharType="begin"/>
                    </w:r>
                    <w:r w:rsidR="00F71014" w:rsidRPr="00BB5234">
                      <w:rPr>
                        <w:rStyle w:val="a8"/>
                        <w:rFonts w:ascii="Arial" w:hAnsi="Arial" w:cs="Arial"/>
                        <w:sz w:val="20"/>
                        <w:szCs w:val="20"/>
                      </w:rPr>
                      <w:instrText xml:space="preserve"> NUMPAGES </w:instrText>
                    </w:r>
                    <w:r w:rsidRPr="00BB5234">
                      <w:rPr>
                        <w:rStyle w:val="a8"/>
                        <w:rFonts w:ascii="Arial" w:hAnsi="Arial" w:cs="Arial"/>
                        <w:sz w:val="20"/>
                        <w:szCs w:val="20"/>
                      </w:rPr>
                      <w:fldChar w:fldCharType="separate"/>
                    </w:r>
                    <w:r w:rsidR="00F71014">
                      <w:rPr>
                        <w:rStyle w:val="a8"/>
                        <w:rFonts w:ascii="Arial" w:hAnsi="Arial" w:cs="Arial"/>
                        <w:noProof/>
                        <w:sz w:val="20"/>
                        <w:szCs w:val="20"/>
                      </w:rPr>
                      <w:t>57</w:t>
                    </w:r>
                    <w:r w:rsidRPr="00BB5234">
                      <w:rPr>
                        <w:rStyle w:val="a8"/>
                        <w:rFonts w:ascii="Arial" w:hAnsi="Arial" w:cs="Arial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  <v:shape id="_x0000_s1245" type="#_x0000_t202" style="position:absolute;left:8991;top:15220;width:436;height:436" filled="f" stroked="f">
              <v:textbox style="mso-next-textbox:#_x0000_s1245">
                <w:txbxContent>
                  <w:p w:rsidR="00F71014" w:rsidRPr="00BB5234" w:rsidRDefault="00F71014" w:rsidP="003E46E7">
                    <w:pPr>
                      <w:jc w:val="center"/>
                      <w:rPr>
                        <w:rFonts w:ascii="Arial" w:hAnsi="Arial" w:cs="Arial"/>
                      </w:rPr>
                    </w:pPr>
                    <w:r w:rsidRPr="00BB5234">
                      <w:rPr>
                        <w:rFonts w:ascii="Arial" w:hAnsi="Arial" w:cs="Arial"/>
                      </w:rPr>
                      <w:t xml:space="preserve">У </w:t>
                    </w:r>
                  </w:p>
                </w:txbxContent>
              </v:textbox>
            </v:shape>
            <v:line id="_x0000_s1246" style="position:absolute" from="1139,14995" to="11497,14995" strokeweight="1.25pt"/>
          </v:group>
        </w:pict>
      </w:r>
      <w:r w:rsidR="00AB0125" w:rsidRPr="00053E0B">
        <w:rPr>
          <w:b/>
          <w:sz w:val="20"/>
          <w:szCs w:val="20"/>
        </w:rPr>
        <w:t>(справочное)</w:t>
      </w:r>
    </w:p>
    <w:p w:rsidR="00AB0125" w:rsidRPr="00053E0B" w:rsidRDefault="00AB0125" w:rsidP="00AB0125">
      <w:pPr>
        <w:widowControl w:val="0"/>
        <w:spacing w:line="360" w:lineRule="auto"/>
        <w:ind w:left="170" w:right="170" w:firstLine="567"/>
        <w:jc w:val="center"/>
        <w:rPr>
          <w:b/>
        </w:rPr>
      </w:pPr>
      <w:r w:rsidRPr="00053E0B">
        <w:rPr>
          <w:b/>
        </w:rPr>
        <w:t>Пример выполнения оформления и изложения текста</w:t>
      </w:r>
    </w:p>
    <w:p w:rsidR="00AB0125" w:rsidRPr="00053E0B" w:rsidRDefault="00AB0125" w:rsidP="00AB0125">
      <w:pPr>
        <w:widowControl w:val="0"/>
        <w:spacing w:line="360" w:lineRule="auto"/>
        <w:ind w:left="170" w:right="170" w:firstLine="567"/>
        <w:jc w:val="center"/>
        <w:rPr>
          <w:b/>
        </w:rPr>
      </w:pPr>
      <w:r w:rsidRPr="00053E0B">
        <w:rPr>
          <w:b/>
        </w:rPr>
        <w:t>основной части работы</w:t>
      </w:r>
    </w:p>
    <w:p w:rsidR="00AB0125" w:rsidRPr="00053E0B" w:rsidRDefault="00AB0125" w:rsidP="00AB0125">
      <w:pPr>
        <w:widowControl w:val="0"/>
        <w:spacing w:line="360" w:lineRule="auto"/>
        <w:ind w:left="170" w:right="170" w:firstLine="737"/>
        <w:rPr>
          <w:sz w:val="20"/>
          <w:szCs w:val="20"/>
        </w:rPr>
      </w:pPr>
    </w:p>
    <w:p w:rsidR="00AB0125" w:rsidRPr="00053E0B" w:rsidRDefault="00AB0125" w:rsidP="00AB0125">
      <w:pPr>
        <w:widowControl w:val="0"/>
        <w:spacing w:line="720" w:lineRule="auto"/>
        <w:ind w:firstLine="357"/>
        <w:jc w:val="center"/>
        <w:rPr>
          <w:b/>
        </w:rPr>
      </w:pPr>
      <w:r w:rsidRPr="00053E0B">
        <w:rPr>
          <w:b/>
        </w:rPr>
        <w:t>Содержание</w:t>
      </w:r>
    </w:p>
    <w:tbl>
      <w:tblPr>
        <w:tblW w:w="4792" w:type="pct"/>
        <w:tblInd w:w="284" w:type="dxa"/>
        <w:tblCellMar>
          <w:left w:w="0" w:type="dxa"/>
          <w:right w:w="0" w:type="dxa"/>
        </w:tblCellMar>
        <w:tblLook w:val="01E0"/>
      </w:tblPr>
      <w:tblGrid>
        <w:gridCol w:w="9356"/>
        <w:gridCol w:w="424"/>
      </w:tblGrid>
      <w:tr w:rsidR="00710D0C" w:rsidRPr="00053E0B" w:rsidTr="00AB0125">
        <w:tc>
          <w:tcPr>
            <w:tcW w:w="4783" w:type="pct"/>
          </w:tcPr>
          <w:p w:rsidR="00710D0C" w:rsidRPr="00053E0B" w:rsidRDefault="00710D0C" w:rsidP="00E5538E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 Назначение, область применения и характеристика детали «</w:t>
            </w:r>
            <w:r w:rsidR="00E5538E">
              <w:rPr>
                <w:sz w:val="20"/>
                <w:szCs w:val="20"/>
              </w:rPr>
              <w:t>....</w:t>
            </w:r>
            <w:r w:rsidRPr="00053E0B">
              <w:rPr>
                <w:sz w:val="20"/>
                <w:szCs w:val="20"/>
              </w:rPr>
              <w:t>»…………………………</w:t>
            </w:r>
            <w:r w:rsidR="00E5538E">
              <w:rPr>
                <w:sz w:val="20"/>
                <w:szCs w:val="20"/>
              </w:rPr>
              <w:t>.................</w:t>
            </w:r>
            <w:r w:rsidRPr="00053E0B">
              <w:rPr>
                <w:sz w:val="20"/>
                <w:szCs w:val="20"/>
              </w:rPr>
              <w:t>……</w:t>
            </w:r>
          </w:p>
        </w:tc>
        <w:tc>
          <w:tcPr>
            <w:tcW w:w="217" w:type="pct"/>
          </w:tcPr>
          <w:p w:rsidR="00710D0C" w:rsidRPr="00053E0B" w:rsidRDefault="00E5538E" w:rsidP="006F26A1">
            <w:pPr>
              <w:widowControl w:val="0"/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710D0C" w:rsidRPr="00053E0B" w:rsidTr="00AB0125">
        <w:tc>
          <w:tcPr>
            <w:tcW w:w="4783" w:type="pct"/>
          </w:tcPr>
          <w:p w:rsidR="00710D0C" w:rsidRPr="00053E0B" w:rsidRDefault="00710D0C" w:rsidP="00E5538E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2 Технологический процесс изготовления детали «</w:t>
            </w:r>
            <w:r w:rsidR="00E5538E">
              <w:rPr>
                <w:sz w:val="20"/>
                <w:szCs w:val="20"/>
              </w:rPr>
              <w:t>...</w:t>
            </w:r>
            <w:r w:rsidRPr="00053E0B">
              <w:rPr>
                <w:sz w:val="20"/>
                <w:szCs w:val="20"/>
              </w:rPr>
              <w:t>» ………………………………………</w:t>
            </w:r>
            <w:r w:rsidR="00E5538E">
              <w:rPr>
                <w:sz w:val="20"/>
                <w:szCs w:val="20"/>
              </w:rPr>
              <w:t>................</w:t>
            </w:r>
            <w:r w:rsidRPr="00053E0B">
              <w:rPr>
                <w:sz w:val="20"/>
                <w:szCs w:val="20"/>
              </w:rPr>
              <w:t>…….</w:t>
            </w:r>
          </w:p>
        </w:tc>
        <w:tc>
          <w:tcPr>
            <w:tcW w:w="217" w:type="pct"/>
          </w:tcPr>
          <w:p w:rsidR="00710D0C" w:rsidRPr="00053E0B" w:rsidRDefault="00710D0C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6</w:t>
            </w:r>
          </w:p>
        </w:tc>
      </w:tr>
      <w:tr w:rsidR="00710D0C" w:rsidRPr="00053E0B" w:rsidTr="00AB0125">
        <w:tc>
          <w:tcPr>
            <w:tcW w:w="4783" w:type="pct"/>
          </w:tcPr>
          <w:p w:rsidR="00710D0C" w:rsidRPr="00053E0B" w:rsidRDefault="00710D0C" w:rsidP="00E5538E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 Основные параметры детали «</w:t>
            </w:r>
            <w:r w:rsidR="00E5538E">
              <w:rPr>
                <w:sz w:val="20"/>
                <w:szCs w:val="20"/>
              </w:rPr>
              <w:t>...</w:t>
            </w:r>
            <w:r w:rsidRPr="00053E0B">
              <w:rPr>
                <w:sz w:val="20"/>
                <w:szCs w:val="20"/>
              </w:rPr>
              <w:t>», подлежащие контролю …………………………………</w:t>
            </w:r>
            <w:r w:rsidR="00E5538E">
              <w:rPr>
                <w:sz w:val="20"/>
                <w:szCs w:val="20"/>
              </w:rPr>
              <w:t>.................</w:t>
            </w:r>
            <w:r w:rsidRPr="00053E0B">
              <w:rPr>
                <w:sz w:val="20"/>
                <w:szCs w:val="20"/>
              </w:rPr>
              <w:t>….</w:t>
            </w:r>
          </w:p>
        </w:tc>
        <w:tc>
          <w:tcPr>
            <w:tcW w:w="217" w:type="pct"/>
          </w:tcPr>
          <w:p w:rsidR="00710D0C" w:rsidRPr="00053E0B" w:rsidRDefault="00710D0C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9</w:t>
            </w:r>
          </w:p>
        </w:tc>
      </w:tr>
      <w:tr w:rsidR="00710D0C" w:rsidRPr="00053E0B" w:rsidTr="00AB0125">
        <w:tc>
          <w:tcPr>
            <w:tcW w:w="4783" w:type="pct"/>
          </w:tcPr>
          <w:p w:rsidR="00710D0C" w:rsidRPr="00053E0B" w:rsidRDefault="00710D0C" w:rsidP="00C5525D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 Выбор и описание средств контроля для конкретной технологической операции ………</w:t>
            </w:r>
            <w:r w:rsidR="00E5538E">
              <w:rPr>
                <w:sz w:val="20"/>
                <w:szCs w:val="20"/>
              </w:rPr>
              <w:t>...........</w:t>
            </w:r>
            <w:r w:rsidRPr="00053E0B">
              <w:rPr>
                <w:sz w:val="20"/>
                <w:szCs w:val="20"/>
              </w:rPr>
              <w:t>……….</w:t>
            </w:r>
          </w:p>
        </w:tc>
        <w:tc>
          <w:tcPr>
            <w:tcW w:w="217" w:type="pct"/>
          </w:tcPr>
          <w:p w:rsidR="00710D0C" w:rsidRPr="00053E0B" w:rsidRDefault="00710D0C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9</w:t>
            </w:r>
          </w:p>
        </w:tc>
      </w:tr>
      <w:tr w:rsidR="00710D0C" w:rsidRPr="00053E0B" w:rsidTr="00AB0125">
        <w:tc>
          <w:tcPr>
            <w:tcW w:w="4783" w:type="pct"/>
          </w:tcPr>
          <w:p w:rsidR="00710D0C" w:rsidRPr="00053E0B" w:rsidRDefault="00710D0C" w:rsidP="00C5525D">
            <w:pPr>
              <w:widowControl w:val="0"/>
              <w:spacing w:line="360" w:lineRule="auto"/>
              <w:ind w:firstLine="709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4.1 Выбор средств контроля для конкретной технологической операции …………</w:t>
            </w:r>
            <w:r w:rsidR="00E5538E">
              <w:rPr>
                <w:sz w:val="20"/>
                <w:szCs w:val="20"/>
              </w:rPr>
              <w:t>.........</w:t>
            </w:r>
            <w:r w:rsidRPr="00053E0B">
              <w:rPr>
                <w:sz w:val="20"/>
                <w:szCs w:val="20"/>
              </w:rPr>
              <w:t>…………….</w:t>
            </w:r>
          </w:p>
        </w:tc>
        <w:tc>
          <w:tcPr>
            <w:tcW w:w="217" w:type="pct"/>
          </w:tcPr>
          <w:p w:rsidR="00710D0C" w:rsidRPr="00053E0B" w:rsidRDefault="00710D0C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14</w:t>
            </w:r>
          </w:p>
        </w:tc>
      </w:tr>
      <w:tr w:rsidR="00710D0C" w:rsidRPr="00053E0B" w:rsidTr="00AB0125">
        <w:tc>
          <w:tcPr>
            <w:tcW w:w="4783" w:type="pct"/>
          </w:tcPr>
          <w:p w:rsidR="00710D0C" w:rsidRPr="00053E0B" w:rsidRDefault="00710D0C" w:rsidP="00C5525D">
            <w:pPr>
              <w:widowControl w:val="0"/>
              <w:spacing w:line="360" w:lineRule="auto"/>
              <w:ind w:firstLine="709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4.2 Выбор средств контроля ……………………………………………………………</w:t>
            </w:r>
            <w:r w:rsidR="00E5538E">
              <w:rPr>
                <w:sz w:val="20"/>
                <w:szCs w:val="20"/>
              </w:rPr>
              <w:t>....</w:t>
            </w:r>
            <w:r w:rsidRPr="00053E0B">
              <w:rPr>
                <w:sz w:val="20"/>
                <w:szCs w:val="20"/>
              </w:rPr>
              <w:t>……………….</w:t>
            </w:r>
          </w:p>
        </w:tc>
        <w:tc>
          <w:tcPr>
            <w:tcW w:w="217" w:type="pct"/>
          </w:tcPr>
          <w:p w:rsidR="00710D0C" w:rsidRPr="00053E0B" w:rsidRDefault="00710D0C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17</w:t>
            </w:r>
          </w:p>
        </w:tc>
      </w:tr>
      <w:tr w:rsidR="00710D0C" w:rsidRPr="00053E0B" w:rsidTr="00AB0125">
        <w:tc>
          <w:tcPr>
            <w:tcW w:w="4783" w:type="pct"/>
          </w:tcPr>
          <w:p w:rsidR="00710D0C" w:rsidRPr="00053E0B" w:rsidRDefault="00710D0C" w:rsidP="00C5525D">
            <w:pPr>
              <w:widowControl w:val="0"/>
              <w:spacing w:line="360" w:lineRule="auto"/>
              <w:ind w:firstLine="709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4.3 Контроль допуска формы и расположения ………………………………………</w:t>
            </w:r>
            <w:r w:rsidR="00E5538E">
              <w:rPr>
                <w:sz w:val="20"/>
                <w:szCs w:val="20"/>
              </w:rPr>
              <w:t>.......</w:t>
            </w:r>
            <w:r w:rsidRPr="00053E0B">
              <w:rPr>
                <w:sz w:val="20"/>
                <w:szCs w:val="20"/>
              </w:rPr>
              <w:t>……………….</w:t>
            </w:r>
          </w:p>
        </w:tc>
        <w:tc>
          <w:tcPr>
            <w:tcW w:w="217" w:type="pct"/>
          </w:tcPr>
          <w:p w:rsidR="00710D0C" w:rsidRPr="00053E0B" w:rsidRDefault="00710D0C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17</w:t>
            </w:r>
          </w:p>
        </w:tc>
      </w:tr>
      <w:tr w:rsidR="00710D0C" w:rsidRPr="00053E0B" w:rsidTr="00AB0125">
        <w:tc>
          <w:tcPr>
            <w:tcW w:w="4783" w:type="pct"/>
          </w:tcPr>
          <w:p w:rsidR="00710D0C" w:rsidRPr="00053E0B" w:rsidRDefault="00710D0C" w:rsidP="00C5525D">
            <w:pPr>
              <w:widowControl w:val="0"/>
              <w:spacing w:line="360" w:lineRule="auto"/>
              <w:ind w:firstLine="709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4.4 Оформление операционных карт ………………………………………………</w:t>
            </w:r>
            <w:r w:rsidR="00E5538E">
              <w:rPr>
                <w:sz w:val="20"/>
                <w:szCs w:val="20"/>
              </w:rPr>
              <w:t>.....</w:t>
            </w:r>
            <w:r w:rsidRPr="00053E0B">
              <w:rPr>
                <w:sz w:val="20"/>
                <w:szCs w:val="20"/>
              </w:rPr>
              <w:t>………………….</w:t>
            </w:r>
          </w:p>
        </w:tc>
        <w:tc>
          <w:tcPr>
            <w:tcW w:w="217" w:type="pct"/>
          </w:tcPr>
          <w:p w:rsidR="00710D0C" w:rsidRPr="00053E0B" w:rsidRDefault="00710D0C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31</w:t>
            </w:r>
          </w:p>
        </w:tc>
      </w:tr>
      <w:tr w:rsidR="00710D0C" w:rsidRPr="00053E0B" w:rsidTr="00AB0125">
        <w:tc>
          <w:tcPr>
            <w:tcW w:w="4783" w:type="pct"/>
          </w:tcPr>
          <w:p w:rsidR="00710D0C" w:rsidRPr="00053E0B" w:rsidRDefault="00710D0C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 Обработка результатов измерений ……………………………………………………</w:t>
            </w:r>
            <w:r w:rsidR="00E5538E">
              <w:rPr>
                <w:sz w:val="20"/>
                <w:szCs w:val="20"/>
              </w:rPr>
              <w:t>.....</w:t>
            </w:r>
            <w:r w:rsidRPr="00053E0B">
              <w:rPr>
                <w:sz w:val="20"/>
                <w:szCs w:val="20"/>
              </w:rPr>
              <w:t>………………….</w:t>
            </w:r>
          </w:p>
        </w:tc>
        <w:tc>
          <w:tcPr>
            <w:tcW w:w="217" w:type="pct"/>
          </w:tcPr>
          <w:p w:rsidR="00710D0C" w:rsidRPr="00053E0B" w:rsidRDefault="00710D0C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35</w:t>
            </w:r>
          </w:p>
        </w:tc>
      </w:tr>
      <w:tr w:rsidR="00710D0C" w:rsidRPr="00053E0B" w:rsidTr="00AB0125">
        <w:tc>
          <w:tcPr>
            <w:tcW w:w="4783" w:type="pct"/>
          </w:tcPr>
          <w:p w:rsidR="00710D0C" w:rsidRPr="00053E0B" w:rsidRDefault="00710D0C" w:rsidP="00C5525D">
            <w:pPr>
              <w:widowControl w:val="0"/>
              <w:spacing w:line="360" w:lineRule="auto"/>
              <w:ind w:firstLine="709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5.1 Обработка результатов по первой выборке ……………………………………</w:t>
            </w:r>
            <w:r w:rsidR="00E5538E">
              <w:rPr>
                <w:sz w:val="20"/>
                <w:szCs w:val="20"/>
              </w:rPr>
              <w:t>.........</w:t>
            </w:r>
            <w:r w:rsidRPr="00053E0B">
              <w:rPr>
                <w:sz w:val="20"/>
                <w:szCs w:val="20"/>
              </w:rPr>
              <w:t>………………..</w:t>
            </w:r>
          </w:p>
        </w:tc>
        <w:tc>
          <w:tcPr>
            <w:tcW w:w="217" w:type="pct"/>
          </w:tcPr>
          <w:p w:rsidR="00710D0C" w:rsidRPr="00053E0B" w:rsidRDefault="00710D0C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37</w:t>
            </w:r>
          </w:p>
        </w:tc>
      </w:tr>
      <w:tr w:rsidR="00710D0C" w:rsidRPr="00053E0B" w:rsidTr="00AB0125">
        <w:tc>
          <w:tcPr>
            <w:tcW w:w="4783" w:type="pct"/>
          </w:tcPr>
          <w:p w:rsidR="00710D0C" w:rsidRPr="00053E0B" w:rsidRDefault="00710D0C" w:rsidP="00C5525D">
            <w:pPr>
              <w:widowControl w:val="0"/>
              <w:spacing w:line="360" w:lineRule="auto"/>
              <w:ind w:firstLine="709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5.2 Обработка результатов</w:t>
            </w:r>
            <w:r w:rsidR="00E5538E">
              <w:rPr>
                <w:sz w:val="20"/>
                <w:szCs w:val="20"/>
              </w:rPr>
              <w:t xml:space="preserve"> по второй выборке ………………………………...........</w:t>
            </w:r>
            <w:r w:rsidRPr="00053E0B">
              <w:rPr>
                <w:sz w:val="20"/>
                <w:szCs w:val="20"/>
              </w:rPr>
              <w:t>…………………..</w:t>
            </w:r>
          </w:p>
        </w:tc>
        <w:tc>
          <w:tcPr>
            <w:tcW w:w="217" w:type="pct"/>
          </w:tcPr>
          <w:p w:rsidR="00710D0C" w:rsidRPr="00053E0B" w:rsidRDefault="00710D0C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39</w:t>
            </w:r>
          </w:p>
        </w:tc>
      </w:tr>
      <w:tr w:rsidR="00710D0C" w:rsidRPr="00053E0B" w:rsidTr="00AB0125">
        <w:tc>
          <w:tcPr>
            <w:tcW w:w="4783" w:type="pct"/>
          </w:tcPr>
          <w:p w:rsidR="00710D0C" w:rsidRPr="00053E0B" w:rsidRDefault="00710D0C" w:rsidP="00C5525D">
            <w:pPr>
              <w:widowControl w:val="0"/>
              <w:spacing w:line="360" w:lineRule="auto"/>
              <w:ind w:firstLine="709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5.3 Обработка результатов по третьей выборке ………………………………</w:t>
            </w:r>
            <w:r w:rsidR="00E5538E">
              <w:rPr>
                <w:sz w:val="20"/>
                <w:szCs w:val="20"/>
              </w:rPr>
              <w:t>........</w:t>
            </w:r>
            <w:r w:rsidRPr="00053E0B">
              <w:rPr>
                <w:sz w:val="20"/>
                <w:szCs w:val="20"/>
              </w:rPr>
              <w:t>…………………….</w:t>
            </w:r>
          </w:p>
        </w:tc>
        <w:tc>
          <w:tcPr>
            <w:tcW w:w="217" w:type="pct"/>
          </w:tcPr>
          <w:p w:rsidR="00710D0C" w:rsidRPr="00053E0B" w:rsidRDefault="00710D0C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41</w:t>
            </w:r>
          </w:p>
        </w:tc>
      </w:tr>
      <w:tr w:rsidR="00710D0C" w:rsidRPr="00053E0B" w:rsidTr="00AB0125">
        <w:tc>
          <w:tcPr>
            <w:tcW w:w="4783" w:type="pct"/>
          </w:tcPr>
          <w:p w:rsidR="00710D0C" w:rsidRPr="00053E0B" w:rsidRDefault="00710D0C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6 Расчет статистических контрольных карт для операции контроля ………</w:t>
            </w:r>
            <w:r w:rsidR="00E5538E">
              <w:rPr>
                <w:sz w:val="20"/>
                <w:szCs w:val="20"/>
              </w:rPr>
              <w:t>..........</w:t>
            </w:r>
            <w:r w:rsidRPr="00053E0B">
              <w:rPr>
                <w:sz w:val="20"/>
                <w:szCs w:val="20"/>
              </w:rPr>
              <w:t>………………………….</w:t>
            </w:r>
          </w:p>
        </w:tc>
        <w:tc>
          <w:tcPr>
            <w:tcW w:w="217" w:type="pct"/>
          </w:tcPr>
          <w:p w:rsidR="00710D0C" w:rsidRPr="00053E0B" w:rsidRDefault="00710D0C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43</w:t>
            </w:r>
          </w:p>
        </w:tc>
      </w:tr>
      <w:tr w:rsidR="00710D0C" w:rsidRPr="00053E0B" w:rsidTr="00AB0125">
        <w:tc>
          <w:tcPr>
            <w:tcW w:w="4783" w:type="pct"/>
          </w:tcPr>
          <w:p w:rsidR="00710D0C" w:rsidRPr="00053E0B" w:rsidRDefault="008C7B01" w:rsidP="00E5538E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7 Выводы о качестве контролируемой детали «</w:t>
            </w:r>
            <w:r w:rsidR="00E5538E">
              <w:rPr>
                <w:sz w:val="20"/>
                <w:szCs w:val="20"/>
              </w:rPr>
              <w:t>...</w:t>
            </w:r>
            <w:r w:rsidRPr="00053E0B">
              <w:rPr>
                <w:sz w:val="20"/>
                <w:szCs w:val="20"/>
              </w:rPr>
              <w:t>»</w:t>
            </w:r>
            <w:r w:rsidR="00710D0C" w:rsidRPr="00053E0B">
              <w:rPr>
                <w:sz w:val="20"/>
                <w:szCs w:val="20"/>
              </w:rPr>
              <w:t>…………………</w:t>
            </w:r>
            <w:r w:rsidR="00E5538E">
              <w:rPr>
                <w:sz w:val="20"/>
                <w:szCs w:val="20"/>
              </w:rPr>
              <w:t>................</w:t>
            </w:r>
            <w:r w:rsidR="00710D0C" w:rsidRPr="00053E0B">
              <w:rPr>
                <w:sz w:val="20"/>
                <w:szCs w:val="20"/>
              </w:rPr>
              <w:t>………………………………</w:t>
            </w:r>
            <w:r w:rsidRPr="00053E0B">
              <w:rPr>
                <w:sz w:val="20"/>
                <w:szCs w:val="20"/>
              </w:rPr>
              <w:t>.</w:t>
            </w:r>
          </w:p>
        </w:tc>
        <w:tc>
          <w:tcPr>
            <w:tcW w:w="217" w:type="pct"/>
          </w:tcPr>
          <w:p w:rsidR="00710D0C" w:rsidRPr="00053E0B" w:rsidRDefault="00710D0C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45</w:t>
            </w:r>
          </w:p>
        </w:tc>
      </w:tr>
      <w:tr w:rsidR="00710D0C" w:rsidRPr="00053E0B" w:rsidTr="00AB0125">
        <w:tc>
          <w:tcPr>
            <w:tcW w:w="4783" w:type="pct"/>
          </w:tcPr>
          <w:p w:rsidR="00710D0C" w:rsidRPr="00053E0B" w:rsidRDefault="00710D0C" w:rsidP="00E5538E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b/>
                <w:sz w:val="20"/>
                <w:szCs w:val="20"/>
              </w:rPr>
              <w:t xml:space="preserve">Список использованных источников </w:t>
            </w:r>
            <w:r w:rsidR="00E5538E" w:rsidRPr="00773C0C">
              <w:rPr>
                <w:sz w:val="20"/>
                <w:szCs w:val="20"/>
              </w:rPr>
              <w:t>...............................</w:t>
            </w:r>
            <w:r w:rsidRPr="00053E0B">
              <w:rPr>
                <w:sz w:val="20"/>
                <w:szCs w:val="20"/>
              </w:rPr>
              <w:t>…………………………</w:t>
            </w:r>
            <w:r w:rsidR="00E5538E">
              <w:rPr>
                <w:sz w:val="20"/>
                <w:szCs w:val="20"/>
              </w:rPr>
              <w:t>..</w:t>
            </w:r>
            <w:r w:rsidRPr="00053E0B">
              <w:rPr>
                <w:sz w:val="20"/>
                <w:szCs w:val="20"/>
              </w:rPr>
              <w:t>……………………….</w:t>
            </w:r>
          </w:p>
        </w:tc>
        <w:tc>
          <w:tcPr>
            <w:tcW w:w="217" w:type="pct"/>
          </w:tcPr>
          <w:p w:rsidR="00710D0C" w:rsidRPr="00053E0B" w:rsidRDefault="00710D0C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49</w:t>
            </w:r>
          </w:p>
        </w:tc>
      </w:tr>
      <w:tr w:rsidR="00710D0C" w:rsidRPr="00053E0B" w:rsidTr="00AB0125">
        <w:tc>
          <w:tcPr>
            <w:tcW w:w="4783" w:type="pct"/>
          </w:tcPr>
          <w:p w:rsidR="00710D0C" w:rsidRPr="00053E0B" w:rsidRDefault="00710D0C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b/>
                <w:sz w:val="20"/>
                <w:szCs w:val="20"/>
              </w:rPr>
              <w:t>Приложение А (обязательное)</w:t>
            </w:r>
            <w:r w:rsidRPr="00053E0B">
              <w:rPr>
                <w:sz w:val="20"/>
                <w:szCs w:val="20"/>
              </w:rPr>
              <w:t xml:space="preserve"> Карта контроля по операции 0110</w:t>
            </w:r>
            <w:r w:rsidR="00773C0C">
              <w:rPr>
                <w:sz w:val="20"/>
                <w:szCs w:val="20"/>
              </w:rPr>
              <w:t>.................................................................</w:t>
            </w:r>
          </w:p>
        </w:tc>
        <w:tc>
          <w:tcPr>
            <w:tcW w:w="217" w:type="pct"/>
          </w:tcPr>
          <w:p w:rsidR="00710D0C" w:rsidRPr="00053E0B" w:rsidRDefault="00710D0C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50</w:t>
            </w:r>
          </w:p>
        </w:tc>
      </w:tr>
      <w:tr w:rsidR="00710D0C" w:rsidRPr="00053E0B" w:rsidTr="00AB0125">
        <w:tc>
          <w:tcPr>
            <w:tcW w:w="4783" w:type="pct"/>
          </w:tcPr>
          <w:p w:rsidR="00710D0C" w:rsidRPr="00053E0B" w:rsidRDefault="00710D0C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b/>
                <w:sz w:val="20"/>
                <w:szCs w:val="20"/>
              </w:rPr>
              <w:t>Приложение Б (обязательное)</w:t>
            </w:r>
            <w:r w:rsidRPr="00053E0B">
              <w:rPr>
                <w:sz w:val="20"/>
                <w:szCs w:val="20"/>
              </w:rPr>
              <w:t xml:space="preserve"> Карта контроля по операции 0160</w:t>
            </w:r>
            <w:r w:rsidR="00773C0C">
              <w:rPr>
                <w:sz w:val="20"/>
                <w:szCs w:val="20"/>
              </w:rPr>
              <w:t>.................................................................</w:t>
            </w:r>
          </w:p>
        </w:tc>
        <w:tc>
          <w:tcPr>
            <w:tcW w:w="217" w:type="pct"/>
          </w:tcPr>
          <w:p w:rsidR="00710D0C" w:rsidRPr="00053E0B" w:rsidRDefault="00710D0C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53</w:t>
            </w:r>
          </w:p>
        </w:tc>
      </w:tr>
      <w:tr w:rsidR="00710D0C" w:rsidRPr="00053E0B" w:rsidTr="00AB0125">
        <w:tc>
          <w:tcPr>
            <w:tcW w:w="4783" w:type="pct"/>
          </w:tcPr>
          <w:p w:rsidR="00710D0C" w:rsidRPr="00053E0B" w:rsidRDefault="00710D0C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b/>
                <w:sz w:val="20"/>
                <w:szCs w:val="20"/>
              </w:rPr>
              <w:t>Приложение В (обязательное)</w:t>
            </w:r>
            <w:r w:rsidRPr="00053E0B">
              <w:rPr>
                <w:sz w:val="20"/>
                <w:szCs w:val="20"/>
              </w:rPr>
              <w:t xml:space="preserve"> Карта контроля по операции 0380</w:t>
            </w:r>
            <w:r w:rsidR="00773C0C">
              <w:rPr>
                <w:sz w:val="20"/>
                <w:szCs w:val="20"/>
              </w:rPr>
              <w:t>.................................................................</w:t>
            </w:r>
          </w:p>
        </w:tc>
        <w:tc>
          <w:tcPr>
            <w:tcW w:w="217" w:type="pct"/>
          </w:tcPr>
          <w:p w:rsidR="00710D0C" w:rsidRPr="00053E0B" w:rsidRDefault="00710D0C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55</w:t>
            </w:r>
          </w:p>
        </w:tc>
      </w:tr>
      <w:tr w:rsidR="00710D0C" w:rsidRPr="00053E0B" w:rsidTr="00AB0125">
        <w:tc>
          <w:tcPr>
            <w:tcW w:w="4783" w:type="pct"/>
          </w:tcPr>
          <w:p w:rsidR="00710D0C" w:rsidRPr="00053E0B" w:rsidRDefault="00710D0C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b/>
                <w:sz w:val="20"/>
                <w:szCs w:val="20"/>
              </w:rPr>
              <w:t>Приложение Г (обязательное)</w:t>
            </w:r>
            <w:r w:rsidRPr="00053E0B">
              <w:rPr>
                <w:sz w:val="20"/>
                <w:szCs w:val="20"/>
              </w:rPr>
              <w:t xml:space="preserve"> Карта контроля по операции 0410</w:t>
            </w:r>
            <w:r w:rsidR="00773C0C">
              <w:rPr>
                <w:sz w:val="20"/>
                <w:szCs w:val="20"/>
              </w:rPr>
              <w:t>.................................................................</w:t>
            </w:r>
          </w:p>
        </w:tc>
        <w:tc>
          <w:tcPr>
            <w:tcW w:w="217" w:type="pct"/>
          </w:tcPr>
          <w:p w:rsidR="00710D0C" w:rsidRPr="00053E0B" w:rsidRDefault="00710D0C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56</w:t>
            </w:r>
          </w:p>
        </w:tc>
      </w:tr>
      <w:tr w:rsidR="00710D0C" w:rsidRPr="00053E0B" w:rsidTr="00AB0125">
        <w:tc>
          <w:tcPr>
            <w:tcW w:w="4783" w:type="pct"/>
          </w:tcPr>
          <w:p w:rsidR="00710D0C" w:rsidRPr="00053E0B" w:rsidRDefault="00710D0C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b/>
                <w:sz w:val="20"/>
                <w:szCs w:val="20"/>
              </w:rPr>
              <w:t>Приложение Д (обязательное)</w:t>
            </w:r>
            <w:r w:rsidRPr="00053E0B">
              <w:rPr>
                <w:sz w:val="20"/>
                <w:szCs w:val="20"/>
              </w:rPr>
              <w:t xml:space="preserve"> Карта контроля по операции 0440</w:t>
            </w:r>
            <w:r w:rsidR="00773C0C">
              <w:rPr>
                <w:sz w:val="20"/>
                <w:szCs w:val="20"/>
              </w:rPr>
              <w:t>.................................................................</w:t>
            </w:r>
          </w:p>
        </w:tc>
        <w:tc>
          <w:tcPr>
            <w:tcW w:w="217" w:type="pct"/>
          </w:tcPr>
          <w:p w:rsidR="00710D0C" w:rsidRPr="00053E0B" w:rsidRDefault="00710D0C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59</w:t>
            </w:r>
          </w:p>
        </w:tc>
      </w:tr>
      <w:tr w:rsidR="00710D0C" w:rsidRPr="00053E0B" w:rsidTr="00AB0125">
        <w:tc>
          <w:tcPr>
            <w:tcW w:w="4783" w:type="pct"/>
          </w:tcPr>
          <w:p w:rsidR="00710D0C" w:rsidRPr="00053E0B" w:rsidRDefault="00710D0C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b/>
                <w:sz w:val="20"/>
                <w:szCs w:val="20"/>
              </w:rPr>
              <w:t>Приложение Ж (обязательное)</w:t>
            </w:r>
            <w:r w:rsidRPr="00053E0B">
              <w:rPr>
                <w:sz w:val="20"/>
                <w:szCs w:val="20"/>
              </w:rPr>
              <w:t xml:space="preserve"> Карта контроля по операции 0470</w:t>
            </w:r>
            <w:r w:rsidR="00773C0C">
              <w:rPr>
                <w:sz w:val="20"/>
                <w:szCs w:val="20"/>
              </w:rPr>
              <w:t>.................................................................</w:t>
            </w:r>
          </w:p>
        </w:tc>
        <w:tc>
          <w:tcPr>
            <w:tcW w:w="217" w:type="pct"/>
          </w:tcPr>
          <w:p w:rsidR="00710D0C" w:rsidRPr="00053E0B" w:rsidRDefault="00710D0C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60</w:t>
            </w:r>
          </w:p>
        </w:tc>
      </w:tr>
      <w:tr w:rsidR="00710D0C" w:rsidRPr="00053E0B" w:rsidTr="00AB0125">
        <w:tc>
          <w:tcPr>
            <w:tcW w:w="4783" w:type="pct"/>
          </w:tcPr>
          <w:p w:rsidR="00710D0C" w:rsidRPr="00053E0B" w:rsidRDefault="00710D0C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b/>
                <w:sz w:val="20"/>
                <w:szCs w:val="20"/>
              </w:rPr>
              <w:t>Приложение К (обязательное)</w:t>
            </w:r>
            <w:r w:rsidRPr="00053E0B">
              <w:rPr>
                <w:sz w:val="20"/>
                <w:szCs w:val="20"/>
              </w:rPr>
              <w:t xml:space="preserve"> Карта контроля по операции 0500</w:t>
            </w:r>
            <w:r w:rsidR="00773C0C">
              <w:rPr>
                <w:sz w:val="20"/>
                <w:szCs w:val="20"/>
              </w:rPr>
              <w:t>.................................................................</w:t>
            </w:r>
          </w:p>
        </w:tc>
        <w:tc>
          <w:tcPr>
            <w:tcW w:w="217" w:type="pct"/>
          </w:tcPr>
          <w:p w:rsidR="00710D0C" w:rsidRPr="00053E0B" w:rsidRDefault="00710D0C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61</w:t>
            </w:r>
          </w:p>
        </w:tc>
      </w:tr>
      <w:tr w:rsidR="00710D0C" w:rsidRPr="00053E0B" w:rsidTr="00AB0125">
        <w:tc>
          <w:tcPr>
            <w:tcW w:w="4783" w:type="pct"/>
          </w:tcPr>
          <w:p w:rsidR="00710D0C" w:rsidRPr="00053E0B" w:rsidRDefault="00710D0C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b/>
                <w:sz w:val="20"/>
                <w:szCs w:val="20"/>
              </w:rPr>
              <w:t>Приложение Л (обязательное)</w:t>
            </w:r>
            <w:r w:rsidRPr="00053E0B">
              <w:rPr>
                <w:sz w:val="20"/>
                <w:szCs w:val="20"/>
              </w:rPr>
              <w:t xml:space="preserve"> Карта контроля по операции </w:t>
            </w:r>
            <w:r w:rsidR="00E5538E">
              <w:rPr>
                <w:sz w:val="20"/>
                <w:szCs w:val="20"/>
              </w:rPr>
              <w:t xml:space="preserve"> </w:t>
            </w:r>
            <w:r w:rsidRPr="00053E0B">
              <w:rPr>
                <w:sz w:val="20"/>
                <w:szCs w:val="20"/>
              </w:rPr>
              <w:t>0540</w:t>
            </w:r>
            <w:r w:rsidR="00773C0C">
              <w:rPr>
                <w:sz w:val="20"/>
                <w:szCs w:val="20"/>
              </w:rPr>
              <w:t>.................................................................</w:t>
            </w:r>
          </w:p>
        </w:tc>
        <w:tc>
          <w:tcPr>
            <w:tcW w:w="217" w:type="pct"/>
          </w:tcPr>
          <w:p w:rsidR="00710D0C" w:rsidRPr="00053E0B" w:rsidRDefault="00710D0C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62</w:t>
            </w:r>
          </w:p>
        </w:tc>
      </w:tr>
    </w:tbl>
    <w:p w:rsidR="00AB0125" w:rsidRPr="00053E0B" w:rsidRDefault="00AB0125" w:rsidP="00AB0125">
      <w:pPr>
        <w:widowControl w:val="0"/>
        <w:spacing w:line="360" w:lineRule="auto"/>
        <w:ind w:left="170" w:right="170" w:firstLine="737"/>
        <w:rPr>
          <w:sz w:val="20"/>
          <w:szCs w:val="20"/>
        </w:rPr>
      </w:pPr>
    </w:p>
    <w:tbl>
      <w:tblPr>
        <w:tblW w:w="4792" w:type="pct"/>
        <w:tblInd w:w="284" w:type="dxa"/>
        <w:tblCellMar>
          <w:left w:w="0" w:type="dxa"/>
          <w:right w:w="0" w:type="dxa"/>
        </w:tblCellMar>
        <w:tblLook w:val="01E0"/>
      </w:tblPr>
      <w:tblGrid>
        <w:gridCol w:w="7087"/>
        <w:gridCol w:w="2693"/>
      </w:tblGrid>
      <w:tr w:rsidR="00C5525D" w:rsidRPr="00053E0B" w:rsidTr="00C5525D">
        <w:tc>
          <w:tcPr>
            <w:tcW w:w="3623" w:type="pct"/>
          </w:tcPr>
          <w:p w:rsidR="00C5525D" w:rsidRPr="00053E0B" w:rsidRDefault="00C5525D">
            <w:pPr>
              <w:widowControl w:val="0"/>
              <w:spacing w:line="360" w:lineRule="auto"/>
              <w:ind w:firstLine="357"/>
              <w:rPr>
                <w:b/>
                <w:sz w:val="20"/>
                <w:szCs w:val="20"/>
              </w:rPr>
            </w:pPr>
            <w:r w:rsidRPr="00053E0B">
              <w:rPr>
                <w:b/>
                <w:sz w:val="20"/>
                <w:szCs w:val="20"/>
              </w:rPr>
              <w:t>Графический материал:</w:t>
            </w:r>
          </w:p>
        </w:tc>
        <w:tc>
          <w:tcPr>
            <w:tcW w:w="1377" w:type="pct"/>
          </w:tcPr>
          <w:p w:rsidR="00C5525D" w:rsidRPr="00053E0B" w:rsidRDefault="00C5525D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На отдельных листах</w:t>
            </w:r>
          </w:p>
        </w:tc>
      </w:tr>
      <w:tr w:rsidR="00C5525D" w:rsidRPr="00053E0B" w:rsidTr="00C5525D">
        <w:tc>
          <w:tcPr>
            <w:tcW w:w="3623" w:type="pct"/>
          </w:tcPr>
          <w:p w:rsidR="00C5525D" w:rsidRPr="00053E0B" w:rsidRDefault="0082465D" w:rsidP="00E5538E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К</w:t>
            </w:r>
            <w:r w:rsidR="00E5538E">
              <w:rPr>
                <w:sz w:val="20"/>
                <w:szCs w:val="20"/>
              </w:rPr>
              <w:t>П. 15.02.03</w:t>
            </w:r>
            <w:r w:rsidR="00C5525D" w:rsidRPr="00053E0B">
              <w:rPr>
                <w:sz w:val="20"/>
                <w:szCs w:val="20"/>
              </w:rPr>
              <w:t>.0</w:t>
            </w:r>
            <w:r w:rsidR="00DF019C" w:rsidRPr="00053E0B">
              <w:rPr>
                <w:sz w:val="20"/>
                <w:szCs w:val="20"/>
              </w:rPr>
              <w:t>7</w:t>
            </w:r>
            <w:r w:rsidR="00C5525D" w:rsidRPr="00053E0B">
              <w:rPr>
                <w:sz w:val="20"/>
                <w:szCs w:val="20"/>
              </w:rPr>
              <w:t>.</w:t>
            </w:r>
            <w:r w:rsidR="00E5538E">
              <w:rPr>
                <w:sz w:val="20"/>
                <w:szCs w:val="20"/>
              </w:rPr>
              <w:t xml:space="preserve">07 </w:t>
            </w:r>
            <w:r w:rsidRPr="00053E0B">
              <w:rPr>
                <w:sz w:val="20"/>
                <w:szCs w:val="20"/>
              </w:rPr>
              <w:t xml:space="preserve"> </w:t>
            </w:r>
            <w:r w:rsidR="00E5538E">
              <w:rPr>
                <w:sz w:val="20"/>
                <w:szCs w:val="20"/>
              </w:rPr>
              <w:t>...</w:t>
            </w:r>
          </w:p>
        </w:tc>
        <w:tc>
          <w:tcPr>
            <w:tcW w:w="1377" w:type="pct"/>
          </w:tcPr>
          <w:p w:rsidR="00C5525D" w:rsidRPr="00053E0B" w:rsidRDefault="00C5525D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C5525D" w:rsidRPr="00053E0B" w:rsidTr="00C5525D">
        <w:tc>
          <w:tcPr>
            <w:tcW w:w="3623" w:type="pct"/>
          </w:tcPr>
          <w:p w:rsidR="00C5525D" w:rsidRPr="00053E0B" w:rsidRDefault="00C5525D" w:rsidP="0082465D">
            <w:pPr>
              <w:widowControl w:val="0"/>
              <w:spacing w:line="360" w:lineRule="auto"/>
              <w:ind w:firstLine="357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 xml:space="preserve">Демонстрационный лист: </w:t>
            </w:r>
            <w:r w:rsidR="0082465D" w:rsidRPr="00053E0B">
              <w:rPr>
                <w:sz w:val="20"/>
                <w:szCs w:val="20"/>
              </w:rPr>
              <w:t>Карта контроля по операции 0440</w:t>
            </w:r>
          </w:p>
        </w:tc>
        <w:tc>
          <w:tcPr>
            <w:tcW w:w="1377" w:type="pct"/>
          </w:tcPr>
          <w:p w:rsidR="00C5525D" w:rsidRPr="00053E0B" w:rsidRDefault="00C5525D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</w:tbl>
    <w:p w:rsidR="00AB0125" w:rsidRPr="00053E0B" w:rsidRDefault="00AB0125" w:rsidP="00AB0125">
      <w:pPr>
        <w:widowControl w:val="0"/>
        <w:spacing w:line="360" w:lineRule="auto"/>
        <w:ind w:left="170" w:right="170" w:firstLine="737"/>
        <w:rPr>
          <w:sz w:val="20"/>
          <w:szCs w:val="20"/>
        </w:rPr>
      </w:pPr>
    </w:p>
    <w:p w:rsidR="00DF0BA8" w:rsidRPr="00053E0B" w:rsidRDefault="00AB0125" w:rsidP="008C7B01">
      <w:pPr>
        <w:widowControl w:val="0"/>
        <w:spacing w:line="720" w:lineRule="auto"/>
        <w:ind w:left="170" w:right="170" w:firstLine="737"/>
        <w:rPr>
          <w:b/>
        </w:rPr>
      </w:pPr>
      <w:r w:rsidRPr="00053E0B">
        <w:br w:type="page"/>
      </w:r>
      <w:r w:rsidR="008C7B01" w:rsidRPr="00053E0B">
        <w:rPr>
          <w:b/>
        </w:rPr>
        <w:lastRenderedPageBreak/>
        <w:t>1 Назначение, область применения и характеристика детали «</w:t>
      </w:r>
      <w:r w:rsidR="002C0344">
        <w:rPr>
          <w:b/>
        </w:rPr>
        <w:t>.....</w:t>
      </w:r>
      <w:r w:rsidR="008C7B01" w:rsidRPr="00053E0B">
        <w:rPr>
          <w:b/>
        </w:rPr>
        <w:t>»</w:t>
      </w:r>
    </w:p>
    <w:p w:rsidR="008C7B01" w:rsidRPr="00053E0B" w:rsidRDefault="005873DD" w:rsidP="008C7B01">
      <w:pPr>
        <w:widowControl w:val="0"/>
        <w:spacing w:line="360" w:lineRule="auto"/>
        <w:ind w:left="170" w:right="170" w:firstLine="737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pict>
          <v:group id="_x0000_s1367" style="position:absolute;left:0;text-align:left;margin-left:0;margin-top:-66.55pt;width:525.3pt;height:802.7pt;z-index:7" coordorigin="567,436" coordsize="10506,16054">
            <v:shape id="_x0000_s1248" type="#_x0000_t202" style="position:absolute;left:10223;top:15502;width:850;height:364" filled="f" stroked="f" strokeweight="1pt">
              <v:textbox style="mso-next-textbox:#_x0000_s1248" inset="0,1mm,0,0">
                <w:txbxContent>
                  <w:p w:rsidR="00F71014" w:rsidRPr="00BB5234" w:rsidRDefault="00F71014" w:rsidP="00AB0125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BB5234">
                      <w:rPr>
                        <w:rFonts w:ascii="Arial" w:hAnsi="Arial" w:cs="Arial"/>
                        <w:sz w:val="20"/>
                        <w:szCs w:val="20"/>
                      </w:rPr>
                      <w:t>Лист</w:t>
                    </w:r>
                  </w:p>
                </w:txbxContent>
              </v:textbox>
            </v:shape>
            <v:shape id="_x0000_s1254" type="#_x0000_t202" style="position:absolute;left:4551;top:15691;width:5647;height:720" stroked="f" strokeweight="1pt">
              <v:textbox style="mso-next-textbox:#_x0000_s1254" inset="0,1mm,0,0">
                <w:txbxContent>
                  <w:p w:rsidR="00F71014" w:rsidRPr="00BB5234" w:rsidRDefault="00F71014" w:rsidP="002C0344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>Д</w:t>
                    </w:r>
                    <w:r w:rsidRPr="00BB5234">
                      <w:rPr>
                        <w:rFonts w:ascii="Arial" w:hAnsi="Arial" w:cs="Arial"/>
                        <w:sz w:val="28"/>
                        <w:szCs w:val="28"/>
                      </w:rPr>
                      <w:t>П.</w:t>
                    </w: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>15.02.03.07.07</w:t>
                    </w:r>
                    <w:r w:rsidRPr="00BB5234"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ПЗ</w:t>
                    </w:r>
                  </w:p>
                  <w:p w:rsidR="00F71014" w:rsidRPr="002C0344" w:rsidRDefault="00F71014" w:rsidP="002C0344">
                    <w:pPr>
                      <w:rPr>
                        <w:szCs w:val="28"/>
                      </w:rPr>
                    </w:pPr>
                  </w:p>
                </w:txbxContent>
              </v:textbox>
            </v:shape>
            <v:shape id="_x0000_s1255" type="#_x0000_t202" style="position:absolute;left:592;top:16097;width:407;height:361" stroked="f" strokeweight="1pt">
              <v:textbox style="mso-next-textbox:#_x0000_s1255" inset="0,1mm,0,0">
                <w:txbxContent>
                  <w:p w:rsidR="00F71014" w:rsidRPr="00BB5234" w:rsidRDefault="00F71014" w:rsidP="00AB0125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BB5234">
                      <w:rPr>
                        <w:rFonts w:ascii="Arial" w:hAnsi="Arial" w:cs="Arial"/>
                        <w:sz w:val="20"/>
                        <w:szCs w:val="20"/>
                      </w:rPr>
                      <w:t>Изм</w:t>
                    </w:r>
                  </w:p>
                </w:txbxContent>
              </v:textbox>
            </v:shape>
            <v:shape id="_x0000_s1256" type="#_x0000_t202" style="position:absolute;left:1015;top:16109;width:510;height:327" filled="f" stroked="f" strokeweight="1pt">
              <v:textbox style="mso-next-textbox:#_x0000_s1256" inset="0,1mm,0,0">
                <w:txbxContent>
                  <w:p w:rsidR="00F71014" w:rsidRPr="00BB5234" w:rsidRDefault="00F71014" w:rsidP="00AB0125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BB5234">
                      <w:rPr>
                        <w:rFonts w:ascii="Arial" w:hAnsi="Arial" w:cs="Arial"/>
                        <w:sz w:val="20"/>
                        <w:szCs w:val="20"/>
                      </w:rPr>
                      <w:t>Лист</w:t>
                    </w:r>
                  </w:p>
                </w:txbxContent>
              </v:textbox>
            </v:shape>
            <v:shape id="_x0000_s1257" type="#_x0000_t202" style="position:absolute;left:1605;top:16080;width:1230;height:410" filled="f" stroked="f" strokeweight="1pt">
              <v:textbox style="mso-next-textbox:#_x0000_s1257" inset="0,1mm,0,0">
                <w:txbxContent>
                  <w:p w:rsidR="00F71014" w:rsidRPr="00BB5234" w:rsidRDefault="00F71014" w:rsidP="00AB0125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BB5234">
                      <w:rPr>
                        <w:rFonts w:ascii="Arial" w:hAnsi="Arial" w:cs="Arial"/>
                        <w:sz w:val="18"/>
                        <w:szCs w:val="18"/>
                      </w:rPr>
                      <w:t>№ документа</w:t>
                    </w:r>
                  </w:p>
                </w:txbxContent>
              </v:textbox>
            </v:shape>
            <v:shape id="_x0000_s1258" type="#_x0000_t202" style="position:absolute;left:2879;top:16080;width:877;height:361" filled="f" stroked="f" strokeweight="1pt">
              <v:textbox style="mso-next-textbox:#_x0000_s1258" inset="0,1mm,0,0">
                <w:txbxContent>
                  <w:p w:rsidR="00F71014" w:rsidRPr="00BB5234" w:rsidRDefault="00F71014" w:rsidP="00AB0125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BB5234">
                      <w:rPr>
                        <w:rFonts w:ascii="Arial" w:hAnsi="Arial" w:cs="Arial"/>
                        <w:sz w:val="18"/>
                        <w:szCs w:val="18"/>
                      </w:rPr>
                      <w:t>Подпись</w:t>
                    </w:r>
                  </w:p>
                </w:txbxContent>
              </v:textbox>
            </v:shape>
            <v:shape id="_x0000_s1259" type="#_x0000_t202" style="position:absolute;left:3702;top:16092;width:510;height:327" filled="f" stroked="f" strokeweight="1pt">
              <v:textbox style="mso-next-textbox:#_x0000_s1259" inset="0,1mm,0,0">
                <w:txbxContent>
                  <w:p w:rsidR="00F71014" w:rsidRPr="00BB5234" w:rsidRDefault="00F71014" w:rsidP="00AB0125">
                    <w:pPr>
                      <w:pStyle w:val="1"/>
                      <w:rPr>
                        <w:rFonts w:ascii="Arial" w:hAnsi="Arial" w:cs="Arial"/>
                        <w:b w:val="0"/>
                        <w:i/>
                        <w:sz w:val="18"/>
                        <w:szCs w:val="18"/>
                      </w:rPr>
                    </w:pPr>
                    <w:bookmarkStart w:id="163" w:name="_Toc294007754"/>
                    <w:bookmarkStart w:id="164" w:name="_Toc294007812"/>
                    <w:r w:rsidRPr="00BB5234">
                      <w:rPr>
                        <w:rFonts w:ascii="Arial" w:hAnsi="Arial" w:cs="Arial"/>
                        <w:b w:val="0"/>
                        <w:i/>
                        <w:sz w:val="18"/>
                        <w:szCs w:val="18"/>
                      </w:rPr>
                      <w:t>Дата</w:t>
                    </w:r>
                    <w:bookmarkEnd w:id="163"/>
                    <w:bookmarkEnd w:id="164"/>
                    <w:r w:rsidRPr="00BB5234">
                      <w:rPr>
                        <w:rFonts w:ascii="Arial" w:hAnsi="Arial" w:cs="Arial"/>
                        <w:b w:val="0"/>
                        <w:i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</v:shape>
            <v:line id="_x0000_s1260" style="position:absolute" from="567,436" to="10942,436" strokeweight="1.25pt"/>
            <v:line id="_x0000_s1261" style="position:absolute" from="567,16406" to="10926,16414" strokeweight="1.25pt"/>
            <v:line id="_x0000_s1262" style="position:absolute" from="567,15575" to="10942,15575" strokeweight="1.25pt"/>
            <v:line id="_x0000_s1263" style="position:absolute" from="567,16142" to="4252,16142" strokeweight="1.25pt"/>
            <v:line id="_x0000_s1264" style="position:absolute" from="567,15859" to="4252,15859" strokeweight=".5pt"/>
            <v:line id="_x0000_s1269" style="position:absolute" from="567,436" to="567,16406" strokeweight="1.25pt"/>
            <v:line id="_x0000_s1270" style="position:absolute" from="10926,436" to="10926,16406" strokeweight="1.25pt"/>
            <v:line id="_x0000_s1273" style="position:absolute" from="964,15575" to="964,16425" strokeweight="1.25pt"/>
            <v:line id="_x0000_s1274" style="position:absolute" from="1531,15575" to="1531,16425" strokeweight="1.25pt"/>
            <v:line id="_x0000_s1275" style="position:absolute" from="2835,15575" to="2835,16425" strokeweight="1.25pt"/>
            <v:line id="_x0000_s1276" style="position:absolute" from="3683,15575" to="3683,16425" strokeweight="1.25pt"/>
            <v:line id="_x0000_s1277" style="position:absolute" from="4250,15575" to="4250,16425" strokeweight="1.25pt"/>
            <v:line id="_x0000_s1279" style="position:absolute" from="10359,15844" to="10926,15844" strokeweight="1.25pt"/>
            <v:shape id="_x0000_s1280" style="position:absolute;left:10359;top:15560;width:1;height:854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,854" path="m,l,854e" filled="f" strokeweight="1.25pt">
              <v:path arrowok="t"/>
            </v:shape>
            <v:shape id="_x0000_s1281" type="#_x0000_t202" style="position:absolute;left:10314;top:15899;width:737;height:419" filled="f" stroked="f">
              <v:textbox style="mso-next-textbox:#_x0000_s1281">
                <w:txbxContent>
                  <w:p w:rsidR="00F71014" w:rsidRPr="00BB5234" w:rsidRDefault="005873DD" w:rsidP="00AB0125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BB5234">
                      <w:rPr>
                        <w:rStyle w:val="a8"/>
                        <w:rFonts w:ascii="Arial" w:hAnsi="Arial" w:cs="Arial"/>
                        <w:sz w:val="20"/>
                        <w:szCs w:val="20"/>
                      </w:rPr>
                      <w:fldChar w:fldCharType="begin"/>
                    </w:r>
                    <w:r w:rsidR="00F71014" w:rsidRPr="00BB5234">
                      <w:rPr>
                        <w:rStyle w:val="a8"/>
                        <w:rFonts w:ascii="Arial" w:hAnsi="Arial" w:cs="Arial"/>
                        <w:sz w:val="20"/>
                        <w:szCs w:val="20"/>
                      </w:rPr>
                      <w:instrText xml:space="preserve"> PAGE </w:instrText>
                    </w:r>
                    <w:r w:rsidRPr="00BB5234">
                      <w:rPr>
                        <w:rStyle w:val="a8"/>
                        <w:rFonts w:ascii="Arial" w:hAnsi="Arial" w:cs="Arial"/>
                        <w:sz w:val="20"/>
                        <w:szCs w:val="20"/>
                      </w:rPr>
                      <w:fldChar w:fldCharType="separate"/>
                    </w:r>
                    <w:r w:rsidR="00F71014">
                      <w:rPr>
                        <w:rStyle w:val="a8"/>
                        <w:rFonts w:ascii="Arial" w:hAnsi="Arial" w:cs="Arial"/>
                        <w:noProof/>
                        <w:sz w:val="20"/>
                        <w:szCs w:val="20"/>
                      </w:rPr>
                      <w:t>57</w:t>
                    </w:r>
                    <w:r w:rsidRPr="00BB5234">
                      <w:rPr>
                        <w:rStyle w:val="a8"/>
                        <w:rFonts w:ascii="Arial" w:hAnsi="Arial" w:cs="Arial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v:group>
        </w:pict>
      </w:r>
      <w:r w:rsidR="008C7B01" w:rsidRPr="00053E0B">
        <w:rPr>
          <w:sz w:val="20"/>
          <w:szCs w:val="20"/>
        </w:rPr>
        <w:t>Деталь «</w:t>
      </w:r>
      <w:r w:rsidR="002C0344">
        <w:rPr>
          <w:sz w:val="20"/>
          <w:szCs w:val="20"/>
        </w:rPr>
        <w:t>....</w:t>
      </w:r>
      <w:r w:rsidR="008C7B01" w:rsidRPr="00053E0B">
        <w:rPr>
          <w:sz w:val="20"/>
          <w:szCs w:val="20"/>
        </w:rPr>
        <w:t xml:space="preserve">» применяется в </w:t>
      </w:r>
      <w:r w:rsidR="002C0344">
        <w:rPr>
          <w:sz w:val="20"/>
          <w:szCs w:val="20"/>
        </w:rPr>
        <w:t>......</w:t>
      </w:r>
      <w:r w:rsidR="008C7B01" w:rsidRPr="00053E0B">
        <w:rPr>
          <w:sz w:val="20"/>
          <w:szCs w:val="20"/>
        </w:rPr>
        <w:t xml:space="preserve"> двигателях</w:t>
      </w:r>
      <w:r w:rsidR="00DF298C" w:rsidRPr="00053E0B">
        <w:rPr>
          <w:sz w:val="20"/>
          <w:szCs w:val="20"/>
        </w:rPr>
        <w:t>:</w:t>
      </w:r>
      <w:r w:rsidR="008C7B01" w:rsidRPr="00053E0B">
        <w:rPr>
          <w:sz w:val="20"/>
          <w:szCs w:val="20"/>
        </w:rPr>
        <w:t xml:space="preserve"> ПС-90ГП-1, ПС-90ГП-2, а также в газотурбинной установке ГТУ-16П и энергоустановк</w:t>
      </w:r>
      <w:r w:rsidR="00DF298C" w:rsidRPr="00053E0B">
        <w:rPr>
          <w:sz w:val="20"/>
          <w:szCs w:val="20"/>
        </w:rPr>
        <w:t>е</w:t>
      </w:r>
      <w:r w:rsidR="008C7B01" w:rsidRPr="00053E0B">
        <w:rPr>
          <w:sz w:val="20"/>
          <w:szCs w:val="20"/>
        </w:rPr>
        <w:t xml:space="preserve"> ПС-90ЭУ16. </w:t>
      </w:r>
    </w:p>
    <w:p w:rsidR="008C7B01" w:rsidRPr="00053E0B" w:rsidRDefault="00DF298C" w:rsidP="008C7B01">
      <w:pPr>
        <w:widowControl w:val="0"/>
        <w:spacing w:line="360" w:lineRule="auto"/>
        <w:ind w:left="170" w:right="170" w:firstLine="73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«</w:t>
      </w:r>
      <w:r w:rsidR="002C0344">
        <w:rPr>
          <w:sz w:val="20"/>
          <w:szCs w:val="20"/>
        </w:rPr>
        <w:t>......</w:t>
      </w:r>
      <w:r w:rsidRPr="00053E0B">
        <w:rPr>
          <w:sz w:val="20"/>
          <w:szCs w:val="20"/>
        </w:rPr>
        <w:t xml:space="preserve">» обеспечивает работу подшипника. </w:t>
      </w:r>
      <w:r w:rsidR="008C7B01" w:rsidRPr="00053E0B">
        <w:rPr>
          <w:sz w:val="20"/>
          <w:szCs w:val="20"/>
        </w:rPr>
        <w:t>«</w:t>
      </w:r>
      <w:r w:rsidR="002C0344">
        <w:rPr>
          <w:sz w:val="20"/>
          <w:szCs w:val="20"/>
        </w:rPr>
        <w:t>.....</w:t>
      </w:r>
      <w:r w:rsidR="008C7B01" w:rsidRPr="00053E0B">
        <w:rPr>
          <w:sz w:val="20"/>
          <w:szCs w:val="20"/>
        </w:rPr>
        <w:t xml:space="preserve">» </w:t>
      </w:r>
      <w:r w:rsidRPr="00053E0B">
        <w:rPr>
          <w:sz w:val="20"/>
          <w:szCs w:val="20"/>
        </w:rPr>
        <w:t>используют</w:t>
      </w:r>
      <w:r w:rsidR="008C7B01" w:rsidRPr="00053E0B">
        <w:rPr>
          <w:sz w:val="20"/>
          <w:szCs w:val="20"/>
        </w:rPr>
        <w:t xml:space="preserve"> для фиксации роликоподшипника от осевого перемещения</w:t>
      </w:r>
      <w:r w:rsidRPr="00053E0B">
        <w:rPr>
          <w:sz w:val="20"/>
          <w:szCs w:val="20"/>
        </w:rPr>
        <w:t>.</w:t>
      </w:r>
      <w:r w:rsidR="008C7B01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О</w:t>
      </w:r>
      <w:r w:rsidR="008C7B01" w:rsidRPr="00053E0B">
        <w:rPr>
          <w:sz w:val="20"/>
          <w:szCs w:val="20"/>
        </w:rPr>
        <w:t xml:space="preserve">на прижимает верхнюю обойму подшипника, </w:t>
      </w:r>
      <w:r w:rsidRPr="00053E0B">
        <w:rPr>
          <w:sz w:val="20"/>
          <w:szCs w:val="20"/>
        </w:rPr>
        <w:t>поскольку</w:t>
      </w:r>
      <w:r w:rsidR="008C7B01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под</w:t>
      </w:r>
      <w:r w:rsidR="008C7B01" w:rsidRPr="00053E0B">
        <w:rPr>
          <w:sz w:val="20"/>
          <w:szCs w:val="20"/>
        </w:rPr>
        <w:t xml:space="preserve"> действи</w:t>
      </w:r>
      <w:r w:rsidRPr="00053E0B">
        <w:rPr>
          <w:sz w:val="20"/>
          <w:szCs w:val="20"/>
        </w:rPr>
        <w:t>ем</w:t>
      </w:r>
      <w:r w:rsidR="008C7B01" w:rsidRPr="00053E0B">
        <w:rPr>
          <w:sz w:val="20"/>
          <w:szCs w:val="20"/>
        </w:rPr>
        <w:t xml:space="preserve"> газовых сил подшипник стремиться сместиться с наружной поверхности вала. «</w:t>
      </w:r>
      <w:r w:rsidR="002C0344">
        <w:rPr>
          <w:sz w:val="20"/>
          <w:szCs w:val="20"/>
        </w:rPr>
        <w:t>....</w:t>
      </w:r>
      <w:r w:rsidR="008C7B01" w:rsidRPr="00053E0B">
        <w:rPr>
          <w:sz w:val="20"/>
          <w:szCs w:val="20"/>
        </w:rPr>
        <w:t>» проворачива</w:t>
      </w:r>
      <w:r w:rsidRPr="00053E0B">
        <w:rPr>
          <w:sz w:val="20"/>
          <w:szCs w:val="20"/>
        </w:rPr>
        <w:t>ют</w:t>
      </w:r>
      <w:r w:rsidR="008C7B01" w:rsidRPr="00053E0B">
        <w:rPr>
          <w:sz w:val="20"/>
          <w:szCs w:val="20"/>
        </w:rPr>
        <w:t xml:space="preserve"> к наружной рессоре и фиксиру</w:t>
      </w:r>
      <w:r w:rsidRPr="00053E0B">
        <w:rPr>
          <w:sz w:val="20"/>
          <w:szCs w:val="20"/>
        </w:rPr>
        <w:t>ют</w:t>
      </w:r>
      <w:r w:rsidR="008C7B01" w:rsidRPr="00053E0B">
        <w:rPr>
          <w:sz w:val="20"/>
          <w:szCs w:val="20"/>
        </w:rPr>
        <w:t xml:space="preserve"> с п</w:t>
      </w:r>
      <w:r w:rsidR="008C7B01" w:rsidRPr="00053E0B">
        <w:rPr>
          <w:sz w:val="20"/>
          <w:szCs w:val="20"/>
        </w:rPr>
        <w:t>о</w:t>
      </w:r>
      <w:r w:rsidR="008C7B01" w:rsidRPr="00053E0B">
        <w:rPr>
          <w:sz w:val="20"/>
          <w:szCs w:val="20"/>
        </w:rPr>
        <w:t xml:space="preserve">мощью резьбы. Подвод масла к роликоподшипнику осуществляется через отверстия расположенных по кругу. </w:t>
      </w:r>
      <w:r w:rsidRPr="00053E0B">
        <w:rPr>
          <w:sz w:val="20"/>
          <w:szCs w:val="20"/>
        </w:rPr>
        <w:t>От масленого жиклера поступает м</w:t>
      </w:r>
      <w:r w:rsidR="008C7B01" w:rsidRPr="00053E0B">
        <w:rPr>
          <w:sz w:val="20"/>
          <w:szCs w:val="20"/>
        </w:rPr>
        <w:t>асл</w:t>
      </w:r>
      <w:r w:rsidRPr="00053E0B">
        <w:rPr>
          <w:sz w:val="20"/>
          <w:szCs w:val="20"/>
        </w:rPr>
        <w:t>о:</w:t>
      </w:r>
      <w:r w:rsidR="008C7B01" w:rsidRPr="00053E0B">
        <w:rPr>
          <w:sz w:val="20"/>
          <w:szCs w:val="20"/>
        </w:rPr>
        <w:t xml:space="preserve"> МС-8П</w:t>
      </w:r>
      <w:r w:rsidRPr="00053E0B">
        <w:rPr>
          <w:sz w:val="20"/>
          <w:szCs w:val="20"/>
        </w:rPr>
        <w:t xml:space="preserve"> или</w:t>
      </w:r>
      <w:r w:rsidR="008C7B01" w:rsidRPr="00053E0B">
        <w:rPr>
          <w:sz w:val="20"/>
          <w:szCs w:val="20"/>
        </w:rPr>
        <w:t xml:space="preserve"> МС-8РК</w:t>
      </w:r>
      <w:r w:rsidRPr="00053E0B">
        <w:rPr>
          <w:sz w:val="20"/>
          <w:szCs w:val="20"/>
        </w:rPr>
        <w:t>,</w:t>
      </w:r>
      <w:r w:rsidR="008C7B01" w:rsidRPr="00053E0B">
        <w:rPr>
          <w:sz w:val="20"/>
          <w:szCs w:val="20"/>
        </w:rPr>
        <w:t xml:space="preserve"> или трансформаторное, нагретое до температуры (75±5)ºС</w:t>
      </w:r>
      <w:r w:rsidR="002C0344">
        <w:rPr>
          <w:sz w:val="20"/>
          <w:szCs w:val="20"/>
        </w:rPr>
        <w:t xml:space="preserve"> </w:t>
      </w:r>
      <w:r w:rsidR="008C7B01" w:rsidRPr="00053E0B">
        <w:rPr>
          <w:sz w:val="20"/>
          <w:szCs w:val="20"/>
        </w:rPr>
        <w:t xml:space="preserve"> под давлением 40</w:t>
      </w:r>
      <w:r w:rsidR="008C7B01" w:rsidRPr="00053E0B">
        <w:rPr>
          <w:sz w:val="20"/>
          <w:szCs w:val="20"/>
          <w:vertAlign w:val="subscript"/>
        </w:rPr>
        <w:t>-1</w:t>
      </w:r>
      <w:r w:rsidR="008C7B01" w:rsidRPr="00053E0B">
        <w:rPr>
          <w:sz w:val="20"/>
          <w:szCs w:val="20"/>
        </w:rPr>
        <w:t>Н/мм</w:t>
      </w:r>
      <w:r w:rsidR="008C7B01" w:rsidRPr="00053E0B">
        <w:rPr>
          <w:sz w:val="20"/>
          <w:szCs w:val="20"/>
          <w:vertAlign w:val="superscript"/>
        </w:rPr>
        <w:t>2</w:t>
      </w:r>
      <w:r w:rsidR="008C7B01" w:rsidRPr="00053E0B">
        <w:rPr>
          <w:sz w:val="20"/>
          <w:szCs w:val="20"/>
        </w:rPr>
        <w:t>. Расход масла при проливе от 0,89 до 1,01</w:t>
      </w:r>
      <w:r w:rsidR="002C0344">
        <w:rPr>
          <w:sz w:val="20"/>
          <w:szCs w:val="20"/>
        </w:rPr>
        <w:t xml:space="preserve"> </w:t>
      </w:r>
      <w:r w:rsidR="008C7B01" w:rsidRPr="00053E0B">
        <w:rPr>
          <w:sz w:val="20"/>
          <w:szCs w:val="20"/>
        </w:rPr>
        <w:t>кг/мин, поэтому необходимо ко</w:t>
      </w:r>
      <w:r w:rsidR="008C7B01" w:rsidRPr="00053E0B">
        <w:rPr>
          <w:sz w:val="20"/>
          <w:szCs w:val="20"/>
        </w:rPr>
        <w:t>н</w:t>
      </w:r>
      <w:r w:rsidR="008C7B01" w:rsidRPr="00053E0B">
        <w:rPr>
          <w:sz w:val="20"/>
          <w:szCs w:val="20"/>
        </w:rPr>
        <w:t>тролировать попадание масла в зазор между внутренней обоймой подшипника и сепаратором по имитатору</w:t>
      </w:r>
      <w:r w:rsidRPr="00053E0B">
        <w:rPr>
          <w:sz w:val="20"/>
          <w:szCs w:val="20"/>
        </w:rPr>
        <w:t>. В технической документации установлено, что норма пролива масла</w:t>
      </w:r>
      <w:r w:rsidR="008C7B01" w:rsidRPr="00053E0B">
        <w:rPr>
          <w:sz w:val="20"/>
          <w:szCs w:val="20"/>
        </w:rPr>
        <w:t xml:space="preserve"> не менее 85% расхода. </w:t>
      </w:r>
    </w:p>
    <w:p w:rsidR="008C7B01" w:rsidRPr="00053E0B" w:rsidRDefault="00DF298C" w:rsidP="008C7B01">
      <w:pPr>
        <w:widowControl w:val="0"/>
        <w:spacing w:line="360" w:lineRule="auto"/>
        <w:ind w:left="170" w:right="170" w:firstLine="73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М</w:t>
      </w:r>
      <w:r w:rsidR="008C7B01" w:rsidRPr="00053E0B">
        <w:rPr>
          <w:sz w:val="20"/>
          <w:szCs w:val="20"/>
        </w:rPr>
        <w:t>атериал</w:t>
      </w:r>
      <w:r w:rsidRPr="00053E0B">
        <w:rPr>
          <w:sz w:val="20"/>
          <w:szCs w:val="20"/>
        </w:rPr>
        <w:t xml:space="preserve"> </w:t>
      </w:r>
      <w:r w:rsidR="008C7B01" w:rsidRPr="00053E0B">
        <w:rPr>
          <w:sz w:val="20"/>
          <w:szCs w:val="20"/>
        </w:rPr>
        <w:t>детали</w:t>
      </w:r>
      <w:r w:rsidRPr="00053E0B">
        <w:rPr>
          <w:sz w:val="20"/>
          <w:szCs w:val="20"/>
        </w:rPr>
        <w:t xml:space="preserve"> «</w:t>
      </w:r>
      <w:r w:rsidR="002C0344">
        <w:rPr>
          <w:sz w:val="20"/>
          <w:szCs w:val="20"/>
        </w:rPr>
        <w:t>...</w:t>
      </w:r>
      <w:r w:rsidRPr="00053E0B">
        <w:rPr>
          <w:sz w:val="20"/>
          <w:szCs w:val="20"/>
        </w:rPr>
        <w:t>»</w:t>
      </w:r>
      <w:r w:rsidR="00773C0C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 xml:space="preserve">- </w:t>
      </w:r>
      <w:r w:rsidR="008C7B01" w:rsidRPr="00053E0B">
        <w:rPr>
          <w:sz w:val="20"/>
          <w:szCs w:val="20"/>
        </w:rPr>
        <w:t xml:space="preserve">сталь 40ХН2МА-ш, </w:t>
      </w:r>
      <w:r w:rsidRPr="00053E0B">
        <w:rPr>
          <w:sz w:val="20"/>
          <w:szCs w:val="20"/>
        </w:rPr>
        <w:t xml:space="preserve">поэтому </w:t>
      </w:r>
      <w:r w:rsidR="008C7B01" w:rsidRPr="00053E0B">
        <w:rPr>
          <w:sz w:val="20"/>
          <w:szCs w:val="20"/>
        </w:rPr>
        <w:t xml:space="preserve">к </w:t>
      </w:r>
      <w:r w:rsidRPr="00053E0B">
        <w:rPr>
          <w:sz w:val="20"/>
          <w:szCs w:val="20"/>
        </w:rPr>
        <w:t>ней</w:t>
      </w:r>
      <w:r w:rsidR="008C7B01" w:rsidRPr="00053E0B">
        <w:rPr>
          <w:sz w:val="20"/>
          <w:szCs w:val="20"/>
        </w:rPr>
        <w:t xml:space="preserve"> должны предъявляться требования:</w:t>
      </w:r>
      <w:r w:rsidRPr="00053E0B">
        <w:rPr>
          <w:sz w:val="20"/>
          <w:szCs w:val="20"/>
        </w:rPr>
        <w:t xml:space="preserve"> </w:t>
      </w:r>
      <w:r w:rsidR="008C7B01" w:rsidRPr="00053E0B">
        <w:rPr>
          <w:sz w:val="20"/>
          <w:szCs w:val="20"/>
        </w:rPr>
        <w:t>коррозио</w:t>
      </w:r>
      <w:r w:rsidR="008C7B01" w:rsidRPr="00053E0B">
        <w:rPr>
          <w:sz w:val="20"/>
          <w:szCs w:val="20"/>
        </w:rPr>
        <w:t>н</w:t>
      </w:r>
      <w:r w:rsidR="008C7B01" w:rsidRPr="00053E0B">
        <w:rPr>
          <w:sz w:val="20"/>
          <w:szCs w:val="20"/>
        </w:rPr>
        <w:t>ностойкост</w:t>
      </w:r>
      <w:r w:rsidRPr="00053E0B">
        <w:rPr>
          <w:sz w:val="20"/>
          <w:szCs w:val="20"/>
        </w:rPr>
        <w:t>и</w:t>
      </w:r>
      <w:r w:rsidR="008C7B01" w:rsidRPr="00053E0B">
        <w:rPr>
          <w:sz w:val="20"/>
          <w:szCs w:val="20"/>
        </w:rPr>
        <w:t>, эрозионностойкаст</w:t>
      </w:r>
      <w:r w:rsidRPr="00053E0B">
        <w:rPr>
          <w:sz w:val="20"/>
          <w:szCs w:val="20"/>
        </w:rPr>
        <w:t>и</w:t>
      </w:r>
      <w:r w:rsidR="008C7B01" w:rsidRPr="00053E0B">
        <w:rPr>
          <w:sz w:val="20"/>
          <w:szCs w:val="20"/>
        </w:rPr>
        <w:t xml:space="preserve">, </w:t>
      </w:r>
      <w:r w:rsidRPr="00053E0B">
        <w:rPr>
          <w:sz w:val="20"/>
          <w:szCs w:val="20"/>
        </w:rPr>
        <w:t>возможность</w:t>
      </w:r>
      <w:r w:rsidR="008C7B01" w:rsidRPr="00053E0B">
        <w:rPr>
          <w:sz w:val="20"/>
          <w:szCs w:val="20"/>
        </w:rPr>
        <w:t xml:space="preserve"> работать при высоких температурах. </w:t>
      </w:r>
      <w:r w:rsidR="00DF019C" w:rsidRPr="00053E0B">
        <w:rPr>
          <w:sz w:val="20"/>
          <w:szCs w:val="20"/>
        </w:rPr>
        <w:t xml:space="preserve">Указанная </w:t>
      </w:r>
      <w:r w:rsidR="008C7B01" w:rsidRPr="00053E0B">
        <w:rPr>
          <w:sz w:val="20"/>
          <w:szCs w:val="20"/>
        </w:rPr>
        <w:t>сталь обладает</w:t>
      </w:r>
      <w:r w:rsidR="00DF019C" w:rsidRPr="00053E0B">
        <w:rPr>
          <w:sz w:val="20"/>
          <w:szCs w:val="20"/>
        </w:rPr>
        <w:t>:</w:t>
      </w:r>
      <w:r w:rsidR="008C7B01" w:rsidRPr="00053E0B">
        <w:rPr>
          <w:sz w:val="20"/>
          <w:szCs w:val="20"/>
        </w:rPr>
        <w:t xml:space="preserve"> высокой прочностью, вязкостью, глубокой прокаливаемостью. Применяется для изготовления особо</w:t>
      </w:r>
      <w:r w:rsidR="004270CE">
        <w:rPr>
          <w:sz w:val="20"/>
          <w:szCs w:val="20"/>
        </w:rPr>
        <w:t xml:space="preserve"> </w:t>
      </w:r>
      <w:r w:rsidR="008C7B01" w:rsidRPr="00053E0B">
        <w:rPr>
          <w:sz w:val="20"/>
          <w:szCs w:val="20"/>
        </w:rPr>
        <w:t>ответстве</w:t>
      </w:r>
      <w:r w:rsidR="008C7B01" w:rsidRPr="00053E0B">
        <w:rPr>
          <w:sz w:val="20"/>
          <w:szCs w:val="20"/>
        </w:rPr>
        <w:t>н</w:t>
      </w:r>
      <w:r w:rsidR="008C7B01" w:rsidRPr="00053E0B">
        <w:rPr>
          <w:sz w:val="20"/>
          <w:szCs w:val="20"/>
        </w:rPr>
        <w:t>ных тяжелонагруженных деталей сложной конфигурации. Обладает уникальной способностью – высокая прок</w:t>
      </w:r>
      <w:r w:rsidR="008C7B01" w:rsidRPr="00053E0B">
        <w:rPr>
          <w:sz w:val="20"/>
          <w:szCs w:val="20"/>
        </w:rPr>
        <w:t>а</w:t>
      </w:r>
      <w:r w:rsidR="008C7B01" w:rsidRPr="00053E0B">
        <w:rPr>
          <w:sz w:val="20"/>
          <w:szCs w:val="20"/>
        </w:rPr>
        <w:t>ливаемость.</w:t>
      </w:r>
    </w:p>
    <w:p w:rsidR="008C7B01" w:rsidRPr="00053E0B" w:rsidRDefault="00DF019C" w:rsidP="008C7B01">
      <w:pPr>
        <w:widowControl w:val="0"/>
        <w:spacing w:line="360" w:lineRule="auto"/>
        <w:ind w:left="170" w:right="170" w:firstLine="73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Сталь 40ХН2МА-ш является з</w:t>
      </w:r>
      <w:r w:rsidR="008C7B01" w:rsidRPr="00053E0B">
        <w:rPr>
          <w:sz w:val="20"/>
          <w:szCs w:val="20"/>
        </w:rPr>
        <w:t>аменител</w:t>
      </w:r>
      <w:r w:rsidRPr="00053E0B">
        <w:rPr>
          <w:sz w:val="20"/>
          <w:szCs w:val="20"/>
        </w:rPr>
        <w:t>ем для</w:t>
      </w:r>
      <w:r w:rsidR="008C7B01" w:rsidRPr="00053E0B">
        <w:rPr>
          <w:sz w:val="20"/>
          <w:szCs w:val="20"/>
        </w:rPr>
        <w:t xml:space="preserve"> стали:40ХГТ, 40ХГР, 30Х3МФ, 45ХН2МФА.</w:t>
      </w:r>
    </w:p>
    <w:p w:rsidR="00DF019C" w:rsidRPr="00053E0B" w:rsidRDefault="008C7B01" w:rsidP="008C7B01">
      <w:pPr>
        <w:widowControl w:val="0"/>
        <w:spacing w:line="360" w:lineRule="auto"/>
        <w:ind w:left="170" w:right="170" w:firstLine="73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Вид поставки</w:t>
      </w:r>
      <w:r w:rsidR="00DF019C" w:rsidRPr="00053E0B">
        <w:rPr>
          <w:sz w:val="20"/>
          <w:szCs w:val="20"/>
        </w:rPr>
        <w:t xml:space="preserve"> стали:</w:t>
      </w:r>
    </w:p>
    <w:p w:rsidR="00DF019C" w:rsidRPr="00053E0B" w:rsidRDefault="008C7B01" w:rsidP="002C0344">
      <w:pPr>
        <w:widowControl w:val="0"/>
        <w:spacing w:line="360" w:lineRule="auto"/>
        <w:ind w:left="142" w:right="170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– сортовой прокат, в том числе фасонный: ГОСТ 4543, ГОСТ2590, ГОСТ 2591, ГОСТ 2879, ГОСТ10702</w:t>
      </w:r>
      <w:r w:rsidR="00DF019C" w:rsidRPr="00053E0B">
        <w:rPr>
          <w:sz w:val="20"/>
          <w:szCs w:val="20"/>
        </w:rPr>
        <w:t>;</w:t>
      </w:r>
    </w:p>
    <w:p w:rsidR="00DF019C" w:rsidRPr="00053E0B" w:rsidRDefault="00DF019C" w:rsidP="002C0344">
      <w:pPr>
        <w:widowControl w:val="0"/>
        <w:spacing w:line="360" w:lineRule="auto"/>
        <w:ind w:left="142" w:right="170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- к</w:t>
      </w:r>
      <w:r w:rsidR="008C7B01" w:rsidRPr="00053E0B">
        <w:rPr>
          <w:sz w:val="20"/>
          <w:szCs w:val="20"/>
        </w:rPr>
        <w:t>алиброванный пруток: ГОСТ 7417, ГОСТ 8559, ГОСТ 8560, ГОСТ 1051, ГОСТ 10702</w:t>
      </w:r>
      <w:r w:rsidRPr="00053E0B">
        <w:rPr>
          <w:sz w:val="20"/>
          <w:szCs w:val="20"/>
        </w:rPr>
        <w:t>;</w:t>
      </w:r>
    </w:p>
    <w:p w:rsidR="00DF019C" w:rsidRPr="00053E0B" w:rsidRDefault="00DF019C" w:rsidP="002C0344">
      <w:pPr>
        <w:widowControl w:val="0"/>
        <w:spacing w:line="360" w:lineRule="auto"/>
        <w:ind w:left="142" w:right="170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-</w:t>
      </w:r>
      <w:r w:rsidR="008C7B01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ш</w:t>
      </w:r>
      <w:r w:rsidR="008C7B01" w:rsidRPr="00053E0B">
        <w:rPr>
          <w:sz w:val="20"/>
          <w:szCs w:val="20"/>
        </w:rPr>
        <w:t>лифованный пруток и серебрянка</w:t>
      </w:r>
      <w:r w:rsidR="00546AAE" w:rsidRPr="00053E0B">
        <w:rPr>
          <w:sz w:val="20"/>
          <w:szCs w:val="20"/>
        </w:rPr>
        <w:t xml:space="preserve"> по</w:t>
      </w:r>
      <w:r w:rsidR="008C7B01" w:rsidRPr="00053E0B">
        <w:rPr>
          <w:sz w:val="20"/>
          <w:szCs w:val="20"/>
        </w:rPr>
        <w:t xml:space="preserve"> ГОСТ 14955</w:t>
      </w:r>
      <w:r w:rsidRPr="00053E0B">
        <w:rPr>
          <w:sz w:val="20"/>
          <w:szCs w:val="20"/>
        </w:rPr>
        <w:t>;</w:t>
      </w:r>
    </w:p>
    <w:p w:rsidR="00DF019C" w:rsidRPr="00053E0B" w:rsidRDefault="00DF019C" w:rsidP="002C0344">
      <w:pPr>
        <w:widowControl w:val="0"/>
        <w:spacing w:line="360" w:lineRule="auto"/>
        <w:ind w:left="142" w:right="170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- п</w:t>
      </w:r>
      <w:r w:rsidR="008C7B01" w:rsidRPr="00053E0B">
        <w:rPr>
          <w:sz w:val="20"/>
          <w:szCs w:val="20"/>
        </w:rPr>
        <w:t>аковки и кованной заготовки: ГОСТ 1133, ГОСТ 8479</w:t>
      </w:r>
      <w:r w:rsidRPr="00053E0B">
        <w:rPr>
          <w:sz w:val="20"/>
          <w:szCs w:val="20"/>
        </w:rPr>
        <w:t>;</w:t>
      </w:r>
    </w:p>
    <w:p w:rsidR="00DF019C" w:rsidRPr="00053E0B" w:rsidRDefault="00DF019C" w:rsidP="002C0344">
      <w:pPr>
        <w:widowControl w:val="0"/>
        <w:spacing w:line="360" w:lineRule="auto"/>
        <w:ind w:left="142" w:right="170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- в</w:t>
      </w:r>
      <w:r w:rsidR="008C7B01" w:rsidRPr="00053E0B">
        <w:rPr>
          <w:sz w:val="20"/>
          <w:szCs w:val="20"/>
        </w:rPr>
        <w:t>алки: ОСТ 24.013.04, ОСТ 24.013.20</w:t>
      </w:r>
      <w:r w:rsidRPr="00053E0B">
        <w:rPr>
          <w:sz w:val="20"/>
          <w:szCs w:val="20"/>
        </w:rPr>
        <w:t>;</w:t>
      </w:r>
    </w:p>
    <w:p w:rsidR="008C7B01" w:rsidRPr="00053E0B" w:rsidRDefault="00DF019C" w:rsidP="002C0344">
      <w:pPr>
        <w:widowControl w:val="0"/>
        <w:spacing w:line="360" w:lineRule="auto"/>
        <w:ind w:left="142" w:right="170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-</w:t>
      </w:r>
      <w:r w:rsidR="008C7B01" w:rsidRPr="00053E0B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п</w:t>
      </w:r>
      <w:r w:rsidR="008C7B01" w:rsidRPr="00053E0B">
        <w:rPr>
          <w:sz w:val="20"/>
          <w:szCs w:val="20"/>
        </w:rPr>
        <w:t xml:space="preserve">олоса </w:t>
      </w:r>
      <w:r w:rsidRPr="00053E0B">
        <w:rPr>
          <w:sz w:val="20"/>
          <w:szCs w:val="20"/>
        </w:rPr>
        <w:t xml:space="preserve">по </w:t>
      </w:r>
      <w:r w:rsidR="008C7B01" w:rsidRPr="00053E0B">
        <w:rPr>
          <w:sz w:val="20"/>
          <w:szCs w:val="20"/>
        </w:rPr>
        <w:t>ГОСТ 103.</w:t>
      </w:r>
    </w:p>
    <w:p w:rsidR="008C7B01" w:rsidRPr="00053E0B" w:rsidRDefault="00E71F99" w:rsidP="008C7B01">
      <w:pPr>
        <w:widowControl w:val="0"/>
        <w:spacing w:line="360" w:lineRule="auto"/>
        <w:ind w:left="170" w:right="170" w:firstLine="73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Сталь предн</w:t>
      </w:r>
      <w:r w:rsidR="008C7B01" w:rsidRPr="00053E0B">
        <w:rPr>
          <w:sz w:val="20"/>
          <w:szCs w:val="20"/>
        </w:rPr>
        <w:t>азначен</w:t>
      </w:r>
      <w:r w:rsidRPr="00053E0B">
        <w:rPr>
          <w:sz w:val="20"/>
          <w:szCs w:val="20"/>
        </w:rPr>
        <w:t>а для изготовления</w:t>
      </w:r>
      <w:r w:rsidR="008C7B01" w:rsidRPr="00053E0B">
        <w:rPr>
          <w:sz w:val="20"/>
          <w:szCs w:val="20"/>
        </w:rPr>
        <w:t xml:space="preserve"> коленчаты</w:t>
      </w:r>
      <w:r w:rsidRPr="00053E0B">
        <w:rPr>
          <w:sz w:val="20"/>
          <w:szCs w:val="20"/>
        </w:rPr>
        <w:t>х</w:t>
      </w:r>
      <w:r w:rsidR="008C7B01" w:rsidRPr="00053E0B">
        <w:rPr>
          <w:sz w:val="20"/>
          <w:szCs w:val="20"/>
        </w:rPr>
        <w:t xml:space="preserve"> вал</w:t>
      </w:r>
      <w:r w:rsidRPr="00053E0B">
        <w:rPr>
          <w:sz w:val="20"/>
          <w:szCs w:val="20"/>
        </w:rPr>
        <w:t>ов</w:t>
      </w:r>
      <w:r w:rsidR="008C7B01" w:rsidRPr="00053E0B">
        <w:rPr>
          <w:sz w:val="20"/>
          <w:szCs w:val="20"/>
        </w:rPr>
        <w:t>, клапан</w:t>
      </w:r>
      <w:r w:rsidRPr="00053E0B">
        <w:rPr>
          <w:sz w:val="20"/>
          <w:szCs w:val="20"/>
        </w:rPr>
        <w:t>ов</w:t>
      </w:r>
      <w:r w:rsidR="008C7B01" w:rsidRPr="00053E0B">
        <w:rPr>
          <w:sz w:val="20"/>
          <w:szCs w:val="20"/>
        </w:rPr>
        <w:t>, шатун</w:t>
      </w:r>
      <w:r w:rsidRPr="00053E0B">
        <w:rPr>
          <w:sz w:val="20"/>
          <w:szCs w:val="20"/>
        </w:rPr>
        <w:t>ов</w:t>
      </w:r>
      <w:r w:rsidR="008C7B01" w:rsidRPr="00053E0B">
        <w:rPr>
          <w:sz w:val="20"/>
          <w:szCs w:val="20"/>
        </w:rPr>
        <w:t>, крыш</w:t>
      </w:r>
      <w:r w:rsidRPr="00053E0B">
        <w:rPr>
          <w:sz w:val="20"/>
          <w:szCs w:val="20"/>
        </w:rPr>
        <w:t>е</w:t>
      </w:r>
      <w:r w:rsidR="008C7B01" w:rsidRPr="00053E0B">
        <w:rPr>
          <w:sz w:val="20"/>
          <w:szCs w:val="20"/>
        </w:rPr>
        <w:t>к шатунов, ответс</w:t>
      </w:r>
      <w:r w:rsidR="008C7B01" w:rsidRPr="00053E0B">
        <w:rPr>
          <w:sz w:val="20"/>
          <w:szCs w:val="20"/>
        </w:rPr>
        <w:t>т</w:t>
      </w:r>
      <w:r w:rsidR="008C7B01" w:rsidRPr="00053E0B">
        <w:rPr>
          <w:sz w:val="20"/>
          <w:szCs w:val="20"/>
        </w:rPr>
        <w:t>венны</w:t>
      </w:r>
      <w:r w:rsidRPr="00053E0B">
        <w:rPr>
          <w:sz w:val="20"/>
          <w:szCs w:val="20"/>
        </w:rPr>
        <w:t>х</w:t>
      </w:r>
      <w:r w:rsidR="008C7B01" w:rsidRPr="00053E0B">
        <w:rPr>
          <w:sz w:val="20"/>
          <w:szCs w:val="20"/>
        </w:rPr>
        <w:t xml:space="preserve"> болт</w:t>
      </w:r>
      <w:r w:rsidRPr="00053E0B">
        <w:rPr>
          <w:sz w:val="20"/>
          <w:szCs w:val="20"/>
        </w:rPr>
        <w:t>ов</w:t>
      </w:r>
      <w:r w:rsidR="008C7B01" w:rsidRPr="00053E0B">
        <w:rPr>
          <w:sz w:val="20"/>
          <w:szCs w:val="20"/>
        </w:rPr>
        <w:t>, шестерн</w:t>
      </w:r>
      <w:r w:rsidRPr="00053E0B">
        <w:rPr>
          <w:sz w:val="20"/>
          <w:szCs w:val="20"/>
        </w:rPr>
        <w:t>ей</w:t>
      </w:r>
      <w:r w:rsidR="008C7B01" w:rsidRPr="00053E0B">
        <w:rPr>
          <w:sz w:val="20"/>
          <w:szCs w:val="20"/>
        </w:rPr>
        <w:t>, кулачковы</w:t>
      </w:r>
      <w:r w:rsidRPr="00053E0B">
        <w:rPr>
          <w:sz w:val="20"/>
          <w:szCs w:val="20"/>
        </w:rPr>
        <w:t>х</w:t>
      </w:r>
      <w:r w:rsidR="008C7B01" w:rsidRPr="00053E0B">
        <w:rPr>
          <w:sz w:val="20"/>
          <w:szCs w:val="20"/>
        </w:rPr>
        <w:t xml:space="preserve"> муфт, диск</w:t>
      </w:r>
      <w:r w:rsidRPr="00053E0B">
        <w:rPr>
          <w:sz w:val="20"/>
          <w:szCs w:val="20"/>
        </w:rPr>
        <w:t>ов</w:t>
      </w:r>
      <w:r w:rsidR="008C7B01" w:rsidRPr="00053E0B">
        <w:rPr>
          <w:sz w:val="20"/>
          <w:szCs w:val="20"/>
        </w:rPr>
        <w:t xml:space="preserve"> и други</w:t>
      </w:r>
      <w:r w:rsidRPr="00053E0B">
        <w:rPr>
          <w:sz w:val="20"/>
          <w:szCs w:val="20"/>
        </w:rPr>
        <w:t>х</w:t>
      </w:r>
      <w:r w:rsidR="008C7B01" w:rsidRPr="00053E0B">
        <w:rPr>
          <w:sz w:val="20"/>
          <w:szCs w:val="20"/>
        </w:rPr>
        <w:t xml:space="preserve"> тяжелонагруженны</w:t>
      </w:r>
      <w:r w:rsidRPr="00053E0B">
        <w:rPr>
          <w:sz w:val="20"/>
          <w:szCs w:val="20"/>
        </w:rPr>
        <w:t>х</w:t>
      </w:r>
      <w:r w:rsidR="008C7B01" w:rsidRPr="00053E0B">
        <w:rPr>
          <w:sz w:val="20"/>
          <w:szCs w:val="20"/>
        </w:rPr>
        <w:t xml:space="preserve"> детал</w:t>
      </w:r>
      <w:r w:rsidRPr="00053E0B">
        <w:rPr>
          <w:sz w:val="20"/>
          <w:szCs w:val="20"/>
        </w:rPr>
        <w:t>ей</w:t>
      </w:r>
      <w:r w:rsidR="00DF019C" w:rsidRPr="00053E0B">
        <w:rPr>
          <w:sz w:val="20"/>
          <w:szCs w:val="20"/>
        </w:rPr>
        <w:t>, в</w:t>
      </w:r>
      <w:r w:rsidR="008C7B01" w:rsidRPr="00053E0B">
        <w:rPr>
          <w:sz w:val="20"/>
          <w:szCs w:val="20"/>
        </w:rPr>
        <w:t>алк</w:t>
      </w:r>
      <w:r w:rsidRPr="00053E0B">
        <w:rPr>
          <w:sz w:val="20"/>
          <w:szCs w:val="20"/>
        </w:rPr>
        <w:t>ов</w:t>
      </w:r>
      <w:r w:rsidR="008C7B01" w:rsidRPr="00053E0B">
        <w:rPr>
          <w:sz w:val="20"/>
          <w:szCs w:val="20"/>
        </w:rPr>
        <w:t xml:space="preserve"> для холодной прокатки. </w:t>
      </w:r>
    </w:p>
    <w:p w:rsidR="008C7B01" w:rsidRPr="00053E0B" w:rsidRDefault="008C7B01" w:rsidP="008C7B01">
      <w:pPr>
        <w:widowControl w:val="0"/>
        <w:spacing w:line="360" w:lineRule="auto"/>
        <w:ind w:left="170" w:right="170" w:firstLine="73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 xml:space="preserve">Температура начала ковки </w:t>
      </w:r>
      <w:r w:rsidR="00E71F99" w:rsidRPr="00053E0B">
        <w:rPr>
          <w:sz w:val="20"/>
          <w:szCs w:val="20"/>
        </w:rPr>
        <w:t xml:space="preserve">соответствует </w:t>
      </w:r>
      <w:r w:rsidRPr="00053E0B">
        <w:rPr>
          <w:sz w:val="20"/>
          <w:szCs w:val="20"/>
        </w:rPr>
        <w:t xml:space="preserve">1220ºС, конца </w:t>
      </w:r>
      <w:r w:rsidR="00E71F99" w:rsidRPr="00053E0B">
        <w:rPr>
          <w:sz w:val="20"/>
          <w:szCs w:val="20"/>
        </w:rPr>
        <w:t xml:space="preserve">ковки - </w:t>
      </w:r>
      <w:r w:rsidRPr="00053E0B">
        <w:rPr>
          <w:sz w:val="20"/>
          <w:szCs w:val="20"/>
        </w:rPr>
        <w:t xml:space="preserve">800 ºС. Сечение до </w:t>
      </w:r>
      <w:smartTag w:uri="urn:schemas-microsoft-com:office:smarttags" w:element="metricconverter">
        <w:smartTagPr>
          <w:attr w:name="ProductID" w:val="80 мм"/>
        </w:smartTagPr>
        <w:r w:rsidRPr="00053E0B">
          <w:rPr>
            <w:sz w:val="20"/>
            <w:szCs w:val="20"/>
          </w:rPr>
          <w:t>80 мм</w:t>
        </w:r>
      </w:smartTag>
      <w:r w:rsidRPr="00053E0B">
        <w:rPr>
          <w:sz w:val="20"/>
          <w:szCs w:val="20"/>
        </w:rPr>
        <w:t xml:space="preserve"> – отжиг с пер</w:t>
      </w:r>
      <w:r w:rsidRPr="00053E0B">
        <w:rPr>
          <w:sz w:val="20"/>
          <w:szCs w:val="20"/>
        </w:rPr>
        <w:t>е</w:t>
      </w:r>
      <w:r w:rsidRPr="00053E0B">
        <w:rPr>
          <w:sz w:val="20"/>
          <w:szCs w:val="20"/>
        </w:rPr>
        <w:t>кристаллизацией, два переохлаждения, отпуск.</w:t>
      </w:r>
    </w:p>
    <w:p w:rsidR="008C7B01" w:rsidRPr="00053E0B" w:rsidRDefault="008C7B01" w:rsidP="008C7B01">
      <w:pPr>
        <w:widowControl w:val="0"/>
        <w:spacing w:line="360" w:lineRule="auto"/>
        <w:ind w:left="170" w:right="170" w:firstLine="73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Свариваемость – трудносвариваемая. Способ сварки – РДС. Необходим подогрев и последующая терм</w:t>
      </w:r>
      <w:r w:rsidRPr="00053E0B">
        <w:rPr>
          <w:sz w:val="20"/>
          <w:szCs w:val="20"/>
        </w:rPr>
        <w:t>о</w:t>
      </w:r>
      <w:r w:rsidRPr="00053E0B">
        <w:rPr>
          <w:sz w:val="20"/>
          <w:szCs w:val="20"/>
        </w:rPr>
        <w:t>обработка.</w:t>
      </w:r>
    </w:p>
    <w:p w:rsidR="008C7B01" w:rsidRPr="00053E0B" w:rsidRDefault="008C7B01" w:rsidP="008C7B01">
      <w:pPr>
        <w:widowControl w:val="0"/>
        <w:spacing w:line="360" w:lineRule="auto"/>
        <w:ind w:left="170" w:right="170" w:firstLine="73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Обрабатываемость резанием  - горячекатаном состоянии при НВ 228-235 и К</w:t>
      </w:r>
      <w:r w:rsidRPr="00053E0B">
        <w:rPr>
          <w:sz w:val="20"/>
          <w:szCs w:val="20"/>
          <w:vertAlign w:val="subscript"/>
          <w:rtl/>
          <w:lang w:bidi="he-IL"/>
        </w:rPr>
        <w:t>ט</w:t>
      </w:r>
      <w:r w:rsidRPr="00053E0B">
        <w:rPr>
          <w:sz w:val="20"/>
          <w:szCs w:val="20"/>
          <w:vertAlign w:val="subscript"/>
        </w:rPr>
        <w:t>б.ст</w:t>
      </w:r>
      <w:r w:rsidRPr="00053E0B">
        <w:rPr>
          <w:sz w:val="20"/>
          <w:szCs w:val="20"/>
          <w:rtl/>
          <w:lang w:bidi="he-IL"/>
        </w:rPr>
        <w:t xml:space="preserve"> </w:t>
      </w:r>
      <w:r w:rsidRPr="00053E0B">
        <w:rPr>
          <w:sz w:val="20"/>
          <w:szCs w:val="20"/>
        </w:rPr>
        <w:t>= 0,4, К</w:t>
      </w:r>
      <w:r w:rsidRPr="00053E0B">
        <w:rPr>
          <w:sz w:val="20"/>
          <w:szCs w:val="20"/>
          <w:vertAlign w:val="subscript"/>
          <w:rtl/>
          <w:lang w:bidi="he-IL"/>
        </w:rPr>
        <w:t>ט</w:t>
      </w:r>
      <w:r w:rsidRPr="00053E0B">
        <w:rPr>
          <w:sz w:val="20"/>
          <w:szCs w:val="20"/>
          <w:vertAlign w:val="subscript"/>
        </w:rPr>
        <w:t>тв.спл</w:t>
      </w:r>
      <w:r w:rsidRPr="00053E0B">
        <w:rPr>
          <w:sz w:val="20"/>
          <w:szCs w:val="20"/>
        </w:rPr>
        <w:t>=0,7, σ</w:t>
      </w:r>
      <w:r w:rsidRPr="00053E0B">
        <w:rPr>
          <w:sz w:val="20"/>
          <w:szCs w:val="20"/>
          <w:vertAlign w:val="subscript"/>
        </w:rPr>
        <w:t>в</w:t>
      </w:r>
      <w:r w:rsidRPr="00053E0B">
        <w:rPr>
          <w:sz w:val="20"/>
          <w:szCs w:val="20"/>
        </w:rPr>
        <w:t xml:space="preserve"> = 560МПа, </w:t>
      </w:r>
    </w:p>
    <w:p w:rsidR="008C7B01" w:rsidRPr="00053E0B" w:rsidRDefault="008C7B01" w:rsidP="008C7B01">
      <w:pPr>
        <w:widowControl w:val="0"/>
        <w:spacing w:line="360" w:lineRule="auto"/>
        <w:ind w:left="170" w:right="170" w:firstLine="737"/>
        <w:jc w:val="both"/>
        <w:rPr>
          <w:sz w:val="20"/>
          <w:szCs w:val="20"/>
        </w:rPr>
      </w:pPr>
      <w:r w:rsidRPr="00053E0B">
        <w:rPr>
          <w:sz w:val="20"/>
          <w:szCs w:val="20"/>
        </w:rPr>
        <w:t>Свойства стали марки 40ХН2МА-ш приведены в таблицах 1-9.</w:t>
      </w:r>
    </w:p>
    <w:p w:rsidR="008C7B01" w:rsidRPr="00053E0B" w:rsidRDefault="008C7B01" w:rsidP="00546AAE">
      <w:pPr>
        <w:widowControl w:val="0"/>
        <w:spacing w:line="276" w:lineRule="auto"/>
        <w:ind w:left="170" w:right="170"/>
        <w:jc w:val="both"/>
        <w:rPr>
          <w:sz w:val="20"/>
          <w:szCs w:val="20"/>
        </w:rPr>
      </w:pPr>
      <w:r w:rsidRPr="00053E0B">
        <w:rPr>
          <w:spacing w:val="30"/>
          <w:sz w:val="20"/>
          <w:szCs w:val="20"/>
        </w:rPr>
        <w:t>Таблица</w:t>
      </w:r>
      <w:r w:rsidRPr="00053E0B">
        <w:rPr>
          <w:sz w:val="20"/>
          <w:szCs w:val="20"/>
        </w:rPr>
        <w:t xml:space="preserve"> 1</w:t>
      </w:r>
      <w:r w:rsidR="003E2CB2">
        <w:rPr>
          <w:sz w:val="20"/>
          <w:szCs w:val="20"/>
        </w:rPr>
        <w:t xml:space="preserve"> </w:t>
      </w:r>
      <w:r w:rsidRPr="00053E0B">
        <w:rPr>
          <w:sz w:val="20"/>
          <w:szCs w:val="20"/>
        </w:rPr>
        <w:t>- Температура критических точек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35"/>
        <w:gridCol w:w="1914"/>
        <w:gridCol w:w="1959"/>
        <w:gridCol w:w="1733"/>
        <w:gridCol w:w="2089"/>
      </w:tblGrid>
      <w:tr w:rsidR="008C7B01" w:rsidRPr="00053E0B" w:rsidTr="00DF298C">
        <w:trPr>
          <w:trHeight w:val="286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B01" w:rsidRPr="00053E0B" w:rsidRDefault="008C7B01" w:rsidP="00546AAE">
            <w:pPr>
              <w:widowControl w:val="0"/>
              <w:spacing w:line="276" w:lineRule="auto"/>
              <w:ind w:right="170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Ас1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B01" w:rsidRPr="00053E0B" w:rsidRDefault="008C7B01" w:rsidP="00546AAE">
            <w:pPr>
              <w:widowControl w:val="0"/>
              <w:spacing w:line="276" w:lineRule="auto"/>
              <w:ind w:right="170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Ас3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B01" w:rsidRPr="00053E0B" w:rsidRDefault="008C7B01" w:rsidP="00546AAE">
            <w:pPr>
              <w:widowControl w:val="0"/>
              <w:spacing w:line="276" w:lineRule="auto"/>
              <w:ind w:right="170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Аr3(Arcm)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B01" w:rsidRPr="00053E0B" w:rsidRDefault="008C7B01" w:rsidP="00546AAE">
            <w:pPr>
              <w:widowControl w:val="0"/>
              <w:spacing w:line="276" w:lineRule="auto"/>
              <w:ind w:right="170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Ar1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B01" w:rsidRPr="00053E0B" w:rsidRDefault="008C7B01" w:rsidP="00546AAE">
            <w:pPr>
              <w:widowControl w:val="0"/>
              <w:spacing w:line="276" w:lineRule="auto"/>
              <w:ind w:right="170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Mн</w:t>
            </w:r>
          </w:p>
        </w:tc>
      </w:tr>
      <w:tr w:rsidR="008C7B01" w:rsidRPr="00053E0B" w:rsidTr="00DF298C">
        <w:trPr>
          <w:trHeight w:val="286"/>
        </w:trPr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C7B01" w:rsidRPr="00053E0B" w:rsidRDefault="008C7B01" w:rsidP="00546AAE">
            <w:pPr>
              <w:widowControl w:val="0"/>
              <w:spacing w:line="276" w:lineRule="auto"/>
              <w:ind w:right="170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ºС</w:t>
            </w:r>
          </w:p>
        </w:tc>
      </w:tr>
      <w:tr w:rsidR="008C7B01" w:rsidRPr="00053E0B" w:rsidTr="00DF298C">
        <w:trPr>
          <w:trHeight w:val="314"/>
        </w:trPr>
        <w:tc>
          <w:tcPr>
            <w:tcW w:w="19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B01" w:rsidRPr="00053E0B" w:rsidRDefault="008C7B01" w:rsidP="00546AAE">
            <w:pPr>
              <w:widowControl w:val="0"/>
              <w:spacing w:line="276" w:lineRule="auto"/>
              <w:ind w:right="170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730</w:t>
            </w:r>
          </w:p>
        </w:tc>
        <w:tc>
          <w:tcPr>
            <w:tcW w:w="19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B01" w:rsidRPr="00053E0B" w:rsidRDefault="008C7B01" w:rsidP="00546AAE">
            <w:pPr>
              <w:widowControl w:val="0"/>
              <w:spacing w:line="276" w:lineRule="auto"/>
              <w:ind w:right="170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820</w:t>
            </w:r>
          </w:p>
        </w:tc>
        <w:tc>
          <w:tcPr>
            <w:tcW w:w="19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B01" w:rsidRPr="00053E0B" w:rsidRDefault="008C7B01" w:rsidP="00546AAE">
            <w:pPr>
              <w:widowControl w:val="0"/>
              <w:spacing w:line="276" w:lineRule="auto"/>
              <w:ind w:right="170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550</w:t>
            </w:r>
          </w:p>
        </w:tc>
        <w:tc>
          <w:tcPr>
            <w:tcW w:w="17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B01" w:rsidRPr="00053E0B" w:rsidRDefault="008C7B01" w:rsidP="00546AAE">
            <w:pPr>
              <w:widowControl w:val="0"/>
              <w:spacing w:line="276" w:lineRule="auto"/>
              <w:ind w:right="170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380</w:t>
            </w:r>
          </w:p>
        </w:tc>
        <w:tc>
          <w:tcPr>
            <w:tcW w:w="208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B01" w:rsidRPr="00053E0B" w:rsidRDefault="008C7B01" w:rsidP="00546AAE">
            <w:pPr>
              <w:widowControl w:val="0"/>
              <w:spacing w:line="276" w:lineRule="auto"/>
              <w:ind w:right="170"/>
              <w:jc w:val="center"/>
              <w:rPr>
                <w:sz w:val="20"/>
                <w:szCs w:val="20"/>
              </w:rPr>
            </w:pPr>
            <w:r w:rsidRPr="00053E0B">
              <w:rPr>
                <w:sz w:val="20"/>
                <w:szCs w:val="20"/>
              </w:rPr>
              <w:t>320</w:t>
            </w:r>
          </w:p>
        </w:tc>
      </w:tr>
    </w:tbl>
    <w:p w:rsidR="00AB0125" w:rsidRDefault="00AB0125" w:rsidP="00DF298C">
      <w:pPr>
        <w:widowControl w:val="0"/>
        <w:spacing w:line="360" w:lineRule="auto"/>
        <w:ind w:left="170" w:right="170" w:firstLine="737"/>
      </w:pPr>
    </w:p>
    <w:p w:rsidR="008D743D" w:rsidRDefault="008D743D" w:rsidP="00DF298C">
      <w:pPr>
        <w:widowControl w:val="0"/>
        <w:spacing w:line="360" w:lineRule="auto"/>
        <w:ind w:left="170" w:right="170" w:firstLine="737"/>
      </w:pPr>
    </w:p>
    <w:p w:rsidR="008D743D" w:rsidRDefault="008D743D" w:rsidP="00DF298C">
      <w:pPr>
        <w:widowControl w:val="0"/>
        <w:spacing w:line="360" w:lineRule="auto"/>
        <w:ind w:left="170" w:right="170" w:firstLine="737"/>
      </w:pPr>
    </w:p>
    <w:p w:rsidR="00773C0C" w:rsidRDefault="00773C0C" w:rsidP="008D743D">
      <w:pPr>
        <w:ind w:left="1763"/>
        <w:rPr>
          <w:sz w:val="28"/>
        </w:rPr>
      </w:pPr>
    </w:p>
    <w:p w:rsidR="00773C0C" w:rsidRDefault="00773C0C" w:rsidP="00773C0C">
      <w:pPr>
        <w:ind w:left="1763" w:hanging="1763"/>
        <w:jc w:val="center"/>
        <w:rPr>
          <w:b/>
          <w:sz w:val="28"/>
        </w:rPr>
      </w:pPr>
      <w:r w:rsidRPr="00773C0C">
        <w:rPr>
          <w:b/>
          <w:sz w:val="28"/>
        </w:rPr>
        <w:lastRenderedPageBreak/>
        <w:t xml:space="preserve">Выполнение действия "Шриф разреженный" </w:t>
      </w:r>
    </w:p>
    <w:p w:rsidR="00773C0C" w:rsidRPr="00773C0C" w:rsidRDefault="00773C0C" w:rsidP="00773C0C">
      <w:pPr>
        <w:ind w:left="1763" w:hanging="1763"/>
        <w:jc w:val="center"/>
        <w:rPr>
          <w:b/>
          <w:sz w:val="28"/>
        </w:rPr>
      </w:pPr>
      <w:r w:rsidRPr="00773C0C">
        <w:rPr>
          <w:b/>
          <w:sz w:val="28"/>
        </w:rPr>
        <w:t>для написания слова "</w:t>
      </w:r>
      <w:r w:rsidRPr="00773C0C">
        <w:rPr>
          <w:b/>
          <w:spacing w:val="30"/>
          <w:sz w:val="28"/>
        </w:rPr>
        <w:t>Таблица</w:t>
      </w:r>
      <w:r w:rsidRPr="00773C0C">
        <w:rPr>
          <w:b/>
          <w:sz w:val="28"/>
        </w:rPr>
        <w:t>"</w:t>
      </w:r>
    </w:p>
    <w:p w:rsidR="00773C0C" w:rsidRPr="00773C0C" w:rsidRDefault="00773C0C" w:rsidP="008D743D">
      <w:pPr>
        <w:ind w:left="1763"/>
        <w:rPr>
          <w:sz w:val="28"/>
          <w:szCs w:val="28"/>
        </w:rPr>
      </w:pPr>
    </w:p>
    <w:p w:rsidR="00773C0C" w:rsidRPr="00773C0C" w:rsidRDefault="00773C0C" w:rsidP="00773C0C">
      <w:pPr>
        <w:ind w:left="1763" w:hanging="1054"/>
        <w:rPr>
          <w:color w:val="333333"/>
          <w:sz w:val="28"/>
          <w:szCs w:val="28"/>
          <w:shd w:val="clear" w:color="auto" w:fill="FFFFFF"/>
        </w:rPr>
      </w:pPr>
      <w:r w:rsidRPr="00773C0C">
        <w:rPr>
          <w:color w:val="333333"/>
          <w:sz w:val="28"/>
          <w:szCs w:val="28"/>
          <w:shd w:val="clear" w:color="auto" w:fill="FFFFFF"/>
        </w:rPr>
        <w:t>1. Выбрать в Меню - Шрифт - вкладка</w:t>
      </w:r>
    </w:p>
    <w:p w:rsidR="00773C0C" w:rsidRPr="00773C0C" w:rsidRDefault="000D0C7F" w:rsidP="008D743D">
      <w:pPr>
        <w:ind w:left="1763"/>
        <w:rPr>
          <w:sz w:val="28"/>
          <w:szCs w:val="28"/>
        </w:rPr>
      </w:pPr>
      <w:r w:rsidRPr="005873DD">
        <w:rPr>
          <w:sz w:val="28"/>
          <w:szCs w:val="28"/>
        </w:rPr>
        <w:pict>
          <v:shape id="_x0000_i1042" type="#_x0000_t75" style="width:198.25pt;height:63.95pt">
            <v:imagedata r:id="rId49" o:title=""/>
          </v:shape>
        </w:pict>
      </w:r>
    </w:p>
    <w:p w:rsidR="00773C0C" w:rsidRPr="00773C0C" w:rsidRDefault="00773C0C" w:rsidP="008D743D">
      <w:pPr>
        <w:ind w:left="1763"/>
        <w:rPr>
          <w:sz w:val="28"/>
          <w:szCs w:val="28"/>
        </w:rPr>
      </w:pPr>
    </w:p>
    <w:p w:rsidR="00773C0C" w:rsidRPr="00773C0C" w:rsidRDefault="00773C0C" w:rsidP="00773C0C">
      <w:pPr>
        <w:ind w:left="1763" w:hanging="1054"/>
        <w:rPr>
          <w:color w:val="333333"/>
          <w:sz w:val="28"/>
          <w:szCs w:val="28"/>
          <w:shd w:val="clear" w:color="auto" w:fill="FFFFFF"/>
        </w:rPr>
      </w:pPr>
      <w:r w:rsidRPr="00773C0C">
        <w:rPr>
          <w:color w:val="333333"/>
          <w:sz w:val="28"/>
          <w:szCs w:val="28"/>
          <w:shd w:val="clear" w:color="auto" w:fill="FFFFFF"/>
        </w:rPr>
        <w:t>2. Изменить Интервал на "Разреженный"</w:t>
      </w:r>
    </w:p>
    <w:p w:rsidR="00773C0C" w:rsidRPr="00773C0C" w:rsidRDefault="000D0C7F" w:rsidP="008D743D">
      <w:pPr>
        <w:ind w:left="1763"/>
        <w:rPr>
          <w:sz w:val="28"/>
          <w:szCs w:val="28"/>
        </w:rPr>
      </w:pPr>
      <w:r w:rsidRPr="005873DD">
        <w:rPr>
          <w:sz w:val="28"/>
          <w:szCs w:val="28"/>
        </w:rPr>
        <w:pict>
          <v:shape id="_x0000_i1043" type="#_x0000_t75" style="width:263.8pt;height:285.85pt">
            <v:imagedata r:id="rId50" o:title=""/>
          </v:shape>
        </w:pict>
      </w:r>
    </w:p>
    <w:p w:rsidR="00773C0C" w:rsidRPr="00773C0C" w:rsidRDefault="00773C0C" w:rsidP="00773C0C">
      <w:pPr>
        <w:ind w:left="1763"/>
        <w:rPr>
          <w:color w:val="333333"/>
          <w:sz w:val="28"/>
          <w:szCs w:val="28"/>
          <w:shd w:val="clear" w:color="auto" w:fill="FFFFFF"/>
        </w:rPr>
      </w:pPr>
    </w:p>
    <w:p w:rsidR="00773C0C" w:rsidRPr="00773C0C" w:rsidRDefault="00773C0C" w:rsidP="00773C0C">
      <w:pPr>
        <w:ind w:left="1763" w:hanging="912"/>
        <w:rPr>
          <w:sz w:val="28"/>
          <w:szCs w:val="28"/>
        </w:rPr>
      </w:pPr>
      <w:r w:rsidRPr="00773C0C">
        <w:rPr>
          <w:color w:val="333333"/>
          <w:sz w:val="28"/>
          <w:szCs w:val="28"/>
          <w:shd w:val="clear" w:color="auto" w:fill="FFFFFF"/>
        </w:rPr>
        <w:t>3. Выставить нужное количество пунктов - 1,5 пт</w:t>
      </w:r>
    </w:p>
    <w:p w:rsidR="00773C0C" w:rsidRDefault="000D0C7F" w:rsidP="008D743D">
      <w:pPr>
        <w:ind w:left="1763"/>
        <w:rPr>
          <w:sz w:val="28"/>
        </w:rPr>
      </w:pPr>
      <w:r w:rsidRPr="005873DD">
        <w:rPr>
          <w:sz w:val="28"/>
        </w:rPr>
        <w:pict>
          <v:shape id="_x0000_i1044" type="#_x0000_t75" style="width:245pt;height:263.3pt">
            <v:imagedata r:id="rId51" o:title=""/>
          </v:shape>
        </w:pict>
      </w:r>
    </w:p>
    <w:p w:rsidR="008D743D" w:rsidRPr="003E51DD" w:rsidRDefault="008D743D" w:rsidP="008D743D">
      <w:pPr>
        <w:ind w:left="1763"/>
        <w:rPr>
          <w:sz w:val="28"/>
        </w:rPr>
      </w:pPr>
      <w:r w:rsidRPr="003E51DD">
        <w:rPr>
          <w:sz w:val="28"/>
        </w:rPr>
        <w:t>Схема деления листа формата А1 на другие форматы</w:t>
      </w:r>
    </w:p>
    <w:p w:rsidR="00CC16CC" w:rsidRDefault="00CC16CC" w:rsidP="00CC16CC">
      <w:pPr>
        <w:jc w:val="center"/>
        <w:rPr>
          <w:b/>
          <w:sz w:val="28"/>
          <w:szCs w:val="28"/>
        </w:rPr>
      </w:pPr>
      <w:bookmarkStart w:id="165" w:name="_GoBack"/>
      <w:bookmarkEnd w:id="165"/>
      <w:r w:rsidRPr="00C077EB">
        <w:rPr>
          <w:b/>
          <w:sz w:val="28"/>
          <w:szCs w:val="28"/>
        </w:rPr>
        <w:lastRenderedPageBreak/>
        <w:t>Образец заполнения основной надписи для первого листа текстового документа проекта (ПЗ) и спецификации</w:t>
      </w:r>
    </w:p>
    <w:p w:rsidR="00CC16CC" w:rsidRPr="00C077EB" w:rsidRDefault="00CC16CC" w:rsidP="00CC16CC">
      <w:pPr>
        <w:jc w:val="center"/>
        <w:rPr>
          <w:b/>
          <w:sz w:val="28"/>
          <w:szCs w:val="28"/>
        </w:rPr>
      </w:pPr>
    </w:p>
    <w:tbl>
      <w:tblPr>
        <w:tblW w:w="10138" w:type="dxa"/>
        <w:jc w:val="center"/>
        <w:tblInd w:w="-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2"/>
        <w:gridCol w:w="852"/>
        <w:gridCol w:w="1417"/>
        <w:gridCol w:w="851"/>
        <w:gridCol w:w="709"/>
        <w:gridCol w:w="3118"/>
        <w:gridCol w:w="345"/>
        <w:gridCol w:w="284"/>
        <w:gridCol w:w="283"/>
        <w:gridCol w:w="851"/>
        <w:gridCol w:w="966"/>
      </w:tblGrid>
      <w:tr w:rsidR="00CC16CC" w:rsidRPr="00C077EB" w:rsidTr="00BC478B">
        <w:trPr>
          <w:jc w:val="center"/>
        </w:trPr>
        <w:tc>
          <w:tcPr>
            <w:tcW w:w="4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</w:p>
        </w:tc>
        <w:tc>
          <w:tcPr>
            <w:tcW w:w="5847" w:type="dxa"/>
            <w:gridSpan w:val="6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C16CC" w:rsidRPr="00C077EB" w:rsidRDefault="00CC16CC" w:rsidP="00BC478B">
            <w:pPr>
              <w:jc w:val="center"/>
              <w:rPr>
                <w:i/>
                <w:color w:val="FF0000"/>
                <w:sz w:val="44"/>
                <w:szCs w:val="44"/>
              </w:rPr>
            </w:pPr>
            <w:r w:rsidRPr="00C077EB">
              <w:rPr>
                <w:i/>
                <w:sz w:val="44"/>
                <w:szCs w:val="44"/>
              </w:rPr>
              <w:t>ДП.22.02.06.15.15.ПЗ</w:t>
            </w:r>
          </w:p>
        </w:tc>
      </w:tr>
      <w:tr w:rsidR="00CC16CC" w:rsidRPr="00C077EB" w:rsidTr="00BC478B">
        <w:trPr>
          <w:jc w:val="center"/>
        </w:trPr>
        <w:tc>
          <w:tcPr>
            <w:tcW w:w="4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</w:p>
        </w:tc>
        <w:tc>
          <w:tcPr>
            <w:tcW w:w="8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</w:p>
        </w:tc>
        <w:tc>
          <w:tcPr>
            <w:tcW w:w="141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</w:p>
        </w:tc>
        <w:tc>
          <w:tcPr>
            <w:tcW w:w="85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</w:p>
        </w:tc>
        <w:tc>
          <w:tcPr>
            <w:tcW w:w="7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</w:p>
        </w:tc>
        <w:tc>
          <w:tcPr>
            <w:tcW w:w="5847" w:type="dxa"/>
            <w:gridSpan w:val="6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</w:p>
        </w:tc>
      </w:tr>
      <w:tr w:rsidR="00CC16CC" w:rsidRPr="00C077EB" w:rsidTr="00BC478B">
        <w:trPr>
          <w:jc w:val="center"/>
        </w:trPr>
        <w:tc>
          <w:tcPr>
            <w:tcW w:w="4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ind w:left="-90" w:right="-119"/>
              <w:rPr>
                <w:i/>
                <w:sz w:val="16"/>
                <w:szCs w:val="16"/>
              </w:rPr>
            </w:pPr>
            <w:r w:rsidRPr="00C077EB">
              <w:rPr>
                <w:i/>
                <w:sz w:val="16"/>
                <w:szCs w:val="16"/>
              </w:rPr>
              <w:t>Изм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ind w:left="-64"/>
              <w:rPr>
                <w:i/>
                <w:sz w:val="16"/>
                <w:szCs w:val="16"/>
              </w:rPr>
            </w:pPr>
            <w:r w:rsidRPr="00C077EB">
              <w:rPr>
                <w:i/>
                <w:sz w:val="16"/>
                <w:szCs w:val="16"/>
              </w:rPr>
              <w:t>Лист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  <w:sz w:val="16"/>
                <w:szCs w:val="16"/>
              </w:rPr>
            </w:pPr>
            <w:r w:rsidRPr="00C077EB">
              <w:rPr>
                <w:i/>
                <w:sz w:val="16"/>
                <w:szCs w:val="16"/>
              </w:rPr>
              <w:t>№ докум.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  <w:sz w:val="16"/>
                <w:szCs w:val="16"/>
              </w:rPr>
            </w:pPr>
            <w:r w:rsidRPr="00C077EB">
              <w:rPr>
                <w:i/>
                <w:sz w:val="16"/>
                <w:szCs w:val="16"/>
              </w:rPr>
              <w:t>Подп.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ind w:left="-30"/>
              <w:rPr>
                <w:i/>
                <w:sz w:val="16"/>
                <w:szCs w:val="16"/>
              </w:rPr>
            </w:pPr>
            <w:r w:rsidRPr="00C077EB">
              <w:rPr>
                <w:i/>
                <w:sz w:val="16"/>
                <w:szCs w:val="16"/>
              </w:rPr>
              <w:t>Дата</w:t>
            </w:r>
          </w:p>
        </w:tc>
        <w:tc>
          <w:tcPr>
            <w:tcW w:w="5847" w:type="dxa"/>
            <w:gridSpan w:val="6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</w:p>
        </w:tc>
      </w:tr>
      <w:tr w:rsidR="00CC16CC" w:rsidRPr="00C077EB" w:rsidTr="00BC478B">
        <w:trPr>
          <w:jc w:val="center"/>
        </w:trPr>
        <w:tc>
          <w:tcPr>
            <w:tcW w:w="131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  <w:sz w:val="18"/>
                <w:szCs w:val="18"/>
              </w:rPr>
            </w:pPr>
            <w:r w:rsidRPr="00C077EB">
              <w:rPr>
                <w:i/>
                <w:sz w:val="18"/>
                <w:szCs w:val="18"/>
              </w:rPr>
              <w:t>Разраб.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  <w:color w:val="FF0000"/>
                <w:sz w:val="18"/>
                <w:szCs w:val="18"/>
              </w:rPr>
            </w:pPr>
            <w:r w:rsidRPr="00C077EB">
              <w:rPr>
                <w:i/>
                <w:color w:val="FF0000"/>
                <w:sz w:val="18"/>
                <w:szCs w:val="18"/>
              </w:rPr>
              <w:t>Иванов И.И.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</w:rPr>
            </w:pPr>
          </w:p>
        </w:tc>
        <w:tc>
          <w:tcPr>
            <w:tcW w:w="311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  <w:color w:val="FF0000"/>
              </w:rPr>
            </w:pPr>
            <w:r w:rsidRPr="00C077EB">
              <w:rPr>
                <w:i/>
                <w:color w:val="FF0000"/>
              </w:rPr>
              <w:t>Проект линии производс</w:t>
            </w:r>
            <w:r w:rsidRPr="00C077EB">
              <w:rPr>
                <w:i/>
                <w:color w:val="FF0000"/>
              </w:rPr>
              <w:t>т</w:t>
            </w:r>
            <w:r w:rsidRPr="00C077EB">
              <w:rPr>
                <w:i/>
                <w:color w:val="FF0000"/>
              </w:rPr>
              <w:t>ва .......</w:t>
            </w:r>
          </w:p>
          <w:p w:rsidR="00CC16CC" w:rsidRPr="00C077EB" w:rsidRDefault="00CC16CC" w:rsidP="00BC478B">
            <w:pPr>
              <w:rPr>
                <w:i/>
              </w:rPr>
            </w:pPr>
          </w:p>
        </w:tc>
        <w:tc>
          <w:tcPr>
            <w:tcW w:w="91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  <w:r w:rsidRPr="00C077EB">
              <w:rPr>
                <w:i/>
              </w:rPr>
              <w:t>Лит.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  <w:r w:rsidRPr="00C077EB">
              <w:rPr>
                <w:i/>
              </w:rPr>
              <w:t>Лист</w:t>
            </w:r>
          </w:p>
        </w:tc>
        <w:tc>
          <w:tcPr>
            <w:tcW w:w="9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  <w:r w:rsidRPr="00C077EB">
              <w:rPr>
                <w:i/>
              </w:rPr>
              <w:t>Ли</w:t>
            </w:r>
            <w:r w:rsidRPr="00C077EB">
              <w:rPr>
                <w:i/>
              </w:rPr>
              <w:t>с</w:t>
            </w:r>
            <w:r w:rsidRPr="00C077EB">
              <w:rPr>
                <w:i/>
              </w:rPr>
              <w:t>тов</w:t>
            </w:r>
          </w:p>
        </w:tc>
      </w:tr>
      <w:tr w:rsidR="00CC16CC" w:rsidRPr="00C077EB" w:rsidTr="00BC478B">
        <w:trPr>
          <w:jc w:val="center"/>
        </w:trPr>
        <w:tc>
          <w:tcPr>
            <w:tcW w:w="13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  <w:sz w:val="18"/>
                <w:szCs w:val="18"/>
              </w:rPr>
            </w:pPr>
            <w:r w:rsidRPr="00C077EB">
              <w:rPr>
                <w:i/>
                <w:sz w:val="18"/>
                <w:szCs w:val="18"/>
              </w:rPr>
              <w:t>Консульт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</w:rPr>
            </w:pPr>
          </w:p>
        </w:tc>
        <w:tc>
          <w:tcPr>
            <w:tcW w:w="31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</w:rPr>
            </w:pPr>
          </w:p>
        </w:tc>
        <w:tc>
          <w:tcPr>
            <w:tcW w:w="284" w:type="dxa"/>
            <w:tcBorders>
              <w:top w:val="single" w:sz="18" w:space="0" w:color="auto"/>
              <w:bottom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</w:rPr>
            </w:pPr>
            <w:r w:rsidRPr="00C077EB">
              <w:rPr>
                <w:i/>
              </w:rPr>
              <w:t>Д</w:t>
            </w:r>
          </w:p>
        </w:tc>
        <w:tc>
          <w:tcPr>
            <w:tcW w:w="28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  <w:r w:rsidRPr="00C077EB">
              <w:rPr>
                <w:i/>
              </w:rPr>
              <w:t>2</w:t>
            </w:r>
          </w:p>
        </w:tc>
        <w:tc>
          <w:tcPr>
            <w:tcW w:w="9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  <w:color w:val="FF0000"/>
              </w:rPr>
            </w:pPr>
            <w:r w:rsidRPr="00C077EB">
              <w:rPr>
                <w:i/>
                <w:color w:val="FF0000"/>
              </w:rPr>
              <w:t>50</w:t>
            </w:r>
          </w:p>
        </w:tc>
      </w:tr>
      <w:tr w:rsidR="00CC16CC" w:rsidRPr="00C077EB" w:rsidTr="00BC478B">
        <w:trPr>
          <w:jc w:val="center"/>
        </w:trPr>
        <w:tc>
          <w:tcPr>
            <w:tcW w:w="13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  <w:sz w:val="18"/>
                <w:szCs w:val="18"/>
              </w:rPr>
            </w:pPr>
            <w:r w:rsidRPr="00C077EB">
              <w:rPr>
                <w:i/>
                <w:sz w:val="18"/>
                <w:szCs w:val="18"/>
              </w:rPr>
              <w:t>Руковод.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  <w:color w:val="FF0000"/>
                <w:sz w:val="18"/>
                <w:szCs w:val="18"/>
              </w:rPr>
            </w:pPr>
            <w:r w:rsidRPr="00C077EB">
              <w:rPr>
                <w:i/>
                <w:color w:val="FF0000"/>
                <w:sz w:val="18"/>
                <w:szCs w:val="18"/>
              </w:rPr>
              <w:t>Кузовников В.Г.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</w:rPr>
            </w:pPr>
          </w:p>
        </w:tc>
        <w:tc>
          <w:tcPr>
            <w:tcW w:w="31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</w:p>
        </w:tc>
        <w:tc>
          <w:tcPr>
            <w:tcW w:w="2729" w:type="dxa"/>
            <w:gridSpan w:val="5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C16CC" w:rsidRPr="00C077EB" w:rsidRDefault="00CC16CC" w:rsidP="00BC478B">
            <w:pPr>
              <w:jc w:val="center"/>
              <w:rPr>
                <w:i/>
              </w:rPr>
            </w:pPr>
            <w:r w:rsidRPr="00C077EB">
              <w:rPr>
                <w:i/>
              </w:rPr>
              <w:t>ГБПОУ «ЧГПГТ им. А.В. Яковлева»</w:t>
            </w:r>
          </w:p>
        </w:tc>
      </w:tr>
      <w:tr w:rsidR="00CC16CC" w:rsidRPr="00C077EB" w:rsidTr="00BC478B">
        <w:trPr>
          <w:trHeight w:val="262"/>
          <w:jc w:val="center"/>
        </w:trPr>
        <w:tc>
          <w:tcPr>
            <w:tcW w:w="13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  <w:sz w:val="18"/>
                <w:szCs w:val="18"/>
              </w:rPr>
            </w:pPr>
            <w:r w:rsidRPr="00C077EB">
              <w:rPr>
                <w:i/>
                <w:sz w:val="18"/>
                <w:szCs w:val="18"/>
              </w:rPr>
              <w:t>Зав. отдел.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  <w:color w:val="FF0000"/>
                <w:sz w:val="18"/>
                <w:szCs w:val="18"/>
              </w:rPr>
            </w:pPr>
            <w:r w:rsidRPr="00C077EB">
              <w:rPr>
                <w:i/>
                <w:color w:val="FF0000"/>
                <w:sz w:val="18"/>
                <w:szCs w:val="18"/>
              </w:rPr>
              <w:t>Сазикова Е.В.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</w:rPr>
            </w:pPr>
          </w:p>
        </w:tc>
        <w:tc>
          <w:tcPr>
            <w:tcW w:w="311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</w:p>
        </w:tc>
        <w:tc>
          <w:tcPr>
            <w:tcW w:w="2729" w:type="dxa"/>
            <w:gridSpan w:val="5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</w:p>
        </w:tc>
      </w:tr>
      <w:tr w:rsidR="00CC16CC" w:rsidRPr="00C077EB" w:rsidTr="00BC478B">
        <w:trPr>
          <w:trHeight w:val="85"/>
          <w:jc w:val="center"/>
        </w:trPr>
        <w:tc>
          <w:tcPr>
            <w:tcW w:w="1314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  <w:sz w:val="18"/>
                <w:szCs w:val="18"/>
              </w:rPr>
            </w:pPr>
            <w:r w:rsidRPr="00C077EB">
              <w:rPr>
                <w:i/>
                <w:sz w:val="18"/>
                <w:szCs w:val="18"/>
              </w:rPr>
              <w:t>Рецензент</w:t>
            </w:r>
          </w:p>
        </w:tc>
        <w:tc>
          <w:tcPr>
            <w:tcW w:w="141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  <w:color w:val="FF0000"/>
                <w:sz w:val="18"/>
                <w:szCs w:val="18"/>
              </w:rPr>
            </w:pPr>
            <w:r w:rsidRPr="00C077EB">
              <w:rPr>
                <w:i/>
                <w:color w:val="FF0000"/>
                <w:sz w:val="18"/>
                <w:szCs w:val="18"/>
              </w:rPr>
              <w:t>Сидоров С.С.</w:t>
            </w:r>
          </w:p>
        </w:tc>
        <w:tc>
          <w:tcPr>
            <w:tcW w:w="85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</w:rPr>
            </w:pPr>
          </w:p>
        </w:tc>
        <w:tc>
          <w:tcPr>
            <w:tcW w:w="7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</w:rPr>
            </w:pPr>
          </w:p>
        </w:tc>
        <w:tc>
          <w:tcPr>
            <w:tcW w:w="311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</w:p>
        </w:tc>
        <w:tc>
          <w:tcPr>
            <w:tcW w:w="2729" w:type="dxa"/>
            <w:gridSpan w:val="5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</w:p>
        </w:tc>
      </w:tr>
    </w:tbl>
    <w:p w:rsidR="00CC16CC" w:rsidRPr="00C077EB" w:rsidRDefault="00CC16CC" w:rsidP="00CC16CC">
      <w:pPr>
        <w:jc w:val="center"/>
        <w:rPr>
          <w:i/>
        </w:rPr>
      </w:pPr>
    </w:p>
    <w:p w:rsidR="00CC16CC" w:rsidRDefault="00CC16CC" w:rsidP="00CC16CC">
      <w:pPr>
        <w:jc w:val="center"/>
        <w:rPr>
          <w:b/>
          <w:sz w:val="28"/>
          <w:szCs w:val="28"/>
        </w:rPr>
      </w:pPr>
      <w:r w:rsidRPr="00C077EB">
        <w:rPr>
          <w:b/>
          <w:sz w:val="28"/>
          <w:szCs w:val="28"/>
        </w:rPr>
        <w:t>Образец заполнения основной надписи для последующих листов текстового д</w:t>
      </w:r>
      <w:r w:rsidRPr="00C077EB">
        <w:rPr>
          <w:b/>
          <w:sz w:val="28"/>
          <w:szCs w:val="28"/>
        </w:rPr>
        <w:t>о</w:t>
      </w:r>
      <w:r w:rsidRPr="00C077EB">
        <w:rPr>
          <w:b/>
          <w:sz w:val="28"/>
          <w:szCs w:val="28"/>
        </w:rPr>
        <w:t>кумента проекта (ПЗ) и спецификации</w:t>
      </w:r>
    </w:p>
    <w:p w:rsidR="00CC16CC" w:rsidRPr="00C077EB" w:rsidRDefault="00CC16CC" w:rsidP="00CC16CC">
      <w:pPr>
        <w:jc w:val="center"/>
        <w:rPr>
          <w:b/>
          <w:sz w:val="28"/>
          <w:szCs w:val="28"/>
        </w:rPr>
      </w:pPr>
    </w:p>
    <w:tbl>
      <w:tblPr>
        <w:tblW w:w="9639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67"/>
        <w:gridCol w:w="851"/>
        <w:gridCol w:w="850"/>
        <w:gridCol w:w="850"/>
        <w:gridCol w:w="709"/>
        <w:gridCol w:w="5215"/>
        <w:gridCol w:w="597"/>
      </w:tblGrid>
      <w:tr w:rsidR="00CC16CC" w:rsidRPr="00C077EB" w:rsidTr="00CC16CC">
        <w:trPr>
          <w:trHeight w:val="20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ind w:right="-201"/>
              <w:rPr>
                <w:i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</w:rPr>
            </w:pPr>
          </w:p>
        </w:tc>
        <w:tc>
          <w:tcPr>
            <w:tcW w:w="521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C16CC" w:rsidRPr="00C077EB" w:rsidRDefault="00CC16CC" w:rsidP="00BC478B">
            <w:pPr>
              <w:jc w:val="center"/>
              <w:rPr>
                <w:i/>
              </w:rPr>
            </w:pPr>
            <w:r w:rsidRPr="00C077EB">
              <w:rPr>
                <w:i/>
                <w:sz w:val="44"/>
                <w:szCs w:val="44"/>
              </w:rPr>
              <w:t>ДП.22.02.06.15.15.ПЗ</w:t>
            </w:r>
          </w:p>
        </w:tc>
        <w:tc>
          <w:tcPr>
            <w:tcW w:w="5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  <w:r w:rsidRPr="00C077EB">
              <w:rPr>
                <w:i/>
              </w:rPr>
              <w:t>Лист</w:t>
            </w:r>
          </w:p>
        </w:tc>
      </w:tr>
      <w:tr w:rsidR="00CC16CC" w:rsidRPr="00C077EB" w:rsidTr="00CC16CC">
        <w:trPr>
          <w:trHeight w:val="196"/>
        </w:trPr>
        <w:tc>
          <w:tcPr>
            <w:tcW w:w="56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</w:rPr>
            </w:pPr>
          </w:p>
        </w:tc>
        <w:tc>
          <w:tcPr>
            <w:tcW w:w="52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</w:rPr>
            </w:pPr>
          </w:p>
        </w:tc>
        <w:tc>
          <w:tcPr>
            <w:tcW w:w="59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C16CC" w:rsidRPr="00C077EB" w:rsidRDefault="00CC16CC" w:rsidP="00BC478B">
            <w:pPr>
              <w:jc w:val="center"/>
              <w:rPr>
                <w:i/>
              </w:rPr>
            </w:pPr>
            <w:r w:rsidRPr="00C077EB">
              <w:rPr>
                <w:i/>
              </w:rPr>
              <w:t>3</w:t>
            </w:r>
          </w:p>
        </w:tc>
      </w:tr>
      <w:tr w:rsidR="00CC16CC" w:rsidRPr="00C077EB" w:rsidTr="00CC16CC">
        <w:trPr>
          <w:trHeight w:val="18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  <w:sz w:val="16"/>
                <w:szCs w:val="16"/>
              </w:rPr>
            </w:pPr>
            <w:r w:rsidRPr="00C077EB">
              <w:rPr>
                <w:i/>
                <w:sz w:val="16"/>
                <w:szCs w:val="16"/>
              </w:rPr>
              <w:t>Изм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rPr>
                <w:i/>
                <w:sz w:val="16"/>
                <w:szCs w:val="16"/>
              </w:rPr>
            </w:pPr>
            <w:r w:rsidRPr="00C077EB">
              <w:rPr>
                <w:i/>
                <w:sz w:val="16"/>
                <w:szCs w:val="16"/>
              </w:rPr>
              <w:t>Лист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tabs>
                <w:tab w:val="left" w:pos="254"/>
              </w:tabs>
              <w:jc w:val="center"/>
              <w:rPr>
                <w:i/>
                <w:sz w:val="16"/>
                <w:szCs w:val="16"/>
              </w:rPr>
            </w:pPr>
            <w:r w:rsidRPr="00C077EB">
              <w:rPr>
                <w:i/>
                <w:sz w:val="16"/>
                <w:szCs w:val="16"/>
              </w:rPr>
              <w:t>№ докум.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  <w:sz w:val="16"/>
                <w:szCs w:val="16"/>
              </w:rPr>
            </w:pPr>
            <w:r w:rsidRPr="00C077EB">
              <w:rPr>
                <w:i/>
                <w:sz w:val="16"/>
                <w:szCs w:val="16"/>
              </w:rPr>
              <w:t>Подп.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  <w:sz w:val="16"/>
                <w:szCs w:val="16"/>
              </w:rPr>
            </w:pPr>
            <w:r w:rsidRPr="00C077EB">
              <w:rPr>
                <w:i/>
                <w:sz w:val="16"/>
                <w:szCs w:val="16"/>
              </w:rPr>
              <w:t>Дата</w:t>
            </w:r>
          </w:p>
        </w:tc>
        <w:tc>
          <w:tcPr>
            <w:tcW w:w="521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16CC" w:rsidRPr="00C077EB" w:rsidRDefault="00CC16CC" w:rsidP="00BC478B">
            <w:pPr>
              <w:jc w:val="center"/>
              <w:rPr>
                <w:i/>
              </w:rPr>
            </w:pPr>
          </w:p>
        </w:tc>
        <w:tc>
          <w:tcPr>
            <w:tcW w:w="59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C16CC" w:rsidRPr="00C077EB" w:rsidRDefault="00CC16CC" w:rsidP="00BC478B">
            <w:pPr>
              <w:jc w:val="center"/>
              <w:rPr>
                <w:i/>
              </w:rPr>
            </w:pPr>
          </w:p>
        </w:tc>
      </w:tr>
    </w:tbl>
    <w:p w:rsidR="00CC16CC" w:rsidRPr="00C077EB" w:rsidRDefault="00CC16CC" w:rsidP="00CC16CC">
      <w:pPr>
        <w:jc w:val="right"/>
      </w:pPr>
    </w:p>
    <w:p w:rsidR="00CC16CC" w:rsidRDefault="00CC16CC" w:rsidP="00CC16CC">
      <w:pPr>
        <w:jc w:val="center"/>
        <w:rPr>
          <w:b/>
          <w:sz w:val="28"/>
          <w:szCs w:val="28"/>
        </w:rPr>
      </w:pPr>
      <w:r w:rsidRPr="00C077EB">
        <w:rPr>
          <w:b/>
          <w:sz w:val="28"/>
          <w:szCs w:val="28"/>
        </w:rPr>
        <w:t>Образец заполнения основной надписи для чертежей и схем</w:t>
      </w:r>
    </w:p>
    <w:p w:rsidR="00CC16CC" w:rsidRPr="00C077EB" w:rsidRDefault="005873DD" w:rsidP="00CC16CC">
      <w:pPr>
        <w:jc w:val="center"/>
      </w:pPr>
      <w:r w:rsidRPr="005873DD">
        <w:rPr>
          <w:b/>
          <w:noProof/>
          <w:sz w:val="28"/>
          <w:szCs w:val="28"/>
        </w:rPr>
        <w:pict>
          <v:shape id="Рисунок 1" o:spid="_x0000_i1045" type="#_x0000_t75" style="width:468pt;height:144.55pt;visibility:visible;mso-wrap-style:square">
            <v:imagedata r:id="rId52" o:title=""/>
          </v:shape>
        </w:pict>
      </w:r>
    </w:p>
    <w:p w:rsidR="00CC16CC" w:rsidRPr="00C077EB" w:rsidRDefault="00CC16CC" w:rsidP="00CC16CC">
      <w:pPr>
        <w:rPr>
          <w:i/>
        </w:rPr>
      </w:pPr>
    </w:p>
    <w:p w:rsidR="00CC16CC" w:rsidRPr="00C077EB" w:rsidRDefault="00CC16CC" w:rsidP="00CC16CC">
      <w:pPr>
        <w:rPr>
          <w:sz w:val="28"/>
          <w:szCs w:val="28"/>
        </w:rPr>
      </w:pPr>
      <w:r w:rsidRPr="00C077EB">
        <w:rPr>
          <w:sz w:val="28"/>
          <w:szCs w:val="28"/>
        </w:rPr>
        <w:t>Обозначение документа:</w:t>
      </w:r>
    </w:p>
    <w:p w:rsidR="00CC16CC" w:rsidRPr="00C077EB" w:rsidRDefault="00CC16CC" w:rsidP="00CC16CC">
      <w:pPr>
        <w:rPr>
          <w:sz w:val="28"/>
          <w:szCs w:val="28"/>
        </w:rPr>
      </w:pPr>
      <w:r w:rsidRPr="00C077EB">
        <w:rPr>
          <w:sz w:val="28"/>
          <w:szCs w:val="28"/>
        </w:rPr>
        <w:t xml:space="preserve">для пояснительной записки </w:t>
      </w:r>
      <w:r w:rsidRPr="00C077EB">
        <w:rPr>
          <w:b/>
          <w:sz w:val="28"/>
          <w:szCs w:val="28"/>
        </w:rPr>
        <w:t>ДП.22.02.06.15.15.ПЗ</w:t>
      </w:r>
      <w:r w:rsidRPr="00C077EB">
        <w:rPr>
          <w:sz w:val="28"/>
          <w:szCs w:val="28"/>
        </w:rPr>
        <w:t xml:space="preserve"> для графической части </w:t>
      </w:r>
      <w:r w:rsidRPr="00C077EB">
        <w:rPr>
          <w:b/>
          <w:sz w:val="28"/>
          <w:szCs w:val="28"/>
        </w:rPr>
        <w:t xml:space="preserve">ДП.22.02.06.15.01 ВО </w:t>
      </w:r>
      <w:r w:rsidRPr="00C077EB">
        <w:rPr>
          <w:sz w:val="28"/>
          <w:szCs w:val="28"/>
        </w:rPr>
        <w:t>(или СБ)</w:t>
      </w:r>
    </w:p>
    <w:p w:rsidR="00CC16CC" w:rsidRPr="00C077EB" w:rsidRDefault="00CC16CC" w:rsidP="00CC16CC">
      <w:pPr>
        <w:rPr>
          <w:sz w:val="28"/>
          <w:szCs w:val="28"/>
        </w:rPr>
      </w:pPr>
      <w:r w:rsidRPr="00C077EB">
        <w:rPr>
          <w:sz w:val="28"/>
          <w:szCs w:val="28"/>
        </w:rPr>
        <w:t>111402 – шифр специальности</w:t>
      </w:r>
    </w:p>
    <w:p w:rsidR="00CC16CC" w:rsidRPr="00C077EB" w:rsidRDefault="00CC16CC" w:rsidP="00CC16CC">
      <w:pPr>
        <w:rPr>
          <w:sz w:val="28"/>
          <w:szCs w:val="28"/>
        </w:rPr>
      </w:pPr>
      <w:r w:rsidRPr="00C077EB">
        <w:rPr>
          <w:sz w:val="28"/>
          <w:szCs w:val="28"/>
        </w:rPr>
        <w:t>ДП – дипломный проект</w:t>
      </w:r>
    </w:p>
    <w:p w:rsidR="00CC16CC" w:rsidRPr="00C077EB" w:rsidRDefault="00CC16CC" w:rsidP="00CC16CC">
      <w:pPr>
        <w:rPr>
          <w:sz w:val="28"/>
          <w:szCs w:val="28"/>
        </w:rPr>
      </w:pPr>
      <w:r w:rsidRPr="00C077EB">
        <w:rPr>
          <w:sz w:val="28"/>
          <w:szCs w:val="28"/>
        </w:rPr>
        <w:t>015 – год выпуска</w:t>
      </w:r>
    </w:p>
    <w:p w:rsidR="00CC16CC" w:rsidRPr="00C077EB" w:rsidRDefault="00CC16CC" w:rsidP="00CC16CC">
      <w:pPr>
        <w:rPr>
          <w:sz w:val="28"/>
          <w:szCs w:val="28"/>
        </w:rPr>
      </w:pPr>
      <w:r w:rsidRPr="00C077EB">
        <w:rPr>
          <w:sz w:val="28"/>
          <w:szCs w:val="28"/>
        </w:rPr>
        <w:t>001 – номер задания по приказу</w:t>
      </w:r>
    </w:p>
    <w:p w:rsidR="00CC16CC" w:rsidRPr="00C077EB" w:rsidRDefault="00CC16CC" w:rsidP="00CC16CC">
      <w:pPr>
        <w:rPr>
          <w:sz w:val="28"/>
          <w:szCs w:val="28"/>
        </w:rPr>
      </w:pPr>
      <w:r w:rsidRPr="00C077EB">
        <w:rPr>
          <w:sz w:val="28"/>
          <w:szCs w:val="28"/>
        </w:rPr>
        <w:t>ПЗ  – шифр документа «Пояснительная записка»</w:t>
      </w:r>
    </w:p>
    <w:p w:rsidR="00CC16CC" w:rsidRPr="00C077EB" w:rsidRDefault="00CC16CC" w:rsidP="00CC16CC">
      <w:pPr>
        <w:rPr>
          <w:sz w:val="28"/>
          <w:szCs w:val="28"/>
        </w:rPr>
      </w:pPr>
      <w:r w:rsidRPr="00C077EB">
        <w:rPr>
          <w:sz w:val="28"/>
          <w:szCs w:val="28"/>
        </w:rPr>
        <w:t>01 – порядковый номер чертежа</w:t>
      </w:r>
    </w:p>
    <w:p w:rsidR="00CC16CC" w:rsidRPr="00C077EB" w:rsidRDefault="00CC16CC" w:rsidP="00CC16CC">
      <w:pPr>
        <w:rPr>
          <w:sz w:val="28"/>
          <w:szCs w:val="28"/>
        </w:rPr>
      </w:pPr>
      <w:r w:rsidRPr="00C077EB">
        <w:rPr>
          <w:sz w:val="28"/>
          <w:szCs w:val="28"/>
        </w:rPr>
        <w:t>ВО – чертеж общего вида, СБ – сборочный чертеж</w:t>
      </w:r>
    </w:p>
    <w:p w:rsidR="00CC16CC" w:rsidRPr="00C077EB" w:rsidRDefault="00CC16CC" w:rsidP="00CC16CC">
      <w:pPr>
        <w:jc w:val="both"/>
        <w:rPr>
          <w:sz w:val="28"/>
          <w:szCs w:val="28"/>
        </w:rPr>
      </w:pPr>
    </w:p>
    <w:p w:rsidR="00CC16CC" w:rsidRPr="00C077EB" w:rsidRDefault="00CC16CC" w:rsidP="00CC16CC">
      <w:pPr>
        <w:rPr>
          <w:noProof/>
        </w:rPr>
      </w:pPr>
    </w:p>
    <w:p w:rsidR="00CC16CC" w:rsidRPr="00C077EB" w:rsidRDefault="00CC16CC" w:rsidP="00CC16CC">
      <w:pPr>
        <w:rPr>
          <w:noProof/>
        </w:rPr>
      </w:pPr>
    </w:p>
    <w:p w:rsidR="00CC16CC" w:rsidRPr="00C077EB" w:rsidRDefault="00CC16CC" w:rsidP="00CC16CC">
      <w:pPr>
        <w:rPr>
          <w:noProof/>
        </w:rPr>
      </w:pPr>
    </w:p>
    <w:p w:rsidR="00CC16CC" w:rsidRPr="00C077EB" w:rsidRDefault="00CC16CC" w:rsidP="00CC16CC">
      <w:pPr>
        <w:rPr>
          <w:noProof/>
        </w:rPr>
      </w:pPr>
    </w:p>
    <w:p w:rsidR="008D743D" w:rsidRDefault="008D743D" w:rsidP="00DF298C">
      <w:pPr>
        <w:widowControl w:val="0"/>
        <w:spacing w:line="360" w:lineRule="auto"/>
        <w:ind w:left="170" w:right="170" w:firstLine="737"/>
      </w:pPr>
    </w:p>
    <w:p w:rsidR="002100AC" w:rsidRPr="00CC16CC" w:rsidRDefault="00CC16CC" w:rsidP="00DF298C">
      <w:pPr>
        <w:widowControl w:val="0"/>
        <w:spacing w:line="360" w:lineRule="auto"/>
        <w:ind w:left="170" w:right="170" w:firstLine="737"/>
        <w:rPr>
          <w:b/>
        </w:rPr>
      </w:pPr>
      <w:r w:rsidRPr="00CC16CC">
        <w:rPr>
          <w:b/>
        </w:rPr>
        <w:lastRenderedPageBreak/>
        <w:t>Форматы</w:t>
      </w:r>
    </w:p>
    <w:p w:rsidR="008D743D" w:rsidRDefault="008D743D" w:rsidP="00DF298C">
      <w:pPr>
        <w:widowControl w:val="0"/>
        <w:spacing w:line="360" w:lineRule="auto"/>
        <w:ind w:left="170" w:right="170" w:firstLine="737"/>
      </w:pPr>
    </w:p>
    <w:p w:rsidR="008D743D" w:rsidRDefault="005873DD" w:rsidP="003E2CB2">
      <w:pPr>
        <w:widowControl w:val="0"/>
        <w:spacing w:line="360" w:lineRule="auto"/>
        <w:ind w:left="170" w:right="170" w:hanging="28"/>
      </w:pPr>
      <w:r>
        <w:pict>
          <v:shape id="_x0000_i1046" type="#_x0000_t75" style="width:509.9pt;height:408.9pt">
            <v:imagedata r:id="rId53" o:title=""/>
          </v:shape>
        </w:pict>
      </w:r>
    </w:p>
    <w:p w:rsidR="008D743D" w:rsidRPr="00053E0B" w:rsidRDefault="005873DD" w:rsidP="00DF298C">
      <w:pPr>
        <w:widowControl w:val="0"/>
        <w:spacing w:line="360" w:lineRule="auto"/>
        <w:ind w:left="170" w:right="170" w:firstLine="737"/>
      </w:pPr>
      <w:r>
        <w:pict>
          <v:shape id="_x0000_i1047" type="#_x0000_t75" style="width:509.9pt;height:247.7pt">
            <v:imagedata r:id="rId54" o:title=""/>
          </v:shape>
        </w:pict>
      </w:r>
    </w:p>
    <w:sectPr w:rsidR="008D743D" w:rsidRPr="00053E0B" w:rsidSect="00CC16CC">
      <w:footerReference w:type="even" r:id="rId55"/>
      <w:footerReference w:type="default" r:id="rId56"/>
      <w:pgSz w:w="11906" w:h="16838" w:code="9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4CF4" w:rsidRDefault="00BB4CF4">
      <w:r>
        <w:separator/>
      </w:r>
    </w:p>
  </w:endnote>
  <w:endnote w:type="continuationSeparator" w:id="1">
    <w:p w:rsidR="00BB4CF4" w:rsidRDefault="00BB4C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SOCPEUR">
    <w:altName w:val="Arial"/>
    <w:charset w:val="00"/>
    <w:family w:val="swiss"/>
    <w:pitch w:val="variable"/>
    <w:sig w:usb0="00000287" w:usb1="00000000" w:usb2="00000000" w:usb3="00000000" w:csb0="0000009F" w:csb1="00000000"/>
  </w:font>
  <w:font w:name="DejaVuSerif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35C" w:rsidRDefault="005873DD">
    <w:pPr>
      <w:pStyle w:val="a6"/>
      <w:jc w:val="right"/>
    </w:pPr>
    <w:fldSimple w:instr=" PAGE   \* MERGEFORMAT ">
      <w:r w:rsidR="000D0C7F">
        <w:rPr>
          <w:noProof/>
        </w:rPr>
        <w:t>62</w:t>
      </w:r>
    </w:fldSimple>
  </w:p>
  <w:p w:rsidR="00F71014" w:rsidRDefault="00F71014" w:rsidP="00E0760A">
    <w:pPr>
      <w:pStyle w:val="a6"/>
      <w:widowControl w:val="0"/>
      <w:tabs>
        <w:tab w:val="clear" w:pos="4677"/>
        <w:tab w:val="clear" w:pos="9355"/>
      </w:tabs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14" w:rsidRPr="0070197F" w:rsidRDefault="005873DD" w:rsidP="007B6156">
    <w:pPr>
      <w:pStyle w:val="a6"/>
      <w:framePr w:wrap="around" w:vAnchor="text" w:hAnchor="margin" w:xAlign="right" w:y="1"/>
      <w:rPr>
        <w:rStyle w:val="a8"/>
        <w:rFonts w:ascii="Arial" w:hAnsi="Arial" w:cs="Arial"/>
        <w:sz w:val="20"/>
        <w:szCs w:val="20"/>
      </w:rPr>
    </w:pPr>
    <w:r w:rsidRPr="0070197F">
      <w:rPr>
        <w:rStyle w:val="a8"/>
        <w:rFonts w:ascii="Arial" w:hAnsi="Arial" w:cs="Arial"/>
        <w:sz w:val="20"/>
        <w:szCs w:val="20"/>
      </w:rPr>
      <w:fldChar w:fldCharType="begin"/>
    </w:r>
    <w:r w:rsidR="00F71014" w:rsidRPr="0070197F">
      <w:rPr>
        <w:rStyle w:val="a8"/>
        <w:rFonts w:ascii="Arial" w:hAnsi="Arial" w:cs="Arial"/>
        <w:sz w:val="20"/>
        <w:szCs w:val="20"/>
      </w:rPr>
      <w:instrText xml:space="preserve">PAGE  </w:instrText>
    </w:r>
    <w:r w:rsidRPr="0070197F">
      <w:rPr>
        <w:rStyle w:val="a8"/>
        <w:rFonts w:ascii="Arial" w:hAnsi="Arial" w:cs="Arial"/>
        <w:sz w:val="20"/>
        <w:szCs w:val="20"/>
      </w:rPr>
      <w:fldChar w:fldCharType="separate"/>
    </w:r>
    <w:r w:rsidR="000D0C7F">
      <w:rPr>
        <w:rStyle w:val="a8"/>
        <w:rFonts w:ascii="Arial" w:hAnsi="Arial" w:cs="Arial"/>
        <w:noProof/>
        <w:sz w:val="20"/>
        <w:szCs w:val="20"/>
      </w:rPr>
      <w:t>63</w:t>
    </w:r>
    <w:r w:rsidRPr="0070197F">
      <w:rPr>
        <w:rStyle w:val="a8"/>
        <w:rFonts w:ascii="Arial" w:hAnsi="Arial" w:cs="Arial"/>
        <w:sz w:val="20"/>
        <w:szCs w:val="20"/>
      </w:rPr>
      <w:fldChar w:fldCharType="end"/>
    </w:r>
  </w:p>
  <w:p w:rsidR="00F71014" w:rsidRDefault="00F71014" w:rsidP="0070197F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4CF4" w:rsidRDefault="00BB4CF4">
      <w:r>
        <w:separator/>
      </w:r>
    </w:p>
  </w:footnote>
  <w:footnote w:type="continuationSeparator" w:id="1">
    <w:p w:rsidR="00BB4CF4" w:rsidRDefault="00BB4CF4">
      <w:r>
        <w:continuationSeparator/>
      </w:r>
    </w:p>
  </w:footnote>
  <w:footnote w:id="2">
    <w:p w:rsidR="00F71014" w:rsidRPr="00FA09BC" w:rsidRDefault="00F71014" w:rsidP="00FA09BC">
      <w:pPr>
        <w:pStyle w:val="ad"/>
        <w:spacing w:line="360" w:lineRule="auto"/>
        <w:ind w:firstLine="357"/>
        <w:rPr>
          <w:rFonts w:ascii="Arial" w:hAnsi="Arial" w:cs="Arial"/>
          <w:sz w:val="16"/>
          <w:szCs w:val="16"/>
          <w:vertAlign w:val="superscript"/>
        </w:rPr>
      </w:pPr>
      <w:r w:rsidRPr="00FA09BC">
        <w:rPr>
          <w:rStyle w:val="af"/>
        </w:rPr>
        <w:sym w:font="Symbol" w:char="F02A"/>
      </w:r>
      <w:r>
        <w:t xml:space="preserve"> </w:t>
      </w:r>
      <w:r>
        <w:rPr>
          <w:rFonts w:ascii="Arial" w:hAnsi="Arial" w:cs="Arial"/>
          <w:sz w:val="16"/>
          <w:szCs w:val="16"/>
        </w:rPr>
        <w:t>Фамилия  и инициалы руководителя технологической части присутствуют, в тех ВКР, где это предусмотрено методическими ук</w:t>
      </w:r>
      <w:r>
        <w:rPr>
          <w:rFonts w:ascii="Arial" w:hAnsi="Arial" w:cs="Arial"/>
          <w:sz w:val="16"/>
          <w:szCs w:val="16"/>
        </w:rPr>
        <w:t>а</w:t>
      </w:r>
      <w:r>
        <w:rPr>
          <w:rFonts w:ascii="Arial" w:hAnsi="Arial" w:cs="Arial"/>
          <w:sz w:val="16"/>
          <w:szCs w:val="16"/>
        </w:rPr>
        <w:t xml:space="preserve">заниями руководителя работы. </w:t>
      </w:r>
    </w:p>
  </w:footnote>
  <w:footnote w:id="3">
    <w:p w:rsidR="00F71014" w:rsidRPr="00BB52B3" w:rsidRDefault="00F71014" w:rsidP="00BB52B3">
      <w:pPr>
        <w:pStyle w:val="ad"/>
        <w:spacing w:line="360" w:lineRule="auto"/>
        <w:ind w:firstLine="357"/>
        <w:rPr>
          <w:rStyle w:val="af"/>
          <w:rFonts w:ascii="Arial" w:hAnsi="Arial" w:cs="Arial"/>
          <w:sz w:val="16"/>
          <w:szCs w:val="16"/>
        </w:rPr>
      </w:pPr>
      <w:r w:rsidRPr="00BB52B3">
        <w:rPr>
          <w:rStyle w:val="af"/>
          <w:rFonts w:ascii="Arial" w:hAnsi="Arial" w:cs="Arial"/>
          <w:sz w:val="16"/>
          <w:szCs w:val="16"/>
        </w:rPr>
        <w:sym w:font="Symbol" w:char="F02A"/>
      </w:r>
      <w:r w:rsidRPr="00BB52B3">
        <w:rPr>
          <w:rStyle w:val="af"/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Фамилия  и инициалы руководителя технологической части присутствуют, в тех ВКР, где это предусмотрено методическими ук</w:t>
      </w:r>
      <w:r>
        <w:rPr>
          <w:rFonts w:ascii="Arial" w:hAnsi="Arial" w:cs="Arial"/>
          <w:sz w:val="16"/>
          <w:szCs w:val="16"/>
        </w:rPr>
        <w:t>а</w:t>
      </w:r>
      <w:r>
        <w:rPr>
          <w:rFonts w:ascii="Arial" w:hAnsi="Arial" w:cs="Arial"/>
          <w:sz w:val="16"/>
          <w:szCs w:val="16"/>
        </w:rPr>
        <w:t xml:space="preserve">заниями руководителя работы. </w:t>
      </w:r>
    </w:p>
  </w:footnote>
  <w:footnote w:id="4">
    <w:p w:rsidR="00F71014" w:rsidRPr="00BB52B3" w:rsidRDefault="00F71014" w:rsidP="00826F04">
      <w:pPr>
        <w:pStyle w:val="ad"/>
        <w:spacing w:line="360" w:lineRule="auto"/>
        <w:ind w:firstLine="357"/>
        <w:rPr>
          <w:rStyle w:val="af"/>
          <w:rFonts w:ascii="Arial" w:hAnsi="Arial" w:cs="Arial"/>
          <w:sz w:val="16"/>
          <w:szCs w:val="16"/>
        </w:rPr>
      </w:pPr>
      <w:r w:rsidRPr="00BB52B3">
        <w:rPr>
          <w:rStyle w:val="af"/>
          <w:rFonts w:ascii="Arial" w:hAnsi="Arial" w:cs="Arial"/>
          <w:sz w:val="16"/>
          <w:szCs w:val="16"/>
        </w:rPr>
        <w:sym w:font="Symbol" w:char="F02A"/>
      </w:r>
      <w:r w:rsidRPr="00BB52B3">
        <w:rPr>
          <w:rStyle w:val="af"/>
          <w:rFonts w:ascii="Arial" w:hAnsi="Arial" w:cs="Arial"/>
          <w:sz w:val="16"/>
          <w:szCs w:val="16"/>
        </w:rPr>
        <w:sym w:font="Symbol" w:char="F02A"/>
      </w:r>
      <w:r w:rsidRPr="00BB52B3">
        <w:rPr>
          <w:rStyle w:val="af"/>
          <w:rFonts w:ascii="Arial" w:hAnsi="Arial" w:cs="Arial"/>
          <w:sz w:val="16"/>
          <w:szCs w:val="16"/>
        </w:rPr>
        <w:t xml:space="preserve"> </w:t>
      </w:r>
      <w:r>
        <w:rPr>
          <w:rFonts w:ascii="Arial" w:eastAsia="DejaVuSerif" w:hAnsi="Arial" w:cs="Arial"/>
          <w:sz w:val="16"/>
          <w:szCs w:val="16"/>
        </w:rPr>
        <w:t xml:space="preserve">После слова «гр.» </w:t>
      </w:r>
      <w:r>
        <w:rPr>
          <w:rFonts w:ascii="Arial" w:hAnsi="Arial" w:cs="Arial"/>
          <w:sz w:val="16"/>
          <w:szCs w:val="16"/>
        </w:rPr>
        <w:t>указывают шифр группы.</w:t>
      </w:r>
    </w:p>
  </w:footnote>
  <w:footnote w:id="5">
    <w:p w:rsidR="00F71014" w:rsidRDefault="00F71014"/>
    <w:p w:rsidR="00F71014" w:rsidRPr="00826F04" w:rsidRDefault="00F71014" w:rsidP="00826F04">
      <w:pPr>
        <w:pStyle w:val="ad"/>
        <w:spacing w:line="360" w:lineRule="auto"/>
        <w:ind w:firstLine="357"/>
        <w:rPr>
          <w:rStyle w:val="af"/>
          <w:rFonts w:ascii="Arial" w:hAnsi="Arial" w:cs="Arial"/>
          <w:sz w:val="16"/>
          <w:szCs w:val="16"/>
        </w:rPr>
      </w:pPr>
    </w:p>
  </w:footnote>
  <w:footnote w:id="6">
    <w:p w:rsidR="00F71014" w:rsidRPr="000229D1" w:rsidRDefault="00F71014" w:rsidP="000229D1">
      <w:pPr>
        <w:pStyle w:val="ad"/>
        <w:widowControl w:val="0"/>
        <w:spacing w:line="360" w:lineRule="auto"/>
        <w:ind w:firstLine="567"/>
        <w:rPr>
          <w:rFonts w:ascii="Arial" w:hAnsi="Arial" w:cs="Arial"/>
          <w:sz w:val="16"/>
          <w:szCs w:val="16"/>
        </w:rPr>
      </w:pPr>
      <w:r w:rsidRPr="000229D1">
        <w:rPr>
          <w:rStyle w:val="af"/>
          <w:rFonts w:ascii="Arial" w:hAnsi="Arial" w:cs="Arial"/>
          <w:sz w:val="16"/>
          <w:szCs w:val="16"/>
        </w:rPr>
        <w:sym w:font="Symbol" w:char="F02A"/>
      </w:r>
      <w:r w:rsidRPr="000229D1">
        <w:rPr>
          <w:rFonts w:ascii="Arial" w:hAnsi="Arial" w:cs="Arial"/>
          <w:sz w:val="16"/>
          <w:szCs w:val="16"/>
        </w:rPr>
        <w:t xml:space="preserve"> </w:t>
      </w:r>
      <w:r w:rsidRPr="000229D1">
        <w:rPr>
          <w:rFonts w:ascii="Arial" w:eastAsia="DejaVuSerif" w:hAnsi="Arial" w:cs="Arial"/>
          <w:sz w:val="16"/>
          <w:szCs w:val="16"/>
        </w:rPr>
        <w:t>Без цифр, обозначающих год принятия стандарта</w:t>
      </w:r>
    </w:p>
  </w:footnote>
  <w:footnote w:id="7">
    <w:p w:rsidR="00F71014" w:rsidRPr="006F76A3" w:rsidRDefault="00F71014" w:rsidP="006F76A3">
      <w:pPr>
        <w:pStyle w:val="ad"/>
        <w:widowControl w:val="0"/>
        <w:spacing w:line="360" w:lineRule="auto"/>
        <w:ind w:firstLine="567"/>
        <w:rPr>
          <w:rFonts w:ascii="Arial" w:hAnsi="Arial" w:cs="Arial"/>
          <w:sz w:val="16"/>
          <w:szCs w:val="16"/>
        </w:rPr>
      </w:pPr>
      <w:r w:rsidRPr="00701C57">
        <w:rPr>
          <w:rStyle w:val="af"/>
        </w:rPr>
        <w:sym w:font="Symbol" w:char="F02A"/>
      </w:r>
      <w:r w:rsidRPr="00701C57">
        <w:rPr>
          <w:rStyle w:val="af"/>
        </w:rPr>
        <w:sym w:font="Symbol" w:char="F02A"/>
      </w:r>
      <w:r w:rsidRPr="006F76A3">
        <w:rPr>
          <w:rFonts w:ascii="Arial" w:hAnsi="Arial" w:cs="Arial"/>
          <w:sz w:val="16"/>
          <w:szCs w:val="16"/>
        </w:rPr>
        <w:t xml:space="preserve"> </w:t>
      </w:r>
      <w:r w:rsidRPr="006F76A3">
        <w:rPr>
          <w:rFonts w:ascii="Arial" w:eastAsia="DejaVuSerif" w:hAnsi="Arial" w:cs="Arial"/>
          <w:sz w:val="16"/>
          <w:szCs w:val="16"/>
        </w:rPr>
        <w:t xml:space="preserve">В этих примерах (в связи с целесообразностью иллюстрации примечаний) не использован курсив, которым в соответствии с </w:t>
      </w:r>
      <w:r w:rsidRPr="007B33EF">
        <w:rPr>
          <w:rFonts w:ascii="Arial" w:eastAsia="DejaVuSerif" w:hAnsi="Arial" w:cs="Arial"/>
          <w:sz w:val="16"/>
          <w:szCs w:val="16"/>
        </w:rPr>
        <w:t>7.11.2 обычно</w:t>
      </w:r>
      <w:r w:rsidRPr="006F76A3">
        <w:rPr>
          <w:rFonts w:ascii="Arial" w:eastAsia="DejaVuSerif" w:hAnsi="Arial" w:cs="Arial"/>
          <w:sz w:val="16"/>
          <w:szCs w:val="16"/>
        </w:rPr>
        <w:t xml:space="preserve"> выделяют примеры.</w:t>
      </w:r>
    </w:p>
  </w:footnote>
  <w:footnote w:id="8">
    <w:p w:rsidR="00F71014" w:rsidRPr="00FA09BC" w:rsidRDefault="00F71014" w:rsidP="000A07F6">
      <w:pPr>
        <w:pStyle w:val="ad"/>
        <w:spacing w:line="360" w:lineRule="auto"/>
        <w:ind w:firstLine="357"/>
        <w:rPr>
          <w:rFonts w:ascii="Arial" w:hAnsi="Arial" w:cs="Arial"/>
          <w:sz w:val="16"/>
          <w:szCs w:val="16"/>
          <w:vertAlign w:val="superscript"/>
        </w:rPr>
      </w:pPr>
      <w:r w:rsidRPr="00800062">
        <w:rPr>
          <w:rStyle w:val="af"/>
        </w:rPr>
        <w:sym w:font="Symbol" w:char="F02A"/>
      </w:r>
      <w:r>
        <w:t xml:space="preserve"> </w:t>
      </w:r>
      <w:r>
        <w:rPr>
          <w:rFonts w:ascii="Arial" w:hAnsi="Arial" w:cs="Arial"/>
          <w:sz w:val="16"/>
          <w:szCs w:val="16"/>
        </w:rPr>
        <w:t>Фамилия  и инициалы руководителей частей присутствуют согласно структуре ВКР, в тех ВКР, где это предусмотрено методич</w:t>
      </w:r>
      <w:r>
        <w:rPr>
          <w:rFonts w:ascii="Arial" w:hAnsi="Arial" w:cs="Arial"/>
          <w:sz w:val="16"/>
          <w:szCs w:val="16"/>
        </w:rPr>
        <w:t>е</w:t>
      </w:r>
      <w:r>
        <w:rPr>
          <w:rFonts w:ascii="Arial" w:hAnsi="Arial" w:cs="Arial"/>
          <w:sz w:val="16"/>
          <w:szCs w:val="16"/>
        </w:rPr>
        <w:t xml:space="preserve">скими указаниями руководителя работы. </w:t>
      </w:r>
    </w:p>
  </w:footnote>
  <w:footnote w:id="9">
    <w:p w:rsidR="00F71014" w:rsidRPr="00FA09BC" w:rsidRDefault="00F71014" w:rsidP="00325185">
      <w:pPr>
        <w:pStyle w:val="ad"/>
        <w:spacing w:line="360" w:lineRule="auto"/>
        <w:ind w:firstLine="357"/>
        <w:rPr>
          <w:rFonts w:ascii="Arial" w:hAnsi="Arial" w:cs="Arial"/>
          <w:sz w:val="16"/>
          <w:szCs w:val="16"/>
          <w:vertAlign w:val="superscript"/>
        </w:rPr>
      </w:pPr>
      <w:r w:rsidRPr="00800062">
        <w:rPr>
          <w:rStyle w:val="af"/>
        </w:rPr>
        <w:sym w:font="Symbol" w:char="F02A"/>
      </w:r>
      <w:r>
        <w:t xml:space="preserve"> </w:t>
      </w:r>
      <w:r>
        <w:rPr>
          <w:rFonts w:ascii="Arial" w:hAnsi="Arial" w:cs="Arial"/>
          <w:sz w:val="16"/>
          <w:szCs w:val="16"/>
        </w:rPr>
        <w:t>Фамилия  и инициалы руководителей частей присутствуют согласно структуре ВКР, в тех ВКР, где это предусмотрено методич</w:t>
      </w:r>
      <w:r>
        <w:rPr>
          <w:rFonts w:ascii="Arial" w:hAnsi="Arial" w:cs="Arial"/>
          <w:sz w:val="16"/>
          <w:szCs w:val="16"/>
        </w:rPr>
        <w:t>е</w:t>
      </w:r>
      <w:r>
        <w:rPr>
          <w:rFonts w:ascii="Arial" w:hAnsi="Arial" w:cs="Arial"/>
          <w:sz w:val="16"/>
          <w:szCs w:val="16"/>
        </w:rPr>
        <w:t xml:space="preserve">скими указаниями руководителя работы.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347AE"/>
    <w:multiLevelType w:val="hybridMultilevel"/>
    <w:tmpl w:val="B59CC2A2"/>
    <w:lvl w:ilvl="0" w:tplc="C31A4D8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23350E"/>
    <w:multiLevelType w:val="hybridMultilevel"/>
    <w:tmpl w:val="423421FE"/>
    <w:lvl w:ilvl="0" w:tplc="71A89A9E">
      <w:start w:val="1"/>
      <w:numFmt w:val="bullet"/>
      <w:lvlText w:val="-"/>
      <w:lvlJc w:val="left"/>
      <w:pPr>
        <w:ind w:left="1077" w:hanging="360"/>
      </w:pPr>
      <w:rPr>
        <w:rFonts w:ascii="Times New Roman" w:hAnsi="Times New Roman" w:cs="Times New Roman" w:hint="default"/>
        <w:spacing w:val="0"/>
        <w:position w:val="2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129E75C0"/>
    <w:multiLevelType w:val="hybridMultilevel"/>
    <w:tmpl w:val="B9546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C85523"/>
    <w:multiLevelType w:val="hybridMultilevel"/>
    <w:tmpl w:val="F99092CE"/>
    <w:lvl w:ilvl="0" w:tplc="943C4DD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80F83456">
      <w:numFmt w:val="none"/>
      <w:lvlText w:val=""/>
      <w:lvlJc w:val="left"/>
      <w:pPr>
        <w:tabs>
          <w:tab w:val="num" w:pos="360"/>
        </w:tabs>
      </w:pPr>
    </w:lvl>
    <w:lvl w:ilvl="2" w:tplc="36EA2FC4">
      <w:numFmt w:val="none"/>
      <w:lvlText w:val=""/>
      <w:lvlJc w:val="left"/>
      <w:pPr>
        <w:tabs>
          <w:tab w:val="num" w:pos="360"/>
        </w:tabs>
      </w:pPr>
    </w:lvl>
    <w:lvl w:ilvl="3" w:tplc="E782E592">
      <w:numFmt w:val="none"/>
      <w:lvlText w:val=""/>
      <w:lvlJc w:val="left"/>
      <w:pPr>
        <w:tabs>
          <w:tab w:val="num" w:pos="360"/>
        </w:tabs>
      </w:pPr>
    </w:lvl>
    <w:lvl w:ilvl="4" w:tplc="A15CF188">
      <w:numFmt w:val="none"/>
      <w:lvlText w:val=""/>
      <w:lvlJc w:val="left"/>
      <w:pPr>
        <w:tabs>
          <w:tab w:val="num" w:pos="360"/>
        </w:tabs>
      </w:pPr>
    </w:lvl>
    <w:lvl w:ilvl="5" w:tplc="7A00D192">
      <w:numFmt w:val="none"/>
      <w:lvlText w:val=""/>
      <w:lvlJc w:val="left"/>
      <w:pPr>
        <w:tabs>
          <w:tab w:val="num" w:pos="360"/>
        </w:tabs>
      </w:pPr>
    </w:lvl>
    <w:lvl w:ilvl="6" w:tplc="78AA7FFC">
      <w:numFmt w:val="none"/>
      <w:lvlText w:val=""/>
      <w:lvlJc w:val="left"/>
      <w:pPr>
        <w:tabs>
          <w:tab w:val="num" w:pos="360"/>
        </w:tabs>
      </w:pPr>
    </w:lvl>
    <w:lvl w:ilvl="7" w:tplc="5694C8F0">
      <w:numFmt w:val="none"/>
      <w:lvlText w:val=""/>
      <w:lvlJc w:val="left"/>
      <w:pPr>
        <w:tabs>
          <w:tab w:val="num" w:pos="360"/>
        </w:tabs>
      </w:pPr>
    </w:lvl>
    <w:lvl w:ilvl="8" w:tplc="16C627EC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6F1727B6"/>
    <w:multiLevelType w:val="hybridMultilevel"/>
    <w:tmpl w:val="4C8E6836"/>
    <w:lvl w:ilvl="0" w:tplc="4E00C46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>
    <w:nsid w:val="72991A0F"/>
    <w:multiLevelType w:val="hybridMultilevel"/>
    <w:tmpl w:val="AE884CB4"/>
    <w:lvl w:ilvl="0" w:tplc="4A4CA0F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oNotTrackMoves/>
  <w:defaultTabStop w:val="709"/>
  <w:autoHyphenation/>
  <w:hyphenationZone w:val="357"/>
  <w:doNotHyphenateCaps/>
  <w:evenAndOddHeaders/>
  <w:drawingGridHorizontalSpacing w:val="6"/>
  <w:drawingGridVerticalSpacing w:val="6"/>
  <w:doNotUseMarginsForDrawingGridOrigin/>
  <w:drawingGridHorizontalOrigin w:val="0"/>
  <w:drawingGridVerticalOrigin w:val="0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3E6F"/>
    <w:rsid w:val="00004F14"/>
    <w:rsid w:val="000056C4"/>
    <w:rsid w:val="00010E97"/>
    <w:rsid w:val="000129E6"/>
    <w:rsid w:val="00020595"/>
    <w:rsid w:val="000229D1"/>
    <w:rsid w:val="00031832"/>
    <w:rsid w:val="000330CF"/>
    <w:rsid w:val="00033CA2"/>
    <w:rsid w:val="000352A7"/>
    <w:rsid w:val="0004011A"/>
    <w:rsid w:val="0004490E"/>
    <w:rsid w:val="00053E0B"/>
    <w:rsid w:val="00057285"/>
    <w:rsid w:val="00061B5D"/>
    <w:rsid w:val="00063AC2"/>
    <w:rsid w:val="000716BA"/>
    <w:rsid w:val="0007411F"/>
    <w:rsid w:val="00077BF2"/>
    <w:rsid w:val="0008220A"/>
    <w:rsid w:val="000A07F6"/>
    <w:rsid w:val="000A185C"/>
    <w:rsid w:val="000A5A98"/>
    <w:rsid w:val="000A6E48"/>
    <w:rsid w:val="000B204F"/>
    <w:rsid w:val="000B6C15"/>
    <w:rsid w:val="000C1690"/>
    <w:rsid w:val="000C3E31"/>
    <w:rsid w:val="000C75EA"/>
    <w:rsid w:val="000C7C26"/>
    <w:rsid w:val="000D0C7F"/>
    <w:rsid w:val="000E2778"/>
    <w:rsid w:val="000E30E0"/>
    <w:rsid w:val="000E4CD1"/>
    <w:rsid w:val="000F0250"/>
    <w:rsid w:val="000F58D8"/>
    <w:rsid w:val="000F7F23"/>
    <w:rsid w:val="00104DD7"/>
    <w:rsid w:val="001107C1"/>
    <w:rsid w:val="00111FA1"/>
    <w:rsid w:val="0011378E"/>
    <w:rsid w:val="00114CED"/>
    <w:rsid w:val="00117FE7"/>
    <w:rsid w:val="00135AC6"/>
    <w:rsid w:val="00136CC8"/>
    <w:rsid w:val="0014054F"/>
    <w:rsid w:val="00141FA8"/>
    <w:rsid w:val="00145859"/>
    <w:rsid w:val="00145BA2"/>
    <w:rsid w:val="00145E4D"/>
    <w:rsid w:val="001463DD"/>
    <w:rsid w:val="001519E2"/>
    <w:rsid w:val="00155AAC"/>
    <w:rsid w:val="00156E75"/>
    <w:rsid w:val="00161B02"/>
    <w:rsid w:val="00170748"/>
    <w:rsid w:val="001809D8"/>
    <w:rsid w:val="00183562"/>
    <w:rsid w:val="00185D04"/>
    <w:rsid w:val="00186F06"/>
    <w:rsid w:val="00190575"/>
    <w:rsid w:val="00192973"/>
    <w:rsid w:val="00194D49"/>
    <w:rsid w:val="001A035C"/>
    <w:rsid w:val="001A45F7"/>
    <w:rsid w:val="001A7DEA"/>
    <w:rsid w:val="001A7E97"/>
    <w:rsid w:val="001B0225"/>
    <w:rsid w:val="001B396C"/>
    <w:rsid w:val="001C206B"/>
    <w:rsid w:val="001C25A0"/>
    <w:rsid w:val="001C750F"/>
    <w:rsid w:val="001D2EB8"/>
    <w:rsid w:val="001E519F"/>
    <w:rsid w:val="001E69B3"/>
    <w:rsid w:val="001E7946"/>
    <w:rsid w:val="001F6AB8"/>
    <w:rsid w:val="001F748A"/>
    <w:rsid w:val="00202866"/>
    <w:rsid w:val="00205164"/>
    <w:rsid w:val="0020574A"/>
    <w:rsid w:val="002100AC"/>
    <w:rsid w:val="00210E73"/>
    <w:rsid w:val="00211269"/>
    <w:rsid w:val="0021281C"/>
    <w:rsid w:val="00215A2E"/>
    <w:rsid w:val="00222035"/>
    <w:rsid w:val="002357C6"/>
    <w:rsid w:val="00241A36"/>
    <w:rsid w:val="00242F5F"/>
    <w:rsid w:val="00247B9D"/>
    <w:rsid w:val="00263B29"/>
    <w:rsid w:val="0026582A"/>
    <w:rsid w:val="00271797"/>
    <w:rsid w:val="00271AF6"/>
    <w:rsid w:val="002724CE"/>
    <w:rsid w:val="00273126"/>
    <w:rsid w:val="00283484"/>
    <w:rsid w:val="00290CC7"/>
    <w:rsid w:val="00295704"/>
    <w:rsid w:val="002970F9"/>
    <w:rsid w:val="002A1170"/>
    <w:rsid w:val="002A43FE"/>
    <w:rsid w:val="002A4AEB"/>
    <w:rsid w:val="002A4F96"/>
    <w:rsid w:val="002B0640"/>
    <w:rsid w:val="002B3628"/>
    <w:rsid w:val="002C0344"/>
    <w:rsid w:val="002C3B82"/>
    <w:rsid w:val="002C4352"/>
    <w:rsid w:val="002C4572"/>
    <w:rsid w:val="002C53C1"/>
    <w:rsid w:val="002C6787"/>
    <w:rsid w:val="002C67C1"/>
    <w:rsid w:val="002C742F"/>
    <w:rsid w:val="002C7640"/>
    <w:rsid w:val="002D0B10"/>
    <w:rsid w:val="002E6178"/>
    <w:rsid w:val="002F012D"/>
    <w:rsid w:val="002F3511"/>
    <w:rsid w:val="002F7D17"/>
    <w:rsid w:val="003036AB"/>
    <w:rsid w:val="00303A86"/>
    <w:rsid w:val="00307A36"/>
    <w:rsid w:val="00317A6C"/>
    <w:rsid w:val="00325185"/>
    <w:rsid w:val="003253E6"/>
    <w:rsid w:val="00340B2E"/>
    <w:rsid w:val="00342BC7"/>
    <w:rsid w:val="00345BE0"/>
    <w:rsid w:val="00363713"/>
    <w:rsid w:val="003663C7"/>
    <w:rsid w:val="0037312D"/>
    <w:rsid w:val="00374737"/>
    <w:rsid w:val="00375EDE"/>
    <w:rsid w:val="00382FEB"/>
    <w:rsid w:val="0038720B"/>
    <w:rsid w:val="003A254A"/>
    <w:rsid w:val="003C0730"/>
    <w:rsid w:val="003C389E"/>
    <w:rsid w:val="003D6D5E"/>
    <w:rsid w:val="003D6F08"/>
    <w:rsid w:val="003E2CB2"/>
    <w:rsid w:val="003E3034"/>
    <w:rsid w:val="003E4679"/>
    <w:rsid w:val="003E46E7"/>
    <w:rsid w:val="003F3BA9"/>
    <w:rsid w:val="00402A65"/>
    <w:rsid w:val="004048A0"/>
    <w:rsid w:val="00414A1E"/>
    <w:rsid w:val="0041557C"/>
    <w:rsid w:val="00415A87"/>
    <w:rsid w:val="004239F4"/>
    <w:rsid w:val="004270CE"/>
    <w:rsid w:val="0042762E"/>
    <w:rsid w:val="00433921"/>
    <w:rsid w:val="00434E95"/>
    <w:rsid w:val="00435193"/>
    <w:rsid w:val="004412A5"/>
    <w:rsid w:val="00442A3C"/>
    <w:rsid w:val="004431BB"/>
    <w:rsid w:val="004462A2"/>
    <w:rsid w:val="0045068C"/>
    <w:rsid w:val="00456F1A"/>
    <w:rsid w:val="00460A68"/>
    <w:rsid w:val="004639C1"/>
    <w:rsid w:val="00470116"/>
    <w:rsid w:val="004747FA"/>
    <w:rsid w:val="0047528B"/>
    <w:rsid w:val="00477C42"/>
    <w:rsid w:val="00481B12"/>
    <w:rsid w:val="00483844"/>
    <w:rsid w:val="004866C1"/>
    <w:rsid w:val="00490835"/>
    <w:rsid w:val="004A1568"/>
    <w:rsid w:val="004A1E96"/>
    <w:rsid w:val="004A39DA"/>
    <w:rsid w:val="004A3A03"/>
    <w:rsid w:val="004A6CA4"/>
    <w:rsid w:val="004A7979"/>
    <w:rsid w:val="004B5115"/>
    <w:rsid w:val="004B6AF7"/>
    <w:rsid w:val="004C3070"/>
    <w:rsid w:val="004D0572"/>
    <w:rsid w:val="004D346C"/>
    <w:rsid w:val="004D7CC3"/>
    <w:rsid w:val="004E4DE7"/>
    <w:rsid w:val="004E5FCA"/>
    <w:rsid w:val="004E6383"/>
    <w:rsid w:val="004F4B4B"/>
    <w:rsid w:val="004F7121"/>
    <w:rsid w:val="0050138A"/>
    <w:rsid w:val="0050164C"/>
    <w:rsid w:val="00506BA3"/>
    <w:rsid w:val="00510BE4"/>
    <w:rsid w:val="0051166D"/>
    <w:rsid w:val="0051600B"/>
    <w:rsid w:val="0051671D"/>
    <w:rsid w:val="005215E7"/>
    <w:rsid w:val="00524A7B"/>
    <w:rsid w:val="00534716"/>
    <w:rsid w:val="00536B28"/>
    <w:rsid w:val="0053778E"/>
    <w:rsid w:val="00544CC5"/>
    <w:rsid w:val="00546AAE"/>
    <w:rsid w:val="00554D63"/>
    <w:rsid w:val="00557C24"/>
    <w:rsid w:val="00562352"/>
    <w:rsid w:val="00575F1F"/>
    <w:rsid w:val="00577314"/>
    <w:rsid w:val="005803B5"/>
    <w:rsid w:val="00582BC8"/>
    <w:rsid w:val="005873DD"/>
    <w:rsid w:val="0059066F"/>
    <w:rsid w:val="0059425A"/>
    <w:rsid w:val="00595668"/>
    <w:rsid w:val="005A4C6A"/>
    <w:rsid w:val="005A5329"/>
    <w:rsid w:val="005B10B2"/>
    <w:rsid w:val="005B5085"/>
    <w:rsid w:val="005B7372"/>
    <w:rsid w:val="005C2270"/>
    <w:rsid w:val="005D06B4"/>
    <w:rsid w:val="006025B8"/>
    <w:rsid w:val="00603E35"/>
    <w:rsid w:val="006041C1"/>
    <w:rsid w:val="00604AAD"/>
    <w:rsid w:val="00610142"/>
    <w:rsid w:val="00610849"/>
    <w:rsid w:val="00625DCB"/>
    <w:rsid w:val="00626539"/>
    <w:rsid w:val="00626655"/>
    <w:rsid w:val="00627BA7"/>
    <w:rsid w:val="00631842"/>
    <w:rsid w:val="00636AC7"/>
    <w:rsid w:val="00641B8E"/>
    <w:rsid w:val="00645657"/>
    <w:rsid w:val="00651350"/>
    <w:rsid w:val="00653AB4"/>
    <w:rsid w:val="00653E6F"/>
    <w:rsid w:val="0066261D"/>
    <w:rsid w:val="00666CD5"/>
    <w:rsid w:val="0067339D"/>
    <w:rsid w:val="00673BE0"/>
    <w:rsid w:val="006749FF"/>
    <w:rsid w:val="00675E83"/>
    <w:rsid w:val="006868BF"/>
    <w:rsid w:val="00692C17"/>
    <w:rsid w:val="006942A0"/>
    <w:rsid w:val="00694BA1"/>
    <w:rsid w:val="00695263"/>
    <w:rsid w:val="006A0605"/>
    <w:rsid w:val="006A378E"/>
    <w:rsid w:val="006A6D30"/>
    <w:rsid w:val="006B0A7A"/>
    <w:rsid w:val="006B163F"/>
    <w:rsid w:val="006B1C3C"/>
    <w:rsid w:val="006B45BF"/>
    <w:rsid w:val="006C04AF"/>
    <w:rsid w:val="006C5798"/>
    <w:rsid w:val="006E51E4"/>
    <w:rsid w:val="006F2679"/>
    <w:rsid w:val="006F26A1"/>
    <w:rsid w:val="006F582E"/>
    <w:rsid w:val="006F76A3"/>
    <w:rsid w:val="0070197F"/>
    <w:rsid w:val="00701C57"/>
    <w:rsid w:val="0070333E"/>
    <w:rsid w:val="00703716"/>
    <w:rsid w:val="0070467A"/>
    <w:rsid w:val="00705B47"/>
    <w:rsid w:val="00710D0C"/>
    <w:rsid w:val="007200DE"/>
    <w:rsid w:val="00724246"/>
    <w:rsid w:val="007342E9"/>
    <w:rsid w:val="00735054"/>
    <w:rsid w:val="00746C3D"/>
    <w:rsid w:val="007471D7"/>
    <w:rsid w:val="00765A58"/>
    <w:rsid w:val="00767102"/>
    <w:rsid w:val="00773C0C"/>
    <w:rsid w:val="007757BB"/>
    <w:rsid w:val="00792DDB"/>
    <w:rsid w:val="007A0050"/>
    <w:rsid w:val="007A1AB6"/>
    <w:rsid w:val="007A28BE"/>
    <w:rsid w:val="007A5BED"/>
    <w:rsid w:val="007B33EF"/>
    <w:rsid w:val="007B6156"/>
    <w:rsid w:val="007B67FB"/>
    <w:rsid w:val="007B7F39"/>
    <w:rsid w:val="007C20E5"/>
    <w:rsid w:val="007C2BDB"/>
    <w:rsid w:val="007C423E"/>
    <w:rsid w:val="007C5EC9"/>
    <w:rsid w:val="007C6DE6"/>
    <w:rsid w:val="007E22DD"/>
    <w:rsid w:val="007E25A2"/>
    <w:rsid w:val="007F6CFD"/>
    <w:rsid w:val="007F7859"/>
    <w:rsid w:val="00800062"/>
    <w:rsid w:val="00806C91"/>
    <w:rsid w:val="00811414"/>
    <w:rsid w:val="008146CF"/>
    <w:rsid w:val="00817290"/>
    <w:rsid w:val="00817440"/>
    <w:rsid w:val="00817F39"/>
    <w:rsid w:val="00820564"/>
    <w:rsid w:val="008211CA"/>
    <w:rsid w:val="00824595"/>
    <w:rsid w:val="0082465D"/>
    <w:rsid w:val="00825204"/>
    <w:rsid w:val="00826F04"/>
    <w:rsid w:val="0083648C"/>
    <w:rsid w:val="00841F69"/>
    <w:rsid w:val="008454A0"/>
    <w:rsid w:val="008464DC"/>
    <w:rsid w:val="0085437F"/>
    <w:rsid w:val="00854518"/>
    <w:rsid w:val="0085658C"/>
    <w:rsid w:val="0086429B"/>
    <w:rsid w:val="00874D67"/>
    <w:rsid w:val="00881FB6"/>
    <w:rsid w:val="00882173"/>
    <w:rsid w:val="00885295"/>
    <w:rsid w:val="008905C8"/>
    <w:rsid w:val="008919AD"/>
    <w:rsid w:val="008950C0"/>
    <w:rsid w:val="008A7749"/>
    <w:rsid w:val="008B482B"/>
    <w:rsid w:val="008C4386"/>
    <w:rsid w:val="008C4755"/>
    <w:rsid w:val="008C4A4F"/>
    <w:rsid w:val="008C6BEA"/>
    <w:rsid w:val="008C7B01"/>
    <w:rsid w:val="008D29B7"/>
    <w:rsid w:val="008D3AF4"/>
    <w:rsid w:val="008D4646"/>
    <w:rsid w:val="008D743D"/>
    <w:rsid w:val="008E70F2"/>
    <w:rsid w:val="008F50EA"/>
    <w:rsid w:val="00900CB6"/>
    <w:rsid w:val="0090168C"/>
    <w:rsid w:val="00904F93"/>
    <w:rsid w:val="00904FDC"/>
    <w:rsid w:val="00912DED"/>
    <w:rsid w:val="009160CE"/>
    <w:rsid w:val="00933541"/>
    <w:rsid w:val="00934D17"/>
    <w:rsid w:val="00952FC1"/>
    <w:rsid w:val="00963168"/>
    <w:rsid w:val="00982E28"/>
    <w:rsid w:val="009840F0"/>
    <w:rsid w:val="009872E1"/>
    <w:rsid w:val="00991D75"/>
    <w:rsid w:val="009940FC"/>
    <w:rsid w:val="009A338F"/>
    <w:rsid w:val="009A5AFD"/>
    <w:rsid w:val="009A6FCF"/>
    <w:rsid w:val="009B3A7D"/>
    <w:rsid w:val="009C0F17"/>
    <w:rsid w:val="009C12D6"/>
    <w:rsid w:val="009C135C"/>
    <w:rsid w:val="009C768D"/>
    <w:rsid w:val="009D030A"/>
    <w:rsid w:val="009D0669"/>
    <w:rsid w:val="009D32C6"/>
    <w:rsid w:val="009D5215"/>
    <w:rsid w:val="009E0290"/>
    <w:rsid w:val="009E14C7"/>
    <w:rsid w:val="00A03CAF"/>
    <w:rsid w:val="00A15B86"/>
    <w:rsid w:val="00A229D3"/>
    <w:rsid w:val="00A2359A"/>
    <w:rsid w:val="00A24045"/>
    <w:rsid w:val="00A32FDD"/>
    <w:rsid w:val="00A46BF0"/>
    <w:rsid w:val="00A4703A"/>
    <w:rsid w:val="00A51E84"/>
    <w:rsid w:val="00A53B11"/>
    <w:rsid w:val="00A566FC"/>
    <w:rsid w:val="00A571DD"/>
    <w:rsid w:val="00A61C4A"/>
    <w:rsid w:val="00A66B3A"/>
    <w:rsid w:val="00A677AB"/>
    <w:rsid w:val="00A767D4"/>
    <w:rsid w:val="00A870E8"/>
    <w:rsid w:val="00A87AD8"/>
    <w:rsid w:val="00A90DE6"/>
    <w:rsid w:val="00A930F2"/>
    <w:rsid w:val="00AA037F"/>
    <w:rsid w:val="00AA5AB1"/>
    <w:rsid w:val="00AA6BB6"/>
    <w:rsid w:val="00AA6FD3"/>
    <w:rsid w:val="00AB0125"/>
    <w:rsid w:val="00AD1AA1"/>
    <w:rsid w:val="00AD295E"/>
    <w:rsid w:val="00AD2A41"/>
    <w:rsid w:val="00AD6629"/>
    <w:rsid w:val="00AE742F"/>
    <w:rsid w:val="00AF22DF"/>
    <w:rsid w:val="00B0058E"/>
    <w:rsid w:val="00B03896"/>
    <w:rsid w:val="00B215B0"/>
    <w:rsid w:val="00B30BBB"/>
    <w:rsid w:val="00B4161C"/>
    <w:rsid w:val="00B41EF0"/>
    <w:rsid w:val="00B43671"/>
    <w:rsid w:val="00B50EC6"/>
    <w:rsid w:val="00B53C98"/>
    <w:rsid w:val="00B54519"/>
    <w:rsid w:val="00B54679"/>
    <w:rsid w:val="00B641C2"/>
    <w:rsid w:val="00B660D1"/>
    <w:rsid w:val="00B8207C"/>
    <w:rsid w:val="00B927B7"/>
    <w:rsid w:val="00BA61B2"/>
    <w:rsid w:val="00BA621C"/>
    <w:rsid w:val="00BB21D3"/>
    <w:rsid w:val="00BB4CF4"/>
    <w:rsid w:val="00BB52B3"/>
    <w:rsid w:val="00BC05F3"/>
    <w:rsid w:val="00BC1082"/>
    <w:rsid w:val="00BC4D55"/>
    <w:rsid w:val="00BC5428"/>
    <w:rsid w:val="00BD34E2"/>
    <w:rsid w:val="00BD4ABD"/>
    <w:rsid w:val="00BD5051"/>
    <w:rsid w:val="00BD5C0F"/>
    <w:rsid w:val="00BD743F"/>
    <w:rsid w:val="00BE47B9"/>
    <w:rsid w:val="00BE4B99"/>
    <w:rsid w:val="00BF2AD0"/>
    <w:rsid w:val="00BF7838"/>
    <w:rsid w:val="00C01846"/>
    <w:rsid w:val="00C03880"/>
    <w:rsid w:val="00C1042F"/>
    <w:rsid w:val="00C10D67"/>
    <w:rsid w:val="00C24D3E"/>
    <w:rsid w:val="00C365B1"/>
    <w:rsid w:val="00C45A6E"/>
    <w:rsid w:val="00C506D0"/>
    <w:rsid w:val="00C50DC4"/>
    <w:rsid w:val="00C5422C"/>
    <w:rsid w:val="00C5525D"/>
    <w:rsid w:val="00C6185A"/>
    <w:rsid w:val="00C62559"/>
    <w:rsid w:val="00C636A0"/>
    <w:rsid w:val="00C65D1B"/>
    <w:rsid w:val="00C71B83"/>
    <w:rsid w:val="00C71C36"/>
    <w:rsid w:val="00C76CDF"/>
    <w:rsid w:val="00C77E18"/>
    <w:rsid w:val="00C801BE"/>
    <w:rsid w:val="00C87382"/>
    <w:rsid w:val="00C923BD"/>
    <w:rsid w:val="00C923C9"/>
    <w:rsid w:val="00C925E6"/>
    <w:rsid w:val="00C9348D"/>
    <w:rsid w:val="00CB65AD"/>
    <w:rsid w:val="00CC16CC"/>
    <w:rsid w:val="00CD2ABD"/>
    <w:rsid w:val="00CD6DD9"/>
    <w:rsid w:val="00CF2275"/>
    <w:rsid w:val="00D01330"/>
    <w:rsid w:val="00D015EB"/>
    <w:rsid w:val="00D20869"/>
    <w:rsid w:val="00D306FA"/>
    <w:rsid w:val="00D31596"/>
    <w:rsid w:val="00D360D5"/>
    <w:rsid w:val="00D42F42"/>
    <w:rsid w:val="00D43C67"/>
    <w:rsid w:val="00D512F1"/>
    <w:rsid w:val="00D56E42"/>
    <w:rsid w:val="00D60524"/>
    <w:rsid w:val="00D666BA"/>
    <w:rsid w:val="00D80FB5"/>
    <w:rsid w:val="00D874B6"/>
    <w:rsid w:val="00D90A4C"/>
    <w:rsid w:val="00D90A54"/>
    <w:rsid w:val="00D953CF"/>
    <w:rsid w:val="00D960BD"/>
    <w:rsid w:val="00DA16E6"/>
    <w:rsid w:val="00DA5FDD"/>
    <w:rsid w:val="00DB2655"/>
    <w:rsid w:val="00DB3121"/>
    <w:rsid w:val="00DC44C3"/>
    <w:rsid w:val="00DC78A4"/>
    <w:rsid w:val="00DD2E4F"/>
    <w:rsid w:val="00DE46F7"/>
    <w:rsid w:val="00DF019C"/>
    <w:rsid w:val="00DF0BA8"/>
    <w:rsid w:val="00DF298C"/>
    <w:rsid w:val="00DF4AF9"/>
    <w:rsid w:val="00DF5297"/>
    <w:rsid w:val="00E01110"/>
    <w:rsid w:val="00E0760A"/>
    <w:rsid w:val="00E229CB"/>
    <w:rsid w:val="00E22AC7"/>
    <w:rsid w:val="00E236EB"/>
    <w:rsid w:val="00E24FE7"/>
    <w:rsid w:val="00E25583"/>
    <w:rsid w:val="00E2600F"/>
    <w:rsid w:val="00E32EC4"/>
    <w:rsid w:val="00E36C56"/>
    <w:rsid w:val="00E373DD"/>
    <w:rsid w:val="00E51239"/>
    <w:rsid w:val="00E5538E"/>
    <w:rsid w:val="00E571CC"/>
    <w:rsid w:val="00E57819"/>
    <w:rsid w:val="00E57B4A"/>
    <w:rsid w:val="00E603BC"/>
    <w:rsid w:val="00E613F9"/>
    <w:rsid w:val="00E660A8"/>
    <w:rsid w:val="00E70495"/>
    <w:rsid w:val="00E70CB8"/>
    <w:rsid w:val="00E71F99"/>
    <w:rsid w:val="00E842E5"/>
    <w:rsid w:val="00E92DD2"/>
    <w:rsid w:val="00EA5318"/>
    <w:rsid w:val="00EA63F2"/>
    <w:rsid w:val="00EB0C90"/>
    <w:rsid w:val="00EB374D"/>
    <w:rsid w:val="00EB3ACA"/>
    <w:rsid w:val="00EB4BDE"/>
    <w:rsid w:val="00EB5979"/>
    <w:rsid w:val="00EB7ECE"/>
    <w:rsid w:val="00EC1629"/>
    <w:rsid w:val="00EC6C03"/>
    <w:rsid w:val="00EC7F3D"/>
    <w:rsid w:val="00ED3C79"/>
    <w:rsid w:val="00ED76B5"/>
    <w:rsid w:val="00EE5058"/>
    <w:rsid w:val="00EF2AD9"/>
    <w:rsid w:val="00F02DA3"/>
    <w:rsid w:val="00F06480"/>
    <w:rsid w:val="00F131AC"/>
    <w:rsid w:val="00F162A1"/>
    <w:rsid w:val="00F21600"/>
    <w:rsid w:val="00F22F40"/>
    <w:rsid w:val="00F24AC9"/>
    <w:rsid w:val="00F314D3"/>
    <w:rsid w:val="00F35C71"/>
    <w:rsid w:val="00F36CA5"/>
    <w:rsid w:val="00F431E6"/>
    <w:rsid w:val="00F516D3"/>
    <w:rsid w:val="00F64E1C"/>
    <w:rsid w:val="00F71014"/>
    <w:rsid w:val="00F77275"/>
    <w:rsid w:val="00F83EB0"/>
    <w:rsid w:val="00F84866"/>
    <w:rsid w:val="00F903B0"/>
    <w:rsid w:val="00F92935"/>
    <w:rsid w:val="00F93ACD"/>
    <w:rsid w:val="00F94F6D"/>
    <w:rsid w:val="00F95B41"/>
    <w:rsid w:val="00FA09BC"/>
    <w:rsid w:val="00FA5A8D"/>
    <w:rsid w:val="00FA7BCD"/>
    <w:rsid w:val="00FB5057"/>
    <w:rsid w:val="00FC0F69"/>
    <w:rsid w:val="00FC2EE5"/>
    <w:rsid w:val="00FC38D1"/>
    <w:rsid w:val="00FC7CB7"/>
    <w:rsid w:val="00FD00EF"/>
    <w:rsid w:val="00FD3A7C"/>
    <w:rsid w:val="00FD647F"/>
    <w:rsid w:val="00FE16BF"/>
    <w:rsid w:val="00FE201D"/>
    <w:rsid w:val="00FE5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710D0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3E6F"/>
    <w:pPr>
      <w:keepNext/>
      <w:widowControl w:val="0"/>
      <w:autoSpaceDE w:val="0"/>
      <w:autoSpaceDN w:val="0"/>
      <w:adjustRightInd w:val="0"/>
      <w:spacing w:line="439" w:lineRule="auto"/>
      <w:ind w:left="6946" w:right="200" w:hanging="1826"/>
      <w:outlineLvl w:val="0"/>
    </w:pPr>
    <w:rPr>
      <w:b/>
      <w:bCs/>
      <w:noProof/>
      <w:sz w:val="28"/>
      <w:szCs w:val="28"/>
    </w:rPr>
  </w:style>
  <w:style w:type="paragraph" w:styleId="2">
    <w:name w:val="heading 2"/>
    <w:basedOn w:val="a"/>
    <w:next w:val="a"/>
    <w:qFormat/>
    <w:rsid w:val="00653E6F"/>
    <w:pPr>
      <w:keepNext/>
      <w:widowControl w:val="0"/>
      <w:autoSpaceDE w:val="0"/>
      <w:autoSpaceDN w:val="0"/>
      <w:adjustRightInd w:val="0"/>
      <w:spacing w:before="40" w:line="300" w:lineRule="auto"/>
      <w:ind w:left="280" w:firstLine="7091"/>
      <w:jc w:val="both"/>
      <w:outlineLvl w:val="1"/>
    </w:pPr>
    <w:rPr>
      <w:b/>
      <w:bCs/>
      <w:sz w:val="32"/>
      <w:szCs w:val="28"/>
    </w:rPr>
  </w:style>
  <w:style w:type="paragraph" w:styleId="3">
    <w:name w:val="heading 3"/>
    <w:basedOn w:val="a"/>
    <w:next w:val="a"/>
    <w:link w:val="30"/>
    <w:qFormat/>
    <w:rsid w:val="00653E6F"/>
    <w:pPr>
      <w:keepNext/>
      <w:widowControl w:val="0"/>
      <w:autoSpaceDE w:val="0"/>
      <w:autoSpaceDN w:val="0"/>
      <w:adjustRightInd w:val="0"/>
      <w:spacing w:before="40" w:line="300" w:lineRule="auto"/>
      <w:jc w:val="center"/>
      <w:outlineLvl w:val="2"/>
    </w:pPr>
    <w:rPr>
      <w:b/>
      <w:bCs/>
      <w:sz w:val="40"/>
      <w:szCs w:val="28"/>
    </w:rPr>
  </w:style>
  <w:style w:type="paragraph" w:styleId="4">
    <w:name w:val="heading 4"/>
    <w:basedOn w:val="a"/>
    <w:next w:val="a"/>
    <w:qFormat/>
    <w:rsid w:val="00653E6F"/>
    <w:pPr>
      <w:keepNext/>
      <w:widowControl w:val="0"/>
      <w:autoSpaceDE w:val="0"/>
      <w:autoSpaceDN w:val="0"/>
      <w:adjustRightInd w:val="0"/>
      <w:spacing w:before="40" w:line="300" w:lineRule="auto"/>
      <w:ind w:left="280" w:firstLine="7091"/>
      <w:jc w:val="both"/>
      <w:outlineLvl w:val="3"/>
    </w:pPr>
    <w:rPr>
      <w:b/>
      <w:bCs/>
      <w:sz w:val="40"/>
      <w:szCs w:val="28"/>
    </w:rPr>
  </w:style>
  <w:style w:type="paragraph" w:styleId="5">
    <w:name w:val="heading 5"/>
    <w:basedOn w:val="a"/>
    <w:next w:val="a"/>
    <w:qFormat/>
    <w:rsid w:val="00653E6F"/>
    <w:pPr>
      <w:keepNext/>
      <w:widowControl w:val="0"/>
      <w:autoSpaceDE w:val="0"/>
      <w:autoSpaceDN w:val="0"/>
      <w:adjustRightInd w:val="0"/>
      <w:spacing w:before="40" w:line="300" w:lineRule="auto"/>
      <w:ind w:left="829" w:firstLine="7091"/>
      <w:jc w:val="both"/>
      <w:outlineLvl w:val="4"/>
    </w:pPr>
    <w:rPr>
      <w:sz w:val="40"/>
      <w:szCs w:val="28"/>
    </w:rPr>
  </w:style>
  <w:style w:type="paragraph" w:styleId="6">
    <w:name w:val="heading 6"/>
    <w:basedOn w:val="a"/>
    <w:next w:val="a"/>
    <w:qFormat/>
    <w:rsid w:val="00653E6F"/>
    <w:pPr>
      <w:keepNext/>
      <w:widowControl w:val="0"/>
      <w:autoSpaceDE w:val="0"/>
      <w:autoSpaceDN w:val="0"/>
      <w:adjustRightInd w:val="0"/>
      <w:spacing w:before="40" w:line="300" w:lineRule="auto"/>
      <w:jc w:val="both"/>
      <w:outlineLvl w:val="5"/>
    </w:pPr>
    <w:rPr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53E6F"/>
    <w:pPr>
      <w:widowControl w:val="0"/>
      <w:autoSpaceDE w:val="0"/>
      <w:autoSpaceDN w:val="0"/>
      <w:adjustRightInd w:val="0"/>
      <w:spacing w:before="820" w:line="218" w:lineRule="auto"/>
      <w:ind w:firstLine="851"/>
    </w:pPr>
    <w:rPr>
      <w:rFonts w:ascii="Arial" w:hAnsi="Arial" w:cs="Arial"/>
      <w:sz w:val="28"/>
      <w:szCs w:val="28"/>
    </w:rPr>
  </w:style>
  <w:style w:type="table" w:styleId="a4">
    <w:name w:val="Table Grid"/>
    <w:basedOn w:val="a1"/>
    <w:uiPriority w:val="59"/>
    <w:rsid w:val="00653E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70197F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70197F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0197F"/>
  </w:style>
  <w:style w:type="paragraph" w:styleId="20">
    <w:name w:val="Body Text Indent 2"/>
    <w:basedOn w:val="a"/>
    <w:rsid w:val="00273126"/>
    <w:pPr>
      <w:spacing w:after="120" w:line="480" w:lineRule="auto"/>
      <w:ind w:left="283"/>
    </w:pPr>
  </w:style>
  <w:style w:type="character" w:customStyle="1" w:styleId="a9">
    <w:name w:val="СТО Абзац Знак Знак Знак Знак Знак Знак Знак Знак Знак Знак Знак Знак"/>
    <w:link w:val="aa"/>
    <w:locked/>
    <w:rsid w:val="00273126"/>
    <w:rPr>
      <w:sz w:val="28"/>
      <w:lang w:val="ru-RU" w:eastAsia="ru-RU" w:bidi="ar-SA"/>
    </w:rPr>
  </w:style>
  <w:style w:type="paragraph" w:customStyle="1" w:styleId="aa">
    <w:name w:val="СТО Абзац Знак Знак Знак Знак Знак Знак Знак Знак Знак Знак Знак"/>
    <w:basedOn w:val="a"/>
    <w:link w:val="a9"/>
    <w:rsid w:val="00273126"/>
    <w:pPr>
      <w:ind w:firstLine="851"/>
      <w:jc w:val="both"/>
    </w:pPr>
    <w:rPr>
      <w:sz w:val="28"/>
      <w:szCs w:val="20"/>
    </w:rPr>
  </w:style>
  <w:style w:type="paragraph" w:styleId="ab">
    <w:name w:val="Document Map"/>
    <w:basedOn w:val="a"/>
    <w:semiHidden/>
    <w:rsid w:val="000C75E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c">
    <w:name w:val="Balloon Text"/>
    <w:basedOn w:val="a"/>
    <w:semiHidden/>
    <w:rsid w:val="005A5329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semiHidden/>
    <w:rsid w:val="002C4352"/>
    <w:rPr>
      <w:sz w:val="20"/>
      <w:szCs w:val="20"/>
    </w:rPr>
  </w:style>
  <w:style w:type="character" w:styleId="af">
    <w:name w:val="footnote reference"/>
    <w:semiHidden/>
    <w:rsid w:val="002C4352"/>
    <w:rPr>
      <w:vertAlign w:val="superscript"/>
    </w:rPr>
  </w:style>
  <w:style w:type="paragraph" w:customStyle="1" w:styleId="11">
    <w:name w:val="1"/>
    <w:basedOn w:val="a"/>
    <w:next w:val="af0"/>
    <w:rsid w:val="00724246"/>
    <w:pPr>
      <w:spacing w:before="100" w:beforeAutospacing="1" w:after="100" w:afterAutospacing="1"/>
    </w:pPr>
  </w:style>
  <w:style w:type="paragraph" w:styleId="af0">
    <w:name w:val="Normal (Web)"/>
    <w:basedOn w:val="a"/>
    <w:rsid w:val="00724246"/>
  </w:style>
  <w:style w:type="paragraph" w:customStyle="1" w:styleId="p">
    <w:name w:val="p"/>
    <w:basedOn w:val="a"/>
    <w:rsid w:val="00263B29"/>
    <w:pPr>
      <w:spacing w:before="100" w:beforeAutospacing="1" w:after="100" w:afterAutospacing="1"/>
    </w:pPr>
  </w:style>
  <w:style w:type="character" w:styleId="af1">
    <w:name w:val="Hyperlink"/>
    <w:uiPriority w:val="99"/>
    <w:rsid w:val="007F7859"/>
    <w:rPr>
      <w:color w:val="0000FF"/>
      <w:u w:val="single"/>
    </w:rPr>
  </w:style>
  <w:style w:type="character" w:styleId="af2">
    <w:name w:val="FollowedHyperlink"/>
    <w:rsid w:val="002357C6"/>
    <w:rPr>
      <w:color w:val="800080"/>
      <w:u w:val="single"/>
    </w:rPr>
  </w:style>
  <w:style w:type="character" w:customStyle="1" w:styleId="30">
    <w:name w:val="Заголовок 3 Знак"/>
    <w:link w:val="3"/>
    <w:rsid w:val="009160CE"/>
    <w:rPr>
      <w:b/>
      <w:bCs/>
      <w:sz w:val="40"/>
      <w:szCs w:val="28"/>
      <w:lang w:val="ru-RU" w:eastAsia="ru-RU" w:bidi="ar-SA"/>
    </w:rPr>
  </w:style>
  <w:style w:type="paragraph" w:styleId="12">
    <w:name w:val="toc 1"/>
    <w:basedOn w:val="a"/>
    <w:next w:val="a"/>
    <w:autoRedefine/>
    <w:uiPriority w:val="39"/>
    <w:rsid w:val="00317A6C"/>
    <w:pPr>
      <w:widowControl w:val="0"/>
      <w:tabs>
        <w:tab w:val="right" w:leader="dot" w:pos="10195"/>
      </w:tabs>
      <w:spacing w:line="360" w:lineRule="auto"/>
      <w:ind w:left="1843" w:hanging="1276"/>
    </w:pPr>
  </w:style>
  <w:style w:type="paragraph" w:styleId="21">
    <w:name w:val="toc 2"/>
    <w:basedOn w:val="a"/>
    <w:next w:val="a"/>
    <w:autoRedefine/>
    <w:uiPriority w:val="39"/>
    <w:rsid w:val="007A28BE"/>
    <w:pPr>
      <w:widowControl w:val="0"/>
      <w:tabs>
        <w:tab w:val="right" w:leader="dot" w:pos="10195"/>
      </w:tabs>
      <w:spacing w:line="360" w:lineRule="auto"/>
      <w:ind w:firstLine="851"/>
    </w:pPr>
  </w:style>
  <w:style w:type="character" w:customStyle="1" w:styleId="10">
    <w:name w:val="Заголовок 1 Знак"/>
    <w:link w:val="1"/>
    <w:rsid w:val="00BC5428"/>
    <w:rPr>
      <w:b/>
      <w:bCs/>
      <w:noProof/>
      <w:sz w:val="28"/>
      <w:szCs w:val="28"/>
      <w:lang w:val="ru-RU" w:eastAsia="ru-RU" w:bidi="ar-SA"/>
    </w:rPr>
  </w:style>
  <w:style w:type="paragraph" w:customStyle="1" w:styleId="13">
    <w:name w:val="Абзац списка1"/>
    <w:basedOn w:val="a"/>
    <w:rsid w:val="004506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3">
    <w:name w:val="caption"/>
    <w:basedOn w:val="a"/>
    <w:next w:val="a"/>
    <w:qFormat/>
    <w:rsid w:val="0045068C"/>
    <w:pPr>
      <w:spacing w:after="200"/>
    </w:pPr>
    <w:rPr>
      <w:rFonts w:ascii="Calibri" w:hAnsi="Calibri"/>
      <w:b/>
      <w:bCs/>
      <w:color w:val="4F81BD"/>
      <w:sz w:val="18"/>
      <w:szCs w:val="18"/>
    </w:rPr>
  </w:style>
  <w:style w:type="paragraph" w:customStyle="1" w:styleId="msonormalcxspmiddle">
    <w:name w:val="msonormalcxspmiddle"/>
    <w:basedOn w:val="a"/>
    <w:rsid w:val="008146CF"/>
    <w:pPr>
      <w:spacing w:before="100" w:beforeAutospacing="1" w:after="100" w:afterAutospacing="1"/>
    </w:pPr>
  </w:style>
  <w:style w:type="paragraph" w:styleId="af4">
    <w:name w:val="TOC Heading"/>
    <w:basedOn w:val="1"/>
    <w:next w:val="a"/>
    <w:uiPriority w:val="39"/>
    <w:qFormat/>
    <w:rsid w:val="006A378E"/>
    <w:pPr>
      <w:keepLines/>
      <w:widowControl/>
      <w:autoSpaceDE/>
      <w:autoSpaceDN/>
      <w:adjustRightInd/>
      <w:spacing w:before="480" w:line="276" w:lineRule="auto"/>
      <w:ind w:left="0" w:right="0" w:firstLine="0"/>
      <w:outlineLvl w:val="9"/>
    </w:pPr>
    <w:rPr>
      <w:rFonts w:ascii="Cambria" w:hAnsi="Cambria"/>
      <w:noProof w:val="0"/>
      <w:color w:val="365F91"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6A378E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0">
    <w:name w:val="toc 4"/>
    <w:basedOn w:val="a"/>
    <w:next w:val="a"/>
    <w:autoRedefine/>
    <w:uiPriority w:val="39"/>
    <w:unhideWhenUsed/>
    <w:rsid w:val="006A378E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0">
    <w:name w:val="toc 5"/>
    <w:basedOn w:val="a"/>
    <w:next w:val="a"/>
    <w:autoRedefine/>
    <w:uiPriority w:val="39"/>
    <w:unhideWhenUsed/>
    <w:rsid w:val="006A378E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0">
    <w:name w:val="toc 6"/>
    <w:basedOn w:val="a"/>
    <w:next w:val="a"/>
    <w:autoRedefine/>
    <w:uiPriority w:val="39"/>
    <w:unhideWhenUsed/>
    <w:rsid w:val="006A378E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6A378E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6A378E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6A378E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32">
    <w:name w:val="Знак Знак3"/>
    <w:rsid w:val="00AB0125"/>
    <w:rPr>
      <w:rFonts w:ascii="ISOCPEUR" w:hAnsi="ISOCPEUR"/>
      <w:b/>
      <w:i/>
      <w:lang w:val="ru-RU" w:eastAsia="ru-RU" w:bidi="ar-SA"/>
    </w:rPr>
  </w:style>
  <w:style w:type="character" w:customStyle="1" w:styleId="33">
    <w:name w:val="Основной текст 3 Знак"/>
    <w:link w:val="34"/>
    <w:semiHidden/>
    <w:locked/>
    <w:rsid w:val="008C7B01"/>
    <w:rPr>
      <w:sz w:val="16"/>
      <w:szCs w:val="16"/>
      <w:lang w:val="ru-RU" w:eastAsia="ru-RU" w:bidi="ar-SA"/>
    </w:rPr>
  </w:style>
  <w:style w:type="paragraph" w:styleId="34">
    <w:name w:val="Body Text 3"/>
    <w:basedOn w:val="a"/>
    <w:link w:val="33"/>
    <w:rsid w:val="008C7B01"/>
    <w:pPr>
      <w:spacing w:after="120"/>
    </w:pPr>
    <w:rPr>
      <w:sz w:val="16"/>
      <w:szCs w:val="16"/>
    </w:rPr>
  </w:style>
  <w:style w:type="paragraph" w:styleId="af5">
    <w:name w:val="Body Text"/>
    <w:basedOn w:val="a"/>
    <w:link w:val="af6"/>
    <w:rsid w:val="008D743D"/>
    <w:pPr>
      <w:spacing w:after="120"/>
    </w:pPr>
  </w:style>
  <w:style w:type="character" w:customStyle="1" w:styleId="af6">
    <w:name w:val="Основной текст Знак"/>
    <w:basedOn w:val="a0"/>
    <w:link w:val="af5"/>
    <w:rsid w:val="008D743D"/>
    <w:rPr>
      <w:sz w:val="24"/>
      <w:szCs w:val="24"/>
    </w:rPr>
  </w:style>
  <w:style w:type="paragraph" w:customStyle="1" w:styleId="Heading2">
    <w:name w:val="Heading 2"/>
    <w:basedOn w:val="a"/>
    <w:uiPriority w:val="1"/>
    <w:qFormat/>
    <w:rsid w:val="008D743D"/>
    <w:pPr>
      <w:widowControl w:val="0"/>
      <w:autoSpaceDE w:val="0"/>
      <w:autoSpaceDN w:val="0"/>
      <w:spacing w:before="160"/>
      <w:ind w:left="102"/>
      <w:outlineLvl w:val="2"/>
    </w:pPr>
    <w:rPr>
      <w:sz w:val="28"/>
      <w:szCs w:val="28"/>
      <w:lang w:val="en-US" w:eastAsia="en-US"/>
    </w:rPr>
  </w:style>
  <w:style w:type="paragraph" w:styleId="af7">
    <w:name w:val="List Paragraph"/>
    <w:basedOn w:val="a"/>
    <w:uiPriority w:val="34"/>
    <w:qFormat/>
    <w:rsid w:val="00E5538E"/>
    <w:pPr>
      <w:ind w:left="720"/>
      <w:contextualSpacing/>
    </w:pPr>
    <w:rPr>
      <w:rFonts w:ascii="Calibri" w:hAnsi="Calibri"/>
      <w:lang w:val="en-US" w:eastAsia="en-US"/>
    </w:rPr>
  </w:style>
  <w:style w:type="paragraph" w:customStyle="1" w:styleId="51">
    <w:name w:val="__5 Приложения"/>
    <w:basedOn w:val="a"/>
    <w:next w:val="a"/>
    <w:qFormat/>
    <w:rsid w:val="00325185"/>
    <w:pPr>
      <w:shd w:val="clear" w:color="auto" w:fill="FFFFFF"/>
      <w:autoSpaceDE w:val="0"/>
      <w:autoSpaceDN w:val="0"/>
      <w:adjustRightInd w:val="0"/>
    </w:pPr>
    <w:rPr>
      <w:rFonts w:cs="Arial"/>
      <w:szCs w:val="20"/>
    </w:rPr>
  </w:style>
  <w:style w:type="character" w:customStyle="1" w:styleId="ae">
    <w:name w:val="Текст сноски Знак"/>
    <w:basedOn w:val="a0"/>
    <w:link w:val="ad"/>
    <w:semiHidden/>
    <w:rsid w:val="00325185"/>
  </w:style>
  <w:style w:type="table" w:customStyle="1" w:styleId="TableNormal">
    <w:name w:val="Table Normal"/>
    <w:uiPriority w:val="2"/>
    <w:semiHidden/>
    <w:unhideWhenUsed/>
    <w:qFormat/>
    <w:rsid w:val="00145E4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45E4D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customStyle="1" w:styleId="ConsPlusNormal">
    <w:name w:val="ConsPlusNormal"/>
    <w:rsid w:val="00D42F4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9C135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nilib.neva.ru/dl/local/407/oe/oe.ppt" TargetMode="External"/><Relationship Id="rId18" Type="http://schemas.openxmlformats.org/officeDocument/2006/relationships/image" Target="media/image4.png"/><Relationship Id="rId26" Type="http://schemas.openxmlformats.org/officeDocument/2006/relationships/oleObject" Target="embeddings/oleObject3.bin"/><Relationship Id="rId39" Type="http://schemas.openxmlformats.org/officeDocument/2006/relationships/image" Target="media/image16.wmf"/><Relationship Id="rId21" Type="http://schemas.openxmlformats.org/officeDocument/2006/relationships/image" Target="media/image7.wmf"/><Relationship Id="rId34" Type="http://schemas.openxmlformats.org/officeDocument/2006/relationships/oleObject" Target="embeddings/oleObject7.bin"/><Relationship Id="rId42" Type="http://schemas.openxmlformats.org/officeDocument/2006/relationships/oleObject" Target="embeddings/oleObject11.bin"/><Relationship Id="rId47" Type="http://schemas.openxmlformats.org/officeDocument/2006/relationships/image" Target="media/image21.png"/><Relationship Id="rId50" Type="http://schemas.openxmlformats.org/officeDocument/2006/relationships/image" Target="media/image24.png"/><Relationship Id="rId55" Type="http://schemas.openxmlformats.org/officeDocument/2006/relationships/footer" Target="footer1.xml"/><Relationship Id="rId7" Type="http://schemas.openxmlformats.org/officeDocument/2006/relationships/hyperlink" Target="http://www.inp.nsk.su/%7Ekozak/" TargetMode="External"/><Relationship Id="rId12" Type="http://schemas.openxmlformats.org/officeDocument/2006/relationships/hyperlink" Target="http://vss.nlr.ru/about/seminar.php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9.bin"/><Relationship Id="rId46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image" Target="media/image6.png"/><Relationship Id="rId29" Type="http://schemas.openxmlformats.org/officeDocument/2006/relationships/image" Target="media/image11.wmf"/><Relationship Id="rId41" Type="http://schemas.openxmlformats.org/officeDocument/2006/relationships/image" Target="media/image17.wmf"/><Relationship Id="rId54" Type="http://schemas.openxmlformats.org/officeDocument/2006/relationships/image" Target="media/image2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fbr.ru/pics/22394ref/file.pdf" TargetMode="External"/><Relationship Id="rId24" Type="http://schemas.openxmlformats.org/officeDocument/2006/relationships/oleObject" Target="embeddings/oleObject2.bin"/><Relationship Id="rId32" Type="http://schemas.openxmlformats.org/officeDocument/2006/relationships/oleObject" Target="embeddings/oleObject6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0.bin"/><Relationship Id="rId45" Type="http://schemas.openxmlformats.org/officeDocument/2006/relationships/image" Target="media/image19.png"/><Relationship Id="rId53" Type="http://schemas.openxmlformats.org/officeDocument/2006/relationships/image" Target="media/image27.png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1.emf"/><Relationship Id="rId23" Type="http://schemas.openxmlformats.org/officeDocument/2006/relationships/image" Target="media/image8.wmf"/><Relationship Id="rId28" Type="http://schemas.openxmlformats.org/officeDocument/2006/relationships/oleObject" Target="embeddings/oleObject4.bin"/><Relationship Id="rId36" Type="http://schemas.openxmlformats.org/officeDocument/2006/relationships/oleObject" Target="embeddings/oleObject8.bin"/><Relationship Id="rId49" Type="http://schemas.openxmlformats.org/officeDocument/2006/relationships/image" Target="media/image23.png"/><Relationship Id="rId57" Type="http://schemas.openxmlformats.org/officeDocument/2006/relationships/fontTable" Target="fontTable.xml"/><Relationship Id="rId10" Type="http://schemas.openxmlformats.org/officeDocument/2006/relationships/hyperlink" Target="http://www.auditorium.ru/books/473/" TargetMode="External"/><Relationship Id="rId19" Type="http://schemas.openxmlformats.org/officeDocument/2006/relationships/image" Target="media/image5.png"/><Relationship Id="rId31" Type="http://schemas.openxmlformats.org/officeDocument/2006/relationships/image" Target="media/image12.wmf"/><Relationship Id="rId44" Type="http://schemas.openxmlformats.org/officeDocument/2006/relationships/oleObject" Target="embeddings/oleObject12.bin"/><Relationship Id="rId52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hyperlink" Target="http://www.elbib.ru/index.phtml?page=elbib/rus/journal/2003/" TargetMode="External"/><Relationship Id="rId14" Type="http://schemas.openxmlformats.org/officeDocument/2006/relationships/hyperlink" Target="http://www.prometeus.nsc.ru/biblio/newrus/egrowth.ssi" TargetMode="External"/><Relationship Id="rId22" Type="http://schemas.openxmlformats.org/officeDocument/2006/relationships/oleObject" Target="embeddings/oleObject1.bin"/><Relationship Id="rId27" Type="http://schemas.openxmlformats.org/officeDocument/2006/relationships/image" Target="media/image10.wmf"/><Relationship Id="rId30" Type="http://schemas.openxmlformats.org/officeDocument/2006/relationships/oleObject" Target="embeddings/oleObject5.bin"/><Relationship Id="rId35" Type="http://schemas.openxmlformats.org/officeDocument/2006/relationships/image" Target="media/image14.wmf"/><Relationship Id="rId43" Type="http://schemas.openxmlformats.org/officeDocument/2006/relationships/image" Target="media/image18.wmf"/><Relationship Id="rId48" Type="http://schemas.openxmlformats.org/officeDocument/2006/relationships/image" Target="media/image22.png"/><Relationship Id="rId56" Type="http://schemas.openxmlformats.org/officeDocument/2006/relationships/footer" Target="footer2.xml"/><Relationship Id="rId8" Type="http://schemas.openxmlformats.org/officeDocument/2006/relationships/hyperlink" Target="http://www.qrz.ru/articles/" TargetMode="External"/><Relationship Id="rId51" Type="http://schemas.openxmlformats.org/officeDocument/2006/relationships/image" Target="media/image25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65</Pages>
  <Words>18207</Words>
  <Characters>103784</Characters>
  <Application>Microsoft Office Word</Application>
  <DocSecurity>0</DocSecurity>
  <Lines>864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Здесь должна быть эмблема</vt:lpstr>
    </vt:vector>
  </TitlesOfParts>
  <Company/>
  <LinksUpToDate>false</LinksUpToDate>
  <CharactersWithSpaces>121748</CharactersWithSpaces>
  <SharedDoc>false</SharedDoc>
  <HLinks>
    <vt:vector size="342" baseType="variant">
      <vt:variant>
        <vt:i4>74056727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_5.5_Абзацный_отступ</vt:lpwstr>
      </vt:variant>
      <vt:variant>
        <vt:i4>74056727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_5.5_Абзацный_отступ</vt:lpwstr>
      </vt:variant>
      <vt:variant>
        <vt:i4>2031633</vt:i4>
      </vt:variant>
      <vt:variant>
        <vt:i4>264</vt:i4>
      </vt:variant>
      <vt:variant>
        <vt:i4>0</vt:i4>
      </vt:variant>
      <vt:variant>
        <vt:i4>5</vt:i4>
      </vt:variant>
      <vt:variant>
        <vt:lpwstr>http://www.prometeus.nsc.ru/biblio/newrus/egrowth.ssi</vt:lpwstr>
      </vt:variant>
      <vt:variant>
        <vt:lpwstr/>
      </vt:variant>
      <vt:variant>
        <vt:i4>262226</vt:i4>
      </vt:variant>
      <vt:variant>
        <vt:i4>261</vt:i4>
      </vt:variant>
      <vt:variant>
        <vt:i4>0</vt:i4>
      </vt:variant>
      <vt:variant>
        <vt:i4>5</vt:i4>
      </vt:variant>
      <vt:variant>
        <vt:lpwstr>http://www.unilib.neva.ru/dl/local/407/oe/oe.ppt</vt:lpwstr>
      </vt:variant>
      <vt:variant>
        <vt:lpwstr/>
      </vt:variant>
      <vt:variant>
        <vt:i4>8126571</vt:i4>
      </vt:variant>
      <vt:variant>
        <vt:i4>258</vt:i4>
      </vt:variant>
      <vt:variant>
        <vt:i4>0</vt:i4>
      </vt:variant>
      <vt:variant>
        <vt:i4>5</vt:i4>
      </vt:variant>
      <vt:variant>
        <vt:lpwstr>http://vss.nlr.ru/about/seminar.php</vt:lpwstr>
      </vt:variant>
      <vt:variant>
        <vt:lpwstr/>
      </vt:variant>
      <vt:variant>
        <vt:i4>196608</vt:i4>
      </vt:variant>
      <vt:variant>
        <vt:i4>255</vt:i4>
      </vt:variant>
      <vt:variant>
        <vt:i4>0</vt:i4>
      </vt:variant>
      <vt:variant>
        <vt:i4>5</vt:i4>
      </vt:variant>
      <vt:variant>
        <vt:lpwstr>http://www.rfbr.ru/pics/22394ref/file.pdf</vt:lpwstr>
      </vt:variant>
      <vt:variant>
        <vt:lpwstr/>
      </vt:variant>
      <vt:variant>
        <vt:i4>8323174</vt:i4>
      </vt:variant>
      <vt:variant>
        <vt:i4>252</vt:i4>
      </vt:variant>
      <vt:variant>
        <vt:i4>0</vt:i4>
      </vt:variant>
      <vt:variant>
        <vt:i4>5</vt:i4>
      </vt:variant>
      <vt:variant>
        <vt:lpwstr>http://www.auditorium.ru/books/473/</vt:lpwstr>
      </vt:variant>
      <vt:variant>
        <vt:lpwstr/>
      </vt:variant>
      <vt:variant>
        <vt:i4>6029337</vt:i4>
      </vt:variant>
      <vt:variant>
        <vt:i4>249</vt:i4>
      </vt:variant>
      <vt:variant>
        <vt:i4>0</vt:i4>
      </vt:variant>
      <vt:variant>
        <vt:i4>5</vt:i4>
      </vt:variant>
      <vt:variant>
        <vt:lpwstr>http://www.elbib.ru/index.phtml?page=elbib/rus/journal/2003/</vt:lpwstr>
      </vt:variant>
      <vt:variant>
        <vt:lpwstr/>
      </vt:variant>
      <vt:variant>
        <vt:i4>7929962</vt:i4>
      </vt:variant>
      <vt:variant>
        <vt:i4>246</vt:i4>
      </vt:variant>
      <vt:variant>
        <vt:i4>0</vt:i4>
      </vt:variant>
      <vt:variant>
        <vt:i4>5</vt:i4>
      </vt:variant>
      <vt:variant>
        <vt:lpwstr>http://www.qrz.ru/articles/</vt:lpwstr>
      </vt:variant>
      <vt:variant>
        <vt:lpwstr/>
      </vt:variant>
      <vt:variant>
        <vt:i4>1114184</vt:i4>
      </vt:variant>
      <vt:variant>
        <vt:i4>243</vt:i4>
      </vt:variant>
      <vt:variant>
        <vt:i4>0</vt:i4>
      </vt:variant>
      <vt:variant>
        <vt:i4>5</vt:i4>
      </vt:variant>
      <vt:variant>
        <vt:lpwstr>http://www.inp.nsk.su/~kozak/</vt:lpwstr>
      </vt:variant>
      <vt:variant>
        <vt:lpwstr/>
      </vt:variant>
      <vt:variant>
        <vt:i4>1572926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_Toc294007811</vt:lpwstr>
      </vt:variant>
      <vt:variant>
        <vt:i4>1572926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_Toc294007810</vt:lpwstr>
      </vt:variant>
      <vt:variant>
        <vt:i4>1638462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_Toc294007809</vt:lpwstr>
      </vt:variant>
      <vt:variant>
        <vt:i4>1638462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_Toc294007808</vt:lpwstr>
      </vt:variant>
      <vt:variant>
        <vt:i4>1638462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_Toc294007807</vt:lpwstr>
      </vt:variant>
      <vt:variant>
        <vt:i4>1638462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_Toc294007806</vt:lpwstr>
      </vt:variant>
      <vt:variant>
        <vt:i4>1638462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_Toc294007805</vt:lpwstr>
      </vt:variant>
      <vt:variant>
        <vt:i4>1638462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_Toc294007804</vt:lpwstr>
      </vt:variant>
      <vt:variant>
        <vt:i4>1638462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_Toc294007803</vt:lpwstr>
      </vt:variant>
      <vt:variant>
        <vt:i4>1638462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_Toc294007802</vt:lpwstr>
      </vt:variant>
      <vt:variant>
        <vt:i4>1638462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_Toc294007801</vt:lpwstr>
      </vt:variant>
      <vt:variant>
        <vt:i4>1638462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_Toc294007800</vt:lpwstr>
      </vt:variant>
      <vt:variant>
        <vt:i4>1048625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_Toc294007799</vt:lpwstr>
      </vt:variant>
      <vt:variant>
        <vt:i4>1048625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_Toc294007798</vt:lpwstr>
      </vt:variant>
      <vt:variant>
        <vt:i4>1048625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_Toc294007797</vt:lpwstr>
      </vt:variant>
      <vt:variant>
        <vt:i4>1048625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_Toc294007796</vt:lpwstr>
      </vt:variant>
      <vt:variant>
        <vt:i4>1048625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_Toc294007795</vt:lpwstr>
      </vt:variant>
      <vt:variant>
        <vt:i4>1048625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_Toc294007794</vt:lpwstr>
      </vt:variant>
      <vt:variant>
        <vt:i4>1048625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_Toc294007793</vt:lpwstr>
      </vt:variant>
      <vt:variant>
        <vt:i4>1048625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_Toc294007792</vt:lpwstr>
      </vt:variant>
      <vt:variant>
        <vt:i4>1048625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_Toc294007791</vt:lpwstr>
      </vt:variant>
      <vt:variant>
        <vt:i4>1048625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_Toc294007790</vt:lpwstr>
      </vt:variant>
      <vt:variant>
        <vt:i4>1114161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_Toc294007789</vt:lpwstr>
      </vt:variant>
      <vt:variant>
        <vt:i4>1114161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_Toc294007788</vt:lpwstr>
      </vt:variant>
      <vt:variant>
        <vt:i4>1114161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_Toc294007787</vt:lpwstr>
      </vt:variant>
      <vt:variant>
        <vt:i4>1114161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_Toc294007786</vt:lpwstr>
      </vt:variant>
      <vt:variant>
        <vt:i4>1114161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_Toc294007785</vt:lpwstr>
      </vt:variant>
      <vt:variant>
        <vt:i4>1114161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_Toc294007784</vt:lpwstr>
      </vt:variant>
      <vt:variant>
        <vt:i4>1114161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_Toc294007783</vt:lpwstr>
      </vt:variant>
      <vt:variant>
        <vt:i4>1114161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_Toc294007782</vt:lpwstr>
      </vt:variant>
      <vt:variant>
        <vt:i4>1114161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_Toc294007781</vt:lpwstr>
      </vt:variant>
      <vt:variant>
        <vt:i4>1114161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_Toc294007780</vt:lpwstr>
      </vt:variant>
      <vt:variant>
        <vt:i4>1966129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_Toc294007779</vt:lpwstr>
      </vt:variant>
      <vt:variant>
        <vt:i4>1966129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_Toc294007778</vt:lpwstr>
      </vt:variant>
      <vt:variant>
        <vt:i4>1966129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_Toc294007777</vt:lpwstr>
      </vt:variant>
      <vt:variant>
        <vt:i4>1966129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_Toc294007776</vt:lpwstr>
      </vt:variant>
      <vt:variant>
        <vt:i4>1966129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_Toc294007775</vt:lpwstr>
      </vt:variant>
      <vt:variant>
        <vt:i4>1966129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_Toc294007774</vt:lpwstr>
      </vt:variant>
      <vt:variant>
        <vt:i4>1966129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_Toc294007773</vt:lpwstr>
      </vt:variant>
      <vt:variant>
        <vt:i4>1966129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_Toc294007772</vt:lpwstr>
      </vt:variant>
      <vt:variant>
        <vt:i4>1966129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_Toc294007771</vt:lpwstr>
      </vt:variant>
      <vt:variant>
        <vt:i4>1966129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_Toc294007770</vt:lpwstr>
      </vt:variant>
      <vt:variant>
        <vt:i4>2031665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_Toc294007769</vt:lpwstr>
      </vt:variant>
      <vt:variant>
        <vt:i4>2031665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_Toc294007768</vt:lpwstr>
      </vt:variant>
      <vt:variant>
        <vt:i4>2031665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_Toc294007767</vt:lpwstr>
      </vt:variant>
      <vt:variant>
        <vt:i4>2031665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_Toc294007766</vt:lpwstr>
      </vt:variant>
      <vt:variant>
        <vt:i4>2031665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_Toc294007765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Здесь должна быть эмблема</dc:title>
  <dc:creator>User</dc:creator>
  <cp:lastModifiedBy>kazakova_ti</cp:lastModifiedBy>
  <cp:revision>2</cp:revision>
  <cp:lastPrinted>2021-04-05T09:46:00Z</cp:lastPrinted>
  <dcterms:created xsi:type="dcterms:W3CDTF">2021-04-09T05:43:00Z</dcterms:created>
  <dcterms:modified xsi:type="dcterms:W3CDTF">2021-04-09T05:43:00Z</dcterms:modified>
</cp:coreProperties>
</file>